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C12780" w:rsidRDefault="00C12780" w:rsidP="00C12780">
      <w:pPr>
        <w:pStyle w:val="Heading1"/>
        <w:rPr>
          <w:rFonts w:cs="Tahoma"/>
          <w:lang w:val="en-US"/>
        </w:rPr>
      </w:pPr>
      <w:bookmarkStart w:id="0" w:name="_Toc458309842"/>
      <w:r w:rsidRPr="00EB33BD">
        <w:rPr>
          <w:rFonts w:cs="Tahoma"/>
          <w:lang w:val="en-US"/>
        </w:rPr>
        <w:t>JJ’s Reference Architecture</w:t>
      </w:r>
      <w:bookmarkEnd w:id="0"/>
    </w:p>
    <w:p w:rsidR="00C12780" w:rsidRPr="0016217A" w:rsidRDefault="00C12780" w:rsidP="00C12780">
      <w:pPr>
        <w:rPr>
          <w:lang w:val="en-US"/>
        </w:rPr>
      </w:pPr>
    </w:p>
    <w:p w:rsidR="00C12780" w:rsidRPr="007050D3" w:rsidRDefault="00C12780" w:rsidP="00392F28">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w:t>
      </w:r>
      <w:bookmarkStart w:id="1" w:name="_GoBack"/>
      <w:bookmarkEnd w:id="1"/>
      <w:r w:rsidRPr="007050D3">
        <w:rPr>
          <w:rFonts w:ascii="Tahoma" w:hAnsi="Tahoma" w:cs="Tahoma"/>
          <w:i/>
          <w:iCs/>
          <w:sz w:val="20"/>
          <w:szCs w:val="20"/>
          <w:lang w:val="en-US"/>
        </w:rPr>
        <w:t>an-Joost van Zon</w:t>
      </w:r>
    </w:p>
    <w:p w:rsidR="00C12780" w:rsidRDefault="00C12780" w:rsidP="00C12780">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4255C" w:rsidRPr="00B37770" w:rsidRDefault="0044255C" w:rsidP="0044255C">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rsidP="00C12780">
      <w:pPr>
        <w:pStyle w:val="Heading2"/>
        <w:rPr>
          <w:lang w:val="en-US"/>
        </w:rPr>
      </w:pPr>
      <w:bookmarkStart w:id="2" w:name="_Toc487129328"/>
      <w:r>
        <w:rPr>
          <w:lang w:val="en-US"/>
        </w:rPr>
        <w:t>Service Architecture</w:t>
      </w:r>
      <w:bookmarkEnd w:id="2"/>
    </w:p>
    <w:p w:rsidR="00F53560" w:rsidRDefault="00F53560" w:rsidP="00F53560">
      <w:pPr>
        <w:pStyle w:val="Heading3"/>
        <w:rPr>
          <w:lang w:val="en-US"/>
        </w:rPr>
      </w:pPr>
      <w:bookmarkStart w:id="3" w:name="_Toc487131174"/>
      <w:bookmarkStart w:id="4" w:name="_Toc487129329"/>
      <w:r w:rsidRPr="007050D3">
        <w:t>Contents</w:t>
      </w:r>
      <w:bookmarkEnd w:id="3"/>
    </w:p>
    <w:sdt>
      <w:sdtPr>
        <w:id w:val="-2045434781"/>
        <w:docPartObj>
          <w:docPartGallery w:val="Table of Contents"/>
          <w:docPartUnique/>
        </w:docPartObj>
      </w:sdtPr>
      <w:sdtEndPr>
        <w:rPr>
          <w:b/>
          <w:bCs/>
        </w:rPr>
      </w:sdtEndPr>
      <w:sdtContent>
        <w:p w:rsidR="004B5293" w:rsidRDefault="00F53560" w:rsidP="004B5293">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1174" w:history="1">
            <w:r w:rsidR="004B5293" w:rsidRPr="001B6A14">
              <w:rPr>
                <w:rStyle w:val="Hyperlink"/>
                <w:noProof/>
              </w:rPr>
              <w:t>Contents</w:t>
            </w:r>
            <w:r w:rsidR="004B5293">
              <w:rPr>
                <w:noProof/>
                <w:webHidden/>
              </w:rPr>
              <w:tab/>
            </w:r>
            <w:r w:rsidR="004B5293">
              <w:rPr>
                <w:noProof/>
                <w:webHidden/>
              </w:rPr>
              <w:fldChar w:fldCharType="begin"/>
            </w:r>
            <w:r w:rsidR="004B5293">
              <w:rPr>
                <w:noProof/>
                <w:webHidden/>
              </w:rPr>
              <w:instrText xml:space="preserve"> PAGEREF _Toc487131174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75" w:history="1">
            <w:r w:rsidR="004B5293" w:rsidRPr="001B6A14">
              <w:rPr>
                <w:rStyle w:val="Hyperlink"/>
                <w:noProof/>
                <w:lang w:val="en-US"/>
              </w:rPr>
              <w:t>Introduction</w:t>
            </w:r>
            <w:r w:rsidR="004B5293">
              <w:rPr>
                <w:noProof/>
                <w:webHidden/>
              </w:rPr>
              <w:tab/>
            </w:r>
            <w:r w:rsidR="004B5293">
              <w:rPr>
                <w:noProof/>
                <w:webHidden/>
              </w:rPr>
              <w:fldChar w:fldCharType="begin"/>
            </w:r>
            <w:r w:rsidR="004B5293">
              <w:rPr>
                <w:noProof/>
                <w:webHidden/>
              </w:rPr>
              <w:instrText xml:space="preserve"> PAGEREF _Toc487131175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76" w:history="1">
            <w:r w:rsidR="004B5293" w:rsidRPr="001B6A14">
              <w:rPr>
                <w:rStyle w:val="Hyperlink"/>
                <w:noProof/>
                <w:lang w:val="en-US"/>
              </w:rPr>
              <w:t>The ESB Concept</w:t>
            </w:r>
            <w:r w:rsidR="004B5293">
              <w:rPr>
                <w:noProof/>
                <w:webHidden/>
              </w:rPr>
              <w:tab/>
            </w:r>
            <w:r w:rsidR="004B5293">
              <w:rPr>
                <w:noProof/>
                <w:webHidden/>
              </w:rPr>
              <w:fldChar w:fldCharType="begin"/>
            </w:r>
            <w:r w:rsidR="004B5293">
              <w:rPr>
                <w:noProof/>
                <w:webHidden/>
              </w:rPr>
              <w:instrText xml:space="preserve"> PAGEREF _Toc487131176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77" w:history="1">
            <w:r w:rsidR="004B5293" w:rsidRPr="001B6A14">
              <w:rPr>
                <w:rStyle w:val="Hyperlink"/>
                <w:noProof/>
                <w:lang w:val="en-US"/>
              </w:rPr>
              <w:t>Canonical Model</w:t>
            </w:r>
            <w:r w:rsidR="004B5293">
              <w:rPr>
                <w:noProof/>
                <w:webHidden/>
              </w:rPr>
              <w:tab/>
            </w:r>
            <w:r w:rsidR="004B5293">
              <w:rPr>
                <w:noProof/>
                <w:webHidden/>
              </w:rPr>
              <w:fldChar w:fldCharType="begin"/>
            </w:r>
            <w:r w:rsidR="004B5293">
              <w:rPr>
                <w:noProof/>
                <w:webHidden/>
              </w:rPr>
              <w:instrText xml:space="preserve"> PAGEREF _Toc487131177 \h </w:instrText>
            </w:r>
            <w:r w:rsidR="004B5293">
              <w:rPr>
                <w:noProof/>
                <w:webHidden/>
              </w:rPr>
            </w:r>
            <w:r w:rsidR="004B5293">
              <w:rPr>
                <w:noProof/>
                <w:webHidden/>
              </w:rPr>
              <w:fldChar w:fldCharType="separate"/>
            </w:r>
            <w:r w:rsidR="00B61ACD">
              <w:rPr>
                <w:noProof/>
                <w:webHidden/>
              </w:rPr>
              <w:t>2</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78" w:history="1">
            <w:r w:rsidR="004B5293" w:rsidRPr="001B6A14">
              <w:rPr>
                <w:rStyle w:val="Hyperlink"/>
                <w:noProof/>
                <w:lang w:val="en-US"/>
              </w:rPr>
              <w:t>Less Integration Code</w:t>
            </w:r>
            <w:r w:rsidR="004B5293">
              <w:rPr>
                <w:noProof/>
                <w:webHidden/>
              </w:rPr>
              <w:tab/>
            </w:r>
            <w:r w:rsidR="004B5293">
              <w:rPr>
                <w:noProof/>
                <w:webHidden/>
              </w:rPr>
              <w:fldChar w:fldCharType="begin"/>
            </w:r>
            <w:r w:rsidR="004B5293">
              <w:rPr>
                <w:noProof/>
                <w:webHidden/>
              </w:rPr>
              <w:instrText xml:space="preserve"> PAGEREF _Toc487131178 \h </w:instrText>
            </w:r>
            <w:r w:rsidR="004B5293">
              <w:rPr>
                <w:noProof/>
                <w:webHidden/>
              </w:rPr>
            </w:r>
            <w:r w:rsidR="004B5293">
              <w:rPr>
                <w:noProof/>
                <w:webHidden/>
              </w:rPr>
              <w:fldChar w:fldCharType="separate"/>
            </w:r>
            <w:r w:rsidR="00B61ACD">
              <w:rPr>
                <w:noProof/>
                <w:webHidden/>
              </w:rPr>
              <w:t>2</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79" w:history="1">
            <w:r w:rsidR="004B5293" w:rsidRPr="001B6A14">
              <w:rPr>
                <w:rStyle w:val="Hyperlink"/>
                <w:noProof/>
                <w:lang w:val="en-US"/>
              </w:rPr>
              <w:t>Clearer Integration Code</w:t>
            </w:r>
            <w:r w:rsidR="004B5293">
              <w:rPr>
                <w:noProof/>
                <w:webHidden/>
              </w:rPr>
              <w:tab/>
            </w:r>
            <w:r w:rsidR="004B5293">
              <w:rPr>
                <w:noProof/>
                <w:webHidden/>
              </w:rPr>
              <w:fldChar w:fldCharType="begin"/>
            </w:r>
            <w:r w:rsidR="004B5293">
              <w:rPr>
                <w:noProof/>
                <w:webHidden/>
              </w:rPr>
              <w:instrText xml:space="preserve"> PAGEREF _Toc487131179 \h </w:instrText>
            </w:r>
            <w:r w:rsidR="004B5293">
              <w:rPr>
                <w:noProof/>
                <w:webHidden/>
              </w:rPr>
            </w:r>
            <w:r w:rsidR="004B5293">
              <w:rPr>
                <w:noProof/>
                <w:webHidden/>
              </w:rPr>
              <w:fldChar w:fldCharType="separate"/>
            </w:r>
            <w:r w:rsidR="00B61ACD">
              <w:rPr>
                <w:noProof/>
                <w:webHidden/>
              </w:rPr>
              <w:t>3</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80" w:history="1">
            <w:r w:rsidR="004B5293" w:rsidRPr="001B6A14">
              <w:rPr>
                <w:rStyle w:val="Hyperlink"/>
                <w:noProof/>
                <w:lang w:val="en-US"/>
              </w:rPr>
              <w:t>In Practice</w:t>
            </w:r>
            <w:r w:rsidR="004B5293">
              <w:rPr>
                <w:noProof/>
                <w:webHidden/>
              </w:rPr>
              <w:tab/>
            </w:r>
            <w:r w:rsidR="004B5293">
              <w:rPr>
                <w:noProof/>
                <w:webHidden/>
              </w:rPr>
              <w:fldChar w:fldCharType="begin"/>
            </w:r>
            <w:r w:rsidR="004B5293">
              <w:rPr>
                <w:noProof/>
                <w:webHidden/>
              </w:rPr>
              <w:instrText xml:space="preserve"> PAGEREF _Toc487131180 \h </w:instrText>
            </w:r>
            <w:r w:rsidR="004B5293">
              <w:rPr>
                <w:noProof/>
                <w:webHidden/>
              </w:rPr>
            </w:r>
            <w:r w:rsidR="004B5293">
              <w:rPr>
                <w:noProof/>
                <w:webHidden/>
              </w:rPr>
              <w:fldChar w:fldCharType="separate"/>
            </w:r>
            <w:r w:rsidR="00B61ACD">
              <w:rPr>
                <w:noProof/>
                <w:webHidden/>
              </w:rPr>
              <w:t>3</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81" w:history="1">
            <w:r w:rsidR="004B5293" w:rsidRPr="001B6A14">
              <w:rPr>
                <w:rStyle w:val="Hyperlink"/>
                <w:noProof/>
                <w:lang w:val="en-US"/>
              </w:rPr>
              <w:t>Standard ESB vs Custom ESB</w:t>
            </w:r>
            <w:r w:rsidR="004B5293">
              <w:rPr>
                <w:noProof/>
                <w:webHidden/>
              </w:rPr>
              <w:tab/>
            </w:r>
            <w:r w:rsidR="004B5293">
              <w:rPr>
                <w:noProof/>
                <w:webHidden/>
              </w:rPr>
              <w:fldChar w:fldCharType="begin"/>
            </w:r>
            <w:r w:rsidR="004B5293">
              <w:rPr>
                <w:noProof/>
                <w:webHidden/>
              </w:rPr>
              <w:instrText xml:space="preserve"> PAGEREF _Toc487131181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82" w:history="1">
            <w:r w:rsidR="004B5293" w:rsidRPr="001B6A14">
              <w:rPr>
                <w:rStyle w:val="Hyperlink"/>
                <w:noProof/>
                <w:lang w:val="en-US"/>
              </w:rPr>
              <w:t>ESB Model</w:t>
            </w:r>
            <w:r w:rsidR="004B5293">
              <w:rPr>
                <w:noProof/>
                <w:webHidden/>
              </w:rPr>
              <w:tab/>
            </w:r>
            <w:r w:rsidR="004B5293">
              <w:rPr>
                <w:noProof/>
                <w:webHidden/>
              </w:rPr>
              <w:fldChar w:fldCharType="begin"/>
            </w:r>
            <w:r w:rsidR="004B5293">
              <w:rPr>
                <w:noProof/>
                <w:webHidden/>
              </w:rPr>
              <w:instrText xml:space="preserve"> PAGEREF _Toc487131182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0A1A53" w:rsidP="004B5293">
          <w:pPr>
            <w:pStyle w:val="TOC2"/>
            <w:tabs>
              <w:tab w:val="right" w:leader="dot" w:pos="9060"/>
            </w:tabs>
            <w:ind w:left="768"/>
            <w:rPr>
              <w:rFonts w:asciiTheme="minorHAnsi" w:eastAsiaTheme="minorEastAsia" w:hAnsiTheme="minorHAnsi" w:cstheme="minorBidi"/>
              <w:noProof/>
              <w:szCs w:val="22"/>
            </w:rPr>
          </w:pPr>
          <w:hyperlink w:anchor="_Toc487131183" w:history="1">
            <w:r w:rsidR="004B5293" w:rsidRPr="001B6A14">
              <w:rPr>
                <w:rStyle w:val="Hyperlink"/>
                <w:noProof/>
                <w:lang w:val="en-US"/>
              </w:rPr>
              <w:t>Enterprises</w:t>
            </w:r>
            <w:r w:rsidR="004B5293">
              <w:rPr>
                <w:noProof/>
                <w:webHidden/>
              </w:rPr>
              <w:tab/>
            </w:r>
            <w:r w:rsidR="004B5293">
              <w:rPr>
                <w:noProof/>
                <w:webHidden/>
              </w:rPr>
              <w:fldChar w:fldCharType="begin"/>
            </w:r>
            <w:r w:rsidR="004B5293">
              <w:rPr>
                <w:noProof/>
                <w:webHidden/>
              </w:rPr>
              <w:instrText xml:space="preserve"> PAGEREF _Toc487131183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0A1A53" w:rsidP="004B5293">
          <w:pPr>
            <w:pStyle w:val="TOC2"/>
            <w:tabs>
              <w:tab w:val="right" w:leader="dot" w:pos="9060"/>
            </w:tabs>
            <w:ind w:left="768"/>
            <w:rPr>
              <w:rFonts w:asciiTheme="minorHAnsi" w:eastAsiaTheme="minorEastAsia" w:hAnsiTheme="minorHAnsi" w:cstheme="minorBidi"/>
              <w:noProof/>
              <w:szCs w:val="22"/>
            </w:rPr>
          </w:pPr>
          <w:hyperlink w:anchor="_Toc487131184" w:history="1">
            <w:r w:rsidR="004B5293" w:rsidRPr="001B6A14">
              <w:rPr>
                <w:rStyle w:val="Hyperlink"/>
                <w:noProof/>
                <w:lang w:val="en-US"/>
              </w:rPr>
              <w:t>ConnectionTypes</w:t>
            </w:r>
            <w:r w:rsidR="004B5293">
              <w:rPr>
                <w:noProof/>
                <w:webHidden/>
              </w:rPr>
              <w:tab/>
            </w:r>
            <w:r w:rsidR="004B5293">
              <w:rPr>
                <w:noProof/>
                <w:webHidden/>
              </w:rPr>
              <w:fldChar w:fldCharType="begin"/>
            </w:r>
            <w:r w:rsidR="004B5293">
              <w:rPr>
                <w:noProof/>
                <w:webHidden/>
              </w:rPr>
              <w:instrText xml:space="preserve"> PAGEREF _Toc487131184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0A1A53" w:rsidP="004B5293">
          <w:pPr>
            <w:pStyle w:val="TOC2"/>
            <w:tabs>
              <w:tab w:val="right" w:leader="dot" w:pos="9060"/>
            </w:tabs>
            <w:ind w:left="768"/>
            <w:rPr>
              <w:rFonts w:asciiTheme="minorHAnsi" w:eastAsiaTheme="minorEastAsia" w:hAnsiTheme="minorHAnsi" w:cstheme="minorBidi"/>
              <w:noProof/>
              <w:szCs w:val="22"/>
            </w:rPr>
          </w:pPr>
          <w:hyperlink w:anchor="_Toc487131185" w:history="1">
            <w:r w:rsidR="004B5293" w:rsidRPr="001B6A14">
              <w:rPr>
                <w:rStyle w:val="Hyperlink"/>
                <w:noProof/>
                <w:lang w:val="en-US"/>
              </w:rPr>
              <w:t>Connections</w:t>
            </w:r>
            <w:r w:rsidR="004B5293">
              <w:rPr>
                <w:noProof/>
                <w:webHidden/>
              </w:rPr>
              <w:tab/>
            </w:r>
            <w:r w:rsidR="004B5293">
              <w:rPr>
                <w:noProof/>
                <w:webHidden/>
              </w:rPr>
              <w:fldChar w:fldCharType="begin"/>
            </w:r>
            <w:r w:rsidR="004B5293">
              <w:rPr>
                <w:noProof/>
                <w:webHidden/>
              </w:rPr>
              <w:instrText xml:space="preserve"> PAGEREF _Toc487131185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0A1A53" w:rsidP="004B5293">
          <w:pPr>
            <w:pStyle w:val="TOC2"/>
            <w:tabs>
              <w:tab w:val="right" w:leader="dot" w:pos="9060"/>
            </w:tabs>
            <w:ind w:left="768"/>
            <w:rPr>
              <w:rFonts w:asciiTheme="minorHAnsi" w:eastAsiaTheme="minorEastAsia" w:hAnsiTheme="minorHAnsi" w:cstheme="minorBidi"/>
              <w:noProof/>
              <w:szCs w:val="22"/>
            </w:rPr>
          </w:pPr>
          <w:hyperlink w:anchor="_Toc487131186" w:history="1">
            <w:r w:rsidR="004B5293" w:rsidRPr="001B6A14">
              <w:rPr>
                <w:rStyle w:val="Hyperlink"/>
                <w:noProof/>
                <w:lang w:val="en-US"/>
              </w:rPr>
              <w:t>Keys</w:t>
            </w:r>
            <w:r w:rsidR="004B5293">
              <w:rPr>
                <w:noProof/>
                <w:webHidden/>
              </w:rPr>
              <w:tab/>
            </w:r>
            <w:r w:rsidR="004B5293">
              <w:rPr>
                <w:noProof/>
                <w:webHidden/>
              </w:rPr>
              <w:fldChar w:fldCharType="begin"/>
            </w:r>
            <w:r w:rsidR="004B5293">
              <w:rPr>
                <w:noProof/>
                <w:webHidden/>
              </w:rPr>
              <w:instrText xml:space="preserve"> PAGEREF _Toc487131186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0A1A53" w:rsidP="004B5293">
          <w:pPr>
            <w:pStyle w:val="TOC2"/>
            <w:tabs>
              <w:tab w:val="right" w:leader="dot" w:pos="9060"/>
            </w:tabs>
            <w:ind w:left="768"/>
            <w:rPr>
              <w:rFonts w:asciiTheme="minorHAnsi" w:eastAsiaTheme="minorEastAsia" w:hAnsiTheme="minorHAnsi" w:cstheme="minorBidi"/>
              <w:noProof/>
              <w:szCs w:val="22"/>
            </w:rPr>
          </w:pPr>
          <w:hyperlink w:anchor="_Toc487131187" w:history="1">
            <w:r w:rsidR="004B5293" w:rsidRPr="001B6A14">
              <w:rPr>
                <w:rStyle w:val="Hyperlink"/>
                <w:noProof/>
                <w:lang w:val="en-US"/>
              </w:rPr>
              <w:t>Transmissions</w:t>
            </w:r>
            <w:r w:rsidR="004B5293">
              <w:rPr>
                <w:noProof/>
                <w:webHidden/>
              </w:rPr>
              <w:tab/>
            </w:r>
            <w:r w:rsidR="004B5293">
              <w:rPr>
                <w:noProof/>
                <w:webHidden/>
              </w:rPr>
              <w:fldChar w:fldCharType="begin"/>
            </w:r>
            <w:r w:rsidR="004B5293">
              <w:rPr>
                <w:noProof/>
                <w:webHidden/>
              </w:rPr>
              <w:instrText xml:space="preserve"> PAGEREF _Toc487131187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88" w:history="1">
            <w:r w:rsidR="004B5293" w:rsidRPr="001B6A14">
              <w:rPr>
                <w:rStyle w:val="Hyperlink"/>
                <w:noProof/>
                <w:lang w:val="en-US"/>
              </w:rPr>
              <w:t>Service Implementations</w:t>
            </w:r>
            <w:r w:rsidR="004B5293">
              <w:rPr>
                <w:noProof/>
                <w:webHidden/>
              </w:rPr>
              <w:tab/>
            </w:r>
            <w:r w:rsidR="004B5293">
              <w:rPr>
                <w:noProof/>
                <w:webHidden/>
              </w:rPr>
              <w:fldChar w:fldCharType="begin"/>
            </w:r>
            <w:r w:rsidR="004B5293">
              <w:rPr>
                <w:noProof/>
                <w:webHidden/>
              </w:rPr>
              <w:instrText xml:space="preserve"> PAGEREF _Toc487131188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89" w:history="1">
            <w:r w:rsidR="004B5293" w:rsidRPr="001B6A14">
              <w:rPr>
                <w:rStyle w:val="Hyperlink"/>
                <w:noProof/>
                <w:lang w:val="en-US"/>
              </w:rPr>
              <w:t>Multi-Dispatch</w:t>
            </w:r>
            <w:r w:rsidR="004B5293">
              <w:rPr>
                <w:noProof/>
                <w:webHidden/>
              </w:rPr>
              <w:tab/>
            </w:r>
            <w:r w:rsidR="004B5293">
              <w:rPr>
                <w:noProof/>
                <w:webHidden/>
              </w:rPr>
              <w:fldChar w:fldCharType="begin"/>
            </w:r>
            <w:r w:rsidR="004B5293">
              <w:rPr>
                <w:noProof/>
                <w:webHidden/>
              </w:rPr>
              <w:instrText xml:space="preserve"> PAGEREF _Toc487131189 \h </w:instrText>
            </w:r>
            <w:r w:rsidR="004B5293">
              <w:rPr>
                <w:noProof/>
                <w:webHidden/>
              </w:rPr>
            </w:r>
            <w:r w:rsidR="004B5293">
              <w:rPr>
                <w:noProof/>
                <w:webHidden/>
              </w:rPr>
              <w:fldChar w:fldCharType="separate"/>
            </w:r>
            <w:r w:rsidR="00B61ACD">
              <w:rPr>
                <w:noProof/>
                <w:webHidden/>
              </w:rPr>
              <w:t>5</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90" w:history="1">
            <w:r w:rsidR="004B5293" w:rsidRPr="001B6A14">
              <w:rPr>
                <w:rStyle w:val="Hyperlink"/>
                <w:noProof/>
                <w:lang w:val="en-US"/>
              </w:rPr>
              <w:t>Namespaces</w:t>
            </w:r>
            <w:r w:rsidR="004B5293">
              <w:rPr>
                <w:noProof/>
                <w:webHidden/>
              </w:rPr>
              <w:tab/>
            </w:r>
            <w:r w:rsidR="004B5293">
              <w:rPr>
                <w:noProof/>
                <w:webHidden/>
              </w:rPr>
              <w:fldChar w:fldCharType="begin"/>
            </w:r>
            <w:r w:rsidR="004B5293">
              <w:rPr>
                <w:noProof/>
                <w:webHidden/>
              </w:rPr>
              <w:instrText xml:space="preserve"> PAGEREF _Toc487131190 \h </w:instrText>
            </w:r>
            <w:r w:rsidR="004B5293">
              <w:rPr>
                <w:noProof/>
                <w:webHidden/>
              </w:rPr>
            </w:r>
            <w:r w:rsidR="004B5293">
              <w:rPr>
                <w:noProof/>
                <w:webHidden/>
              </w:rPr>
              <w:fldChar w:fldCharType="separate"/>
            </w:r>
            <w:r w:rsidR="00B61ACD">
              <w:rPr>
                <w:noProof/>
                <w:webHidden/>
              </w:rPr>
              <w:t>5</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91" w:history="1">
            <w:r w:rsidR="004B5293" w:rsidRPr="001B6A14">
              <w:rPr>
                <w:rStyle w:val="Hyperlink"/>
                <w:noProof/>
                <w:lang w:val="en-US"/>
              </w:rPr>
              <w:t>Service-Related Patterns</w:t>
            </w:r>
            <w:r w:rsidR="004B5293">
              <w:rPr>
                <w:noProof/>
                <w:webHidden/>
              </w:rPr>
              <w:tab/>
            </w:r>
            <w:r w:rsidR="004B5293">
              <w:rPr>
                <w:noProof/>
                <w:webHidden/>
              </w:rPr>
              <w:fldChar w:fldCharType="begin"/>
            </w:r>
            <w:r w:rsidR="004B5293">
              <w:rPr>
                <w:noProof/>
                <w:webHidden/>
              </w:rPr>
              <w:instrText xml:space="preserve"> PAGEREF _Toc487131191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0A1A53" w:rsidP="004B5293">
          <w:pPr>
            <w:pStyle w:val="TOC2"/>
            <w:tabs>
              <w:tab w:val="right" w:leader="dot" w:pos="9060"/>
            </w:tabs>
            <w:ind w:left="768"/>
            <w:rPr>
              <w:rFonts w:asciiTheme="minorHAnsi" w:eastAsiaTheme="minorEastAsia" w:hAnsiTheme="minorHAnsi" w:cstheme="minorBidi"/>
              <w:noProof/>
              <w:szCs w:val="22"/>
            </w:rPr>
          </w:pPr>
          <w:hyperlink w:anchor="_Toc487131192" w:history="1">
            <w:r w:rsidR="004B5293" w:rsidRPr="001B6A14">
              <w:rPr>
                <w:rStyle w:val="Hyperlink"/>
                <w:noProof/>
                <w:lang w:val="en-US"/>
              </w:rPr>
              <w:t>Facade</w:t>
            </w:r>
            <w:r w:rsidR="004B5293">
              <w:rPr>
                <w:noProof/>
                <w:webHidden/>
              </w:rPr>
              <w:tab/>
            </w:r>
            <w:r w:rsidR="004B5293">
              <w:rPr>
                <w:noProof/>
                <w:webHidden/>
              </w:rPr>
              <w:fldChar w:fldCharType="begin"/>
            </w:r>
            <w:r w:rsidR="004B5293">
              <w:rPr>
                <w:noProof/>
                <w:webHidden/>
              </w:rPr>
              <w:instrText xml:space="preserve"> PAGEREF _Toc487131192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0A1A53" w:rsidP="004B5293">
          <w:pPr>
            <w:pStyle w:val="TOC2"/>
            <w:tabs>
              <w:tab w:val="right" w:leader="dot" w:pos="9060"/>
            </w:tabs>
            <w:ind w:left="768"/>
            <w:rPr>
              <w:rFonts w:asciiTheme="minorHAnsi" w:eastAsiaTheme="minorEastAsia" w:hAnsiTheme="minorHAnsi" w:cstheme="minorBidi"/>
              <w:noProof/>
              <w:szCs w:val="22"/>
            </w:rPr>
          </w:pPr>
          <w:hyperlink w:anchor="_Toc487131193" w:history="1">
            <w:r w:rsidR="004B5293" w:rsidRPr="001B6A14">
              <w:rPr>
                <w:rStyle w:val="Hyperlink"/>
                <w:noProof/>
                <w:lang w:val="en-US"/>
              </w:rPr>
              <w:t>Hidden Infrastructure</w:t>
            </w:r>
            <w:r w:rsidR="004B5293">
              <w:rPr>
                <w:noProof/>
                <w:webHidden/>
              </w:rPr>
              <w:tab/>
            </w:r>
            <w:r w:rsidR="004B5293">
              <w:rPr>
                <w:noProof/>
                <w:webHidden/>
              </w:rPr>
              <w:fldChar w:fldCharType="begin"/>
            </w:r>
            <w:r w:rsidR="004B5293">
              <w:rPr>
                <w:noProof/>
                <w:webHidden/>
              </w:rPr>
              <w:instrText xml:space="preserve"> PAGEREF _Toc487131193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0A1A53" w:rsidP="004B5293">
          <w:pPr>
            <w:pStyle w:val="TOC1"/>
            <w:tabs>
              <w:tab w:val="right" w:leader="dot" w:pos="9060"/>
            </w:tabs>
            <w:ind w:left="568"/>
            <w:rPr>
              <w:rFonts w:asciiTheme="minorHAnsi" w:eastAsiaTheme="minorEastAsia" w:hAnsiTheme="minorHAnsi" w:cstheme="minorBidi"/>
              <w:noProof/>
              <w:szCs w:val="22"/>
            </w:rPr>
          </w:pPr>
          <w:hyperlink w:anchor="_Toc487131194" w:history="1">
            <w:r w:rsidR="004B5293" w:rsidRPr="001B6A14">
              <w:rPr>
                <w:rStyle w:val="Hyperlink"/>
                <w:noProof/>
                <w:lang w:val="en-US"/>
              </w:rPr>
              <w:t>TODO</w:t>
            </w:r>
            <w:r w:rsidR="004B5293">
              <w:rPr>
                <w:noProof/>
                <w:webHidden/>
              </w:rPr>
              <w:tab/>
            </w:r>
            <w:r w:rsidR="004B5293">
              <w:rPr>
                <w:noProof/>
                <w:webHidden/>
              </w:rPr>
              <w:fldChar w:fldCharType="begin"/>
            </w:r>
            <w:r w:rsidR="004B5293">
              <w:rPr>
                <w:noProof/>
                <w:webHidden/>
              </w:rPr>
              <w:instrText xml:space="preserve"> PAGEREF _Toc487131194 \h </w:instrText>
            </w:r>
            <w:r w:rsidR="004B5293">
              <w:rPr>
                <w:noProof/>
                <w:webHidden/>
              </w:rPr>
            </w:r>
            <w:r w:rsidR="004B5293">
              <w:rPr>
                <w:noProof/>
                <w:webHidden/>
              </w:rPr>
              <w:fldChar w:fldCharType="separate"/>
            </w:r>
            <w:r w:rsidR="00B61ACD">
              <w:rPr>
                <w:noProof/>
                <w:webHidden/>
              </w:rPr>
              <w:t>7</w:t>
            </w:r>
            <w:r w:rsidR="004B5293">
              <w:rPr>
                <w:noProof/>
                <w:webHidden/>
              </w:rPr>
              <w:fldChar w:fldCharType="end"/>
            </w:r>
          </w:hyperlink>
        </w:p>
        <w:p w:rsidR="004B5293" w:rsidRDefault="00F53560" w:rsidP="004B5293">
          <w:pPr>
            <w:ind w:left="2271"/>
            <w:rPr>
              <w:b/>
              <w:bCs/>
            </w:rPr>
          </w:pPr>
          <w:r>
            <w:rPr>
              <w:sz w:val="26"/>
            </w:rPr>
            <w:fldChar w:fldCharType="end"/>
          </w:r>
        </w:p>
      </w:sdtContent>
    </w:sdt>
    <w:bookmarkStart w:id="5" w:name="_Toc487131175" w:displacedByCustomXml="prev"/>
    <w:p w:rsidR="004B5293" w:rsidRPr="004B5293" w:rsidRDefault="004B5293" w:rsidP="004B5293">
      <w:pPr>
        <w:pStyle w:val="Heading3"/>
        <w:rPr>
          <w:lang w:val="en-US"/>
        </w:rPr>
      </w:pPr>
      <w:r>
        <w:rPr>
          <w:lang w:val="en-US"/>
        </w:rPr>
        <w:t>Introduction</w:t>
      </w:r>
      <w:bookmarkEnd w:id="5"/>
    </w:p>
    <w:p w:rsidR="004B5293" w:rsidRDefault="004B5293" w:rsidP="004B5293">
      <w:pPr>
        <w:rPr>
          <w:rFonts w:cs="Calibri"/>
          <w:lang w:val="en-US"/>
        </w:rPr>
      </w:pPr>
      <w:r>
        <w:rPr>
          <w:lang w:val="en-US"/>
        </w:rPr>
        <w:t xml:space="preserve">What has been described 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about linking systems together. </w:t>
      </w:r>
      <w:r>
        <w:rPr>
          <w:rFonts w:cs="Calibri"/>
          <w:lang w:val="en-US"/>
        </w:rPr>
        <w:t>This section is an addition to the documentation with regards to the service architecture. Currently the services are programmed using WCF.</w:t>
      </w:r>
    </w:p>
    <w:p w:rsidR="00CF2D32" w:rsidRDefault="00CF2D32" w:rsidP="00F53560">
      <w:pPr>
        <w:pStyle w:val="Heading3"/>
        <w:rPr>
          <w:lang w:val="en-US"/>
        </w:rPr>
      </w:pPr>
      <w:bookmarkStart w:id="6" w:name="_Toc487131176"/>
      <w:r>
        <w:rPr>
          <w:lang w:val="en-US"/>
        </w:rPr>
        <w:t>The ESB Concept</w:t>
      </w:r>
      <w:bookmarkEnd w:id="4"/>
      <w:bookmarkEnd w:id="6"/>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7" w:name="_Toc487129330"/>
      <w:bookmarkStart w:id="8" w:name="_Toc487131177"/>
      <w:r>
        <w:rPr>
          <w:lang w:val="en-US"/>
        </w:rPr>
        <w:t>Canonical Model</w:t>
      </w:r>
      <w:bookmarkEnd w:id="7"/>
      <w:bookmarkEnd w:id="8"/>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9" w:name="_Toc487129331"/>
      <w:bookmarkStart w:id="10" w:name="_Toc487131178"/>
      <w:r>
        <w:rPr>
          <w:lang w:val="en-US"/>
        </w:rPr>
        <w:t>Less Integration Code</w:t>
      </w:r>
      <w:bookmarkEnd w:id="9"/>
      <w:bookmarkEnd w:id="10"/>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rPr>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11" w:name="_Toc487129332"/>
      <w:bookmarkStart w:id="12" w:name="_Toc487131179"/>
      <w:r>
        <w:rPr>
          <w:lang w:val="en-US"/>
        </w:rPr>
        <w:t>Clearer Integration Code</w:t>
      </w:r>
      <w:bookmarkEnd w:id="11"/>
      <w:bookmarkEnd w:id="12"/>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13" w:name="_Toc487129333"/>
      <w:bookmarkStart w:id="14" w:name="_Toc487131180"/>
      <w:r>
        <w:rPr>
          <w:lang w:val="en-US"/>
        </w:rPr>
        <w:t>In Practice</w:t>
      </w:r>
      <w:bookmarkEnd w:id="13"/>
      <w:bookmarkEnd w:id="14"/>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15" w:name="_Toc487129334"/>
      <w:bookmarkStart w:id="16" w:name="_Toc487131181"/>
      <w:r>
        <w:rPr>
          <w:lang w:val="en-US"/>
        </w:rPr>
        <w:t>Standard ESB</w:t>
      </w:r>
      <w:r w:rsidR="007D299E">
        <w:rPr>
          <w:lang w:val="en-US"/>
        </w:rPr>
        <w:t xml:space="preserve"> vs Custom ESB</w:t>
      </w:r>
      <w:bookmarkEnd w:id="15"/>
      <w:bookmarkEnd w:id="16"/>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w:t>
      </w:r>
      <w:r w:rsidR="00380AD6">
        <w:rPr>
          <w:lang w:val="en-US"/>
        </w:rPr>
        <w:t xml:space="preserve">can </w:t>
      </w:r>
      <w:r>
        <w:rPr>
          <w:lang w:val="en-US"/>
        </w:rPr>
        <w:t xml:space="preserve">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17" w:name="_Toc487129335"/>
      <w:bookmarkStart w:id="18" w:name="_Toc487131182"/>
      <w:r>
        <w:rPr>
          <w:lang w:val="en-US"/>
        </w:rPr>
        <w:t>ESB Model</w:t>
      </w:r>
      <w:bookmarkEnd w:id="17"/>
      <w:bookmarkEnd w:id="18"/>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bookmarkStart w:id="19" w:name="_Toc487129336"/>
      <w:bookmarkStart w:id="20" w:name="_Toc487131183"/>
      <w:r>
        <w:rPr>
          <w:lang w:val="en-US"/>
        </w:rPr>
        <w:t>Enterprises</w:t>
      </w:r>
      <w:bookmarkEnd w:id="19"/>
      <w:bookmarkEnd w:id="20"/>
    </w:p>
    <w:p w:rsidR="007D299E" w:rsidRDefault="007D299E" w:rsidP="007D299E">
      <w:pPr>
        <w:rPr>
          <w:lang w:val="en-US"/>
        </w:rPr>
      </w:pPr>
      <w:r>
        <w:rPr>
          <w:lang w:val="en-US"/>
        </w:rPr>
        <w:t>Every enterprise involved in our service a</w:t>
      </w:r>
      <w:r w:rsidR="00547F1A">
        <w:rPr>
          <w:lang w:val="en-US"/>
        </w:rPr>
        <w:t>rchitecture is registered in our</w:t>
      </w:r>
      <w:r>
        <w:rPr>
          <w:lang w:val="en-US"/>
        </w:rPr>
        <w:t xml:space="preserve"> ESB database. Some of these enterprises will actually log into our system. Those will get an associated User entity with (encrypted) credentials stored in it.</w:t>
      </w:r>
    </w:p>
    <w:p w:rsidR="007D299E" w:rsidRDefault="007D299E" w:rsidP="007D299E">
      <w:pPr>
        <w:pStyle w:val="Heading4"/>
        <w:rPr>
          <w:lang w:val="en-US"/>
        </w:rPr>
      </w:pPr>
      <w:bookmarkStart w:id="21" w:name="_Toc487129337"/>
      <w:bookmarkStart w:id="22" w:name="_Toc487131184"/>
      <w:proofErr w:type="spellStart"/>
      <w:r>
        <w:rPr>
          <w:lang w:val="en-US"/>
        </w:rPr>
        <w:t>ConnectionTypes</w:t>
      </w:r>
      <w:bookmarkEnd w:id="21"/>
      <w:bookmarkEnd w:id="22"/>
      <w:proofErr w:type="spellEnd"/>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 xml:space="preserve">is registered in a table of </w:t>
      </w:r>
      <w:proofErr w:type="spellStart"/>
      <w:r>
        <w:rPr>
          <w:lang w:val="en-US"/>
        </w:rPr>
        <w:t>ConnectionTypes</w:t>
      </w:r>
      <w:proofErr w:type="spellEnd"/>
      <w:r>
        <w:rPr>
          <w:lang w:val="en-US"/>
        </w:rPr>
        <w:t xml:space="preserve">. Each </w:t>
      </w:r>
      <w:proofErr w:type="spellStart"/>
      <w:r>
        <w:rPr>
          <w:lang w:val="en-US"/>
        </w:rPr>
        <w:t>ConnectionType</w:t>
      </w:r>
      <w:proofErr w:type="spellEnd"/>
      <w:r>
        <w:rPr>
          <w:lang w:val="en-US"/>
        </w:rPr>
        <w:t xml:space="preserve"> is a very specific way of integrating with a system, with a specific messaging protocol, message format and implementation.</w:t>
      </w:r>
    </w:p>
    <w:p w:rsidR="007D299E" w:rsidRDefault="007D299E" w:rsidP="007D299E">
      <w:pPr>
        <w:pStyle w:val="Heading4"/>
        <w:rPr>
          <w:lang w:val="en-US"/>
        </w:rPr>
      </w:pPr>
      <w:bookmarkStart w:id="23" w:name="_Toc487129338"/>
      <w:bookmarkStart w:id="24" w:name="_Toc487131185"/>
      <w:r>
        <w:rPr>
          <w:lang w:val="en-US"/>
        </w:rPr>
        <w:t>Connections</w:t>
      </w:r>
      <w:bookmarkEnd w:id="23"/>
      <w:bookmarkEnd w:id="24"/>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w:t>
      </w:r>
      <w:proofErr w:type="spellStart"/>
      <w:r>
        <w:rPr>
          <w:lang w:val="en-US"/>
        </w:rPr>
        <w:t>ConnectionType</w:t>
      </w:r>
      <w:proofErr w:type="spellEnd"/>
      <w:r>
        <w:rPr>
          <w:lang w:val="en-US"/>
        </w:rPr>
        <w:t xml:space="preserv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bookmarkStart w:id="25" w:name="_Toc487129339"/>
      <w:bookmarkStart w:id="26" w:name="_Toc487131186"/>
      <w:r>
        <w:rPr>
          <w:lang w:val="en-US"/>
        </w:rPr>
        <w:t>Keys</w:t>
      </w:r>
      <w:bookmarkEnd w:id="25"/>
      <w:bookmarkEnd w:id="26"/>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bookmarkStart w:id="27" w:name="_Toc487129340"/>
      <w:bookmarkStart w:id="28" w:name="_Toc487131187"/>
      <w:r>
        <w:rPr>
          <w:lang w:val="en-US"/>
        </w:rPr>
        <w:t>Transmissions</w:t>
      </w:r>
      <w:bookmarkEnd w:id="27"/>
      <w:bookmarkEnd w:id="28"/>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29" w:name="_Toc487129341"/>
      <w:bookmarkStart w:id="30" w:name="_Toc487131188"/>
      <w:r>
        <w:rPr>
          <w:lang w:val="en-US"/>
        </w:rPr>
        <w:t>Service Implementations</w:t>
      </w:r>
      <w:bookmarkEnd w:id="29"/>
      <w:bookmarkEnd w:id="30"/>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Heading3"/>
        <w:rPr>
          <w:lang w:val="en-US"/>
        </w:rPr>
      </w:pPr>
      <w:bookmarkStart w:id="31" w:name="_Toc487129342"/>
      <w:bookmarkStart w:id="32" w:name="_Toc487131189"/>
      <w:r>
        <w:rPr>
          <w:lang w:val="en-US"/>
        </w:rPr>
        <w:t>Multi-Dispatch</w:t>
      </w:r>
      <w:bookmarkEnd w:id="31"/>
      <w:bookmarkEnd w:id="32"/>
    </w:p>
    <w:p w:rsidR="00C00BB5" w:rsidRDefault="00CA4B10" w:rsidP="00C00BB5">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w:t>
      </w:r>
      <w:r w:rsidR="002B1CF9">
        <w:rPr>
          <w:lang w:val="en-US"/>
        </w:rPr>
        <w:t xml:space="preserve"> </w:t>
      </w:r>
      <w:r>
        <w:rPr>
          <w:lang w:val="en-US"/>
        </w:rPr>
        <w:t>other.</w:t>
      </w:r>
    </w:p>
    <w:p w:rsidR="00CA4B10" w:rsidRDefault="00CC16FC" w:rsidP="00C00BB5">
      <w:pPr>
        <w:pStyle w:val="Heading3"/>
        <w:rPr>
          <w:lang w:val="en-US"/>
        </w:rPr>
      </w:pPr>
      <w:bookmarkStart w:id="33" w:name="_Toc487129343"/>
      <w:bookmarkStart w:id="34" w:name="_Toc487131190"/>
      <w:r>
        <w:rPr>
          <w:lang w:val="en-US"/>
        </w:rPr>
        <w:t>Namespaces</w:t>
      </w:r>
      <w:bookmarkEnd w:id="33"/>
      <w:bookmarkEnd w:id="34"/>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8248"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686"/>
      </w:tblGrid>
      <w:tr w:rsidR="007554F4" w:rsidRPr="00392F28" w:rsidTr="00777D76">
        <w:tc>
          <w:tcPr>
            <w:tcW w:w="4562" w:type="dxa"/>
          </w:tcPr>
          <w:p w:rsidR="007554F4" w:rsidRDefault="007554F4" w:rsidP="00575E03">
            <w:pPr>
              <w:ind w:left="0"/>
              <w:rPr>
                <w:lang w:val="en-US"/>
              </w:rPr>
            </w:pPr>
            <w:proofErr w:type="spellStart"/>
            <w:r>
              <w:rPr>
                <w:lang w:val="en-US"/>
              </w:rPr>
              <w:t>JJ.</w:t>
            </w:r>
            <w:r w:rsidRPr="007554F4">
              <w:rPr>
                <w:bCs/>
                <w:lang w:val="en-US"/>
              </w:rPr>
              <w:t>Services</w:t>
            </w:r>
            <w:proofErr w:type="spellEnd"/>
          </w:p>
        </w:tc>
        <w:tc>
          <w:tcPr>
            <w:tcW w:w="3686" w:type="dxa"/>
          </w:tcPr>
          <w:p w:rsidR="007554F4" w:rsidRDefault="007554F4" w:rsidP="007554F4">
            <w:pPr>
              <w:ind w:left="0"/>
              <w:rPr>
                <w:lang w:val="en-US"/>
              </w:rPr>
            </w:pPr>
            <w:r>
              <w:rPr>
                <w:lang w:val="en-US"/>
              </w:rPr>
              <w:t>Root namespace for web services / WCF services</w:t>
            </w:r>
          </w:p>
        </w:tc>
      </w:tr>
      <w:tr w:rsidR="007554F4" w:rsidRPr="00392F28" w:rsidTr="00777D76">
        <w:tc>
          <w:tcPr>
            <w:tcW w:w="4562" w:type="dxa"/>
          </w:tcPr>
          <w:p w:rsidR="007554F4" w:rsidRDefault="007554F4" w:rsidP="00575E03">
            <w:pPr>
              <w:ind w:left="0"/>
              <w:rPr>
                <w:lang w:val="en-US"/>
              </w:rPr>
            </w:pPr>
            <w:proofErr w:type="spellStart"/>
            <w:r>
              <w:rPr>
                <w:lang w:val="en-US"/>
              </w:rPr>
              <w:t>JJ.</w:t>
            </w:r>
            <w:r w:rsidRPr="007554F4">
              <w:rPr>
                <w:lang w:val="en-US"/>
              </w:rPr>
              <w:t>Local</w:t>
            </w:r>
            <w:r w:rsidRPr="007554F4">
              <w:rPr>
                <w:bCs/>
                <w:lang w:val="en-US"/>
              </w:rPr>
              <w:t>Services</w:t>
            </w:r>
            <w:proofErr w:type="spellEnd"/>
          </w:p>
        </w:tc>
        <w:tc>
          <w:tcPr>
            <w:tcW w:w="3686"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392F28" w:rsidTr="00777D76">
        <w:tc>
          <w:tcPr>
            <w:tcW w:w="4562" w:type="dxa"/>
          </w:tcPr>
          <w:p w:rsidR="007554F4" w:rsidRDefault="007554F4" w:rsidP="00575E03">
            <w:pPr>
              <w:ind w:left="0"/>
              <w:rPr>
                <w:lang w:val="en-US"/>
              </w:rPr>
            </w:pPr>
            <w:proofErr w:type="spellStart"/>
            <w:r>
              <w:rPr>
                <w:lang w:val="en-US"/>
              </w:rPr>
              <w:t>JJ.Data.Canonical</w:t>
            </w:r>
            <w:proofErr w:type="spellEnd"/>
          </w:p>
        </w:tc>
        <w:tc>
          <w:tcPr>
            <w:tcW w:w="3686"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777D76">
        <w:tc>
          <w:tcPr>
            <w:tcW w:w="4562" w:type="dxa"/>
          </w:tcPr>
          <w:p w:rsidR="007554F4" w:rsidRDefault="007554F4" w:rsidP="00575E03">
            <w:pPr>
              <w:ind w:left="0"/>
              <w:rPr>
                <w:lang w:val="en-US"/>
              </w:rPr>
            </w:pPr>
            <w:proofErr w:type="spellStart"/>
            <w:r>
              <w:rPr>
                <w:lang w:val="en-US"/>
              </w:rPr>
              <w:t>JJ.Data.Esb</w:t>
            </w:r>
            <w:proofErr w:type="spellEnd"/>
          </w:p>
        </w:tc>
        <w:tc>
          <w:tcPr>
            <w:tcW w:w="3686" w:type="dxa"/>
          </w:tcPr>
          <w:p w:rsidR="007554F4" w:rsidRDefault="007554F4" w:rsidP="00CC16FC">
            <w:pPr>
              <w:ind w:left="0"/>
              <w:rPr>
                <w:lang w:val="en-US"/>
              </w:rPr>
            </w:pPr>
            <w:r>
              <w:rPr>
                <w:lang w:val="en-US"/>
              </w:rPr>
              <w:t xml:space="preserve">Entity model that stores Enterprises, Users, </w:t>
            </w:r>
            <w:proofErr w:type="spellStart"/>
            <w:r>
              <w:rPr>
                <w:lang w:val="en-US"/>
              </w:rPr>
              <w:t>ConnectionTypes</w:t>
            </w:r>
            <w:proofErr w:type="spellEnd"/>
            <w:r>
              <w:rPr>
                <w:lang w:val="en-US"/>
              </w:rPr>
              <w:t>, Connections, etc.</w:t>
            </w:r>
            <w:r w:rsidR="00CC16FC">
              <w:rPr>
                <w:lang w:val="en-US"/>
              </w:rPr>
              <w:t xml:space="preserve"> Basically the configuration settings of the architecture.</w:t>
            </w:r>
          </w:p>
        </w:tc>
      </w:tr>
      <w:tr w:rsidR="007554F4" w:rsidRPr="00392F28" w:rsidTr="00777D76">
        <w:tc>
          <w:tcPr>
            <w:tcW w:w="4562" w:type="dxa"/>
          </w:tcPr>
          <w:p w:rsidR="007554F4" w:rsidRDefault="007554F4" w:rsidP="00575E03">
            <w:pPr>
              <w:ind w:left="0"/>
              <w:rPr>
                <w:lang w:val="en-US"/>
              </w:rPr>
            </w:pPr>
            <w:proofErr w:type="spellStart"/>
            <w:r>
              <w:rPr>
                <w:lang w:val="en-US"/>
              </w:rPr>
              <w:t>JJ.Data.Esb.NHibernate</w:t>
            </w:r>
            <w:proofErr w:type="spellEnd"/>
          </w:p>
        </w:tc>
        <w:tc>
          <w:tcPr>
            <w:tcW w:w="3686" w:type="dxa"/>
          </w:tcPr>
          <w:p w:rsidR="007554F4" w:rsidRDefault="00CC16FC" w:rsidP="00CC16FC">
            <w:pPr>
              <w:ind w:left="0"/>
              <w:rPr>
                <w:lang w:val="en-US"/>
              </w:rPr>
            </w:pPr>
            <w:r>
              <w:rPr>
                <w:lang w:val="en-US"/>
              </w:rPr>
              <w:t xml:space="preserve">Stores </w:t>
            </w:r>
            <w:r w:rsidR="007554F4">
              <w:rPr>
                <w:lang w:val="en-US"/>
              </w:rPr>
              <w:t xml:space="preserve">the </w:t>
            </w:r>
            <w:proofErr w:type="spellStart"/>
            <w:r w:rsidR="007554F4">
              <w:rPr>
                <w:lang w:val="en-US"/>
              </w:rPr>
              <w:t>Esb</w:t>
            </w:r>
            <w:proofErr w:type="spellEnd"/>
            <w:r w:rsidR="007554F4">
              <w:rPr>
                <w:lang w:val="en-US"/>
              </w:rPr>
              <w:t xml:space="preserve"> entity model using NHibernate.</w:t>
            </w:r>
          </w:p>
        </w:tc>
      </w:tr>
      <w:tr w:rsidR="007554F4" w:rsidRPr="00392F28" w:rsidTr="00777D76">
        <w:tc>
          <w:tcPr>
            <w:tcW w:w="4562" w:type="dxa"/>
          </w:tcPr>
          <w:p w:rsidR="007554F4" w:rsidRDefault="007554F4" w:rsidP="00575E03">
            <w:pPr>
              <w:ind w:left="0"/>
              <w:rPr>
                <w:lang w:val="en-US"/>
              </w:rPr>
            </w:pPr>
            <w:proofErr w:type="spellStart"/>
            <w:r>
              <w:rPr>
                <w:lang w:val="en-US"/>
              </w:rPr>
              <w:t>JJ.Data.Esb.SqlClient</w:t>
            </w:r>
            <w:proofErr w:type="spellEnd"/>
          </w:p>
        </w:tc>
        <w:tc>
          <w:tcPr>
            <w:tcW w:w="3686"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proofErr w:type="spellStart"/>
            <w:r>
              <w:rPr>
                <w:lang w:val="en-US"/>
              </w:rPr>
              <w:t>Esb</w:t>
            </w:r>
            <w:proofErr w:type="spellEnd"/>
            <w:r>
              <w:rPr>
                <w:lang w:val="en-US"/>
              </w:rPr>
              <w:t xml:space="preserve"> entity model.</w:t>
            </w:r>
          </w:p>
        </w:tc>
      </w:tr>
      <w:tr w:rsidR="00290E16" w:rsidRPr="00392F28" w:rsidTr="00777D76">
        <w:tc>
          <w:tcPr>
            <w:tcW w:w="4562" w:type="dxa"/>
          </w:tcPr>
          <w:p w:rsidR="00290E16" w:rsidRDefault="00290E16" w:rsidP="00150EEE">
            <w:pPr>
              <w:ind w:left="0"/>
              <w:rPr>
                <w:lang w:val="en-US"/>
              </w:rPr>
            </w:pPr>
            <w:proofErr w:type="spellStart"/>
            <w:r>
              <w:rPr>
                <w:lang w:val="en-US"/>
              </w:rPr>
              <w:t>JJ.Business.Canonical</w:t>
            </w:r>
            <w:proofErr w:type="spellEnd"/>
          </w:p>
        </w:tc>
        <w:tc>
          <w:tcPr>
            <w:tcW w:w="3686" w:type="dxa"/>
          </w:tcPr>
          <w:p w:rsidR="00290E16" w:rsidRDefault="00290E16" w:rsidP="00150EEE">
            <w:pPr>
              <w:ind w:left="0"/>
              <w:rPr>
                <w:lang w:val="en-US"/>
              </w:rPr>
            </w:pPr>
            <w:r>
              <w:rPr>
                <w:lang w:val="en-US"/>
              </w:rPr>
              <w:t>Some shared logic that operates on canonical models.</w:t>
            </w:r>
          </w:p>
        </w:tc>
      </w:tr>
      <w:tr w:rsidR="007554F4" w:rsidRPr="00392F28" w:rsidTr="00777D76">
        <w:tc>
          <w:tcPr>
            <w:tcW w:w="4562" w:type="dxa"/>
          </w:tcPr>
          <w:p w:rsidR="007554F4" w:rsidRDefault="007554F4" w:rsidP="00575E03">
            <w:pPr>
              <w:ind w:left="0"/>
              <w:rPr>
                <w:lang w:val="en-US"/>
              </w:rPr>
            </w:pPr>
            <w:proofErr w:type="spellStart"/>
            <w:r>
              <w:rPr>
                <w:lang w:val="en-US"/>
              </w:rPr>
              <w:t>JJ.Business.Esb</w:t>
            </w:r>
            <w:proofErr w:type="spellEnd"/>
          </w:p>
        </w:tc>
        <w:tc>
          <w:tcPr>
            <w:tcW w:w="3686" w:type="dxa"/>
          </w:tcPr>
          <w:p w:rsidR="007554F4" w:rsidRDefault="007554F4" w:rsidP="00575E03">
            <w:pPr>
              <w:ind w:left="0"/>
              <w:rPr>
                <w:lang w:val="en-US"/>
              </w:rPr>
            </w:pPr>
            <w:r>
              <w:rPr>
                <w:lang w:val="en-US"/>
              </w:rPr>
              <w:t xml:space="preserve">Business logic for managing the </w:t>
            </w:r>
            <w:proofErr w:type="spellStart"/>
            <w:r>
              <w:rPr>
                <w:lang w:val="en-US"/>
              </w:rPr>
              <w:t>Esb</w:t>
            </w:r>
            <w:proofErr w:type="spellEnd"/>
            <w:r>
              <w:rPr>
                <w:lang w:val="en-US"/>
              </w:rPr>
              <w:t xml:space="preserve"> model.</w:t>
            </w:r>
          </w:p>
        </w:tc>
      </w:tr>
      <w:tr w:rsidR="007554F4" w:rsidRPr="007554F4" w:rsidTr="00777D76">
        <w:tc>
          <w:tcPr>
            <w:tcW w:w="4562" w:type="dxa"/>
          </w:tcPr>
          <w:p w:rsidR="007554F4" w:rsidRDefault="007554F4" w:rsidP="004C745F">
            <w:pPr>
              <w:ind w:left="0"/>
              <w:rPr>
                <w:lang w:val="en-US"/>
              </w:rPr>
            </w:pPr>
            <w:proofErr w:type="spellStart"/>
            <w:r>
              <w:rPr>
                <w:lang w:val="en-US"/>
              </w:rPr>
              <w:t>JJ.</w:t>
            </w:r>
            <w:r w:rsidR="004C745F">
              <w:rPr>
                <w:lang w:val="en-US"/>
              </w:rPr>
              <w:t>Services</w:t>
            </w:r>
            <w:r w:rsidR="00CC16FC">
              <w:rPr>
                <w:lang w:val="en-US"/>
              </w:rPr>
              <w:t>.</w:t>
            </w:r>
            <w:r>
              <w:rPr>
                <w:lang w:val="en-US"/>
              </w:rPr>
              <w:t>Ordering.Interface</w:t>
            </w:r>
            <w:proofErr w:type="spellEnd"/>
          </w:p>
        </w:tc>
        <w:tc>
          <w:tcPr>
            <w:tcW w:w="3686"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392F28" w:rsidTr="00777D76">
        <w:tc>
          <w:tcPr>
            <w:tcW w:w="4562" w:type="dxa"/>
          </w:tcPr>
          <w:p w:rsidR="007554F4" w:rsidRDefault="007554F4" w:rsidP="004C745F">
            <w:pPr>
              <w:ind w:left="0"/>
              <w:rPr>
                <w:lang w:val="en-US"/>
              </w:rPr>
            </w:pPr>
            <w:proofErr w:type="spellStart"/>
            <w:r>
              <w:rPr>
                <w:lang w:val="en-US"/>
              </w:rPr>
              <w:t>JJ.</w:t>
            </w:r>
            <w:r w:rsidR="004C745F">
              <w:rPr>
                <w:lang w:val="en-US"/>
              </w:rPr>
              <w:t>Services</w:t>
            </w:r>
            <w:r w:rsidR="00CC16FC">
              <w:rPr>
                <w:lang w:val="en-US"/>
              </w:rPr>
              <w:t>.</w:t>
            </w:r>
            <w:r>
              <w:rPr>
                <w:lang w:val="en-US"/>
              </w:rPr>
              <w:t>Ordering.Dispatcher</w:t>
            </w:r>
            <w:proofErr w:type="spellEnd"/>
          </w:p>
        </w:tc>
        <w:tc>
          <w:tcPr>
            <w:tcW w:w="3686"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392F28" w:rsidTr="00777D76">
        <w:tc>
          <w:tcPr>
            <w:tcW w:w="4562" w:type="dxa"/>
          </w:tcPr>
          <w:p w:rsidR="007554F4" w:rsidRDefault="007554F4" w:rsidP="004C745F">
            <w:pPr>
              <w:ind w:left="0"/>
              <w:rPr>
                <w:lang w:val="en-US"/>
              </w:rPr>
            </w:pPr>
            <w:proofErr w:type="spellStart"/>
            <w:r>
              <w:rPr>
                <w:lang w:val="en-US"/>
              </w:rPr>
              <w:t>JJ.</w:t>
            </w:r>
            <w:r w:rsidR="004C745F">
              <w:rPr>
                <w:lang w:val="en-US"/>
              </w:rPr>
              <w:t>Services</w:t>
            </w:r>
            <w:r w:rsidR="00CC16FC">
              <w:rPr>
                <w:lang w:val="en-US"/>
              </w:rPr>
              <w:t>.</w:t>
            </w:r>
            <w:r>
              <w:rPr>
                <w:lang w:val="en-US"/>
              </w:rPr>
              <w:t>Ordering.Email</w:t>
            </w:r>
            <w:proofErr w:type="spellEnd"/>
          </w:p>
        </w:tc>
        <w:tc>
          <w:tcPr>
            <w:tcW w:w="3686"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392F28" w:rsidTr="00777D76">
        <w:tc>
          <w:tcPr>
            <w:tcW w:w="4562" w:type="dxa"/>
          </w:tcPr>
          <w:p w:rsidR="007554F4" w:rsidRDefault="007554F4" w:rsidP="004C745F">
            <w:pPr>
              <w:ind w:left="0"/>
              <w:rPr>
                <w:lang w:val="en-US"/>
              </w:rPr>
            </w:pPr>
            <w:proofErr w:type="spellStart"/>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roofErr w:type="spellEnd"/>
          </w:p>
        </w:tc>
        <w:tc>
          <w:tcPr>
            <w:tcW w:w="3686"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392F28" w:rsidTr="00777D76">
        <w:tc>
          <w:tcPr>
            <w:tcW w:w="4562" w:type="dxa"/>
          </w:tcPr>
          <w:p w:rsidR="007554F4" w:rsidRDefault="007554F4" w:rsidP="00575E03">
            <w:pPr>
              <w:ind w:left="0"/>
              <w:rPr>
                <w:lang w:val="en-US"/>
              </w:rPr>
            </w:pPr>
            <w:proofErr w:type="spellStart"/>
            <w:r>
              <w:rPr>
                <w:lang w:val="en-US"/>
              </w:rPr>
              <w:t>JJ.Services.Ordering</w:t>
            </w:r>
            <w:r w:rsidR="004C745F">
              <w:rPr>
                <w:lang w:val="en-US"/>
              </w:rPr>
              <w:t>.Wcf</w:t>
            </w:r>
            <w:proofErr w:type="spellEnd"/>
          </w:p>
        </w:tc>
        <w:tc>
          <w:tcPr>
            <w:tcW w:w="3686" w:type="dxa"/>
          </w:tcPr>
          <w:p w:rsidR="007554F4" w:rsidRDefault="00CC16FC" w:rsidP="006645A8">
            <w:pPr>
              <w:ind w:left="0"/>
              <w:rPr>
                <w:lang w:val="en-US"/>
              </w:rPr>
            </w:pPr>
            <w:r>
              <w:rPr>
                <w:lang w:val="en-US"/>
              </w:rPr>
              <w:t>A WCF service that allows you to communicate with the multi-dispatch ordering system.</w:t>
            </w:r>
          </w:p>
        </w:tc>
      </w:tr>
      <w:tr w:rsidR="007554F4" w:rsidRPr="00392F28" w:rsidTr="00777D76">
        <w:tc>
          <w:tcPr>
            <w:tcW w:w="4562" w:type="dxa"/>
          </w:tcPr>
          <w:p w:rsidR="007554F4" w:rsidRDefault="007554F4" w:rsidP="00575E03">
            <w:pPr>
              <w:ind w:left="0"/>
              <w:rPr>
                <w:lang w:val="en-US"/>
              </w:rPr>
            </w:pPr>
            <w:proofErr w:type="spellStart"/>
            <w:r>
              <w:rPr>
                <w:lang w:val="en-US"/>
              </w:rPr>
              <w:t>JJ.Services.Ordering</w:t>
            </w:r>
            <w:r w:rsidR="004C745F">
              <w:rPr>
                <w:lang w:val="en-US"/>
              </w:rPr>
              <w:t>.Wcf</w:t>
            </w:r>
            <w:r>
              <w:rPr>
                <w:lang w:val="en-US"/>
              </w:rPr>
              <w:t>.Interface</w:t>
            </w:r>
            <w:proofErr w:type="spellEnd"/>
          </w:p>
        </w:tc>
        <w:tc>
          <w:tcPr>
            <w:tcW w:w="3686"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392F28" w:rsidTr="00777D76">
        <w:tc>
          <w:tcPr>
            <w:tcW w:w="4562" w:type="dxa"/>
          </w:tcPr>
          <w:p w:rsidR="007554F4" w:rsidRDefault="007554F4" w:rsidP="007554F4">
            <w:pPr>
              <w:ind w:left="0"/>
              <w:rPr>
                <w:lang w:val="en-US"/>
              </w:rPr>
            </w:pPr>
            <w:proofErr w:type="spellStart"/>
            <w:r>
              <w:rPr>
                <w:lang w:val="en-US"/>
              </w:rPr>
              <w:t>JJ.Services.Ordering.</w:t>
            </w:r>
            <w:r w:rsidR="004C745F">
              <w:rPr>
                <w:lang w:val="en-US"/>
              </w:rPr>
              <w:t>Wcf.</w:t>
            </w:r>
            <w:r>
              <w:rPr>
                <w:lang w:val="en-US"/>
              </w:rPr>
              <w:t>Client</w:t>
            </w:r>
            <w:proofErr w:type="spellEnd"/>
          </w:p>
        </w:tc>
        <w:tc>
          <w:tcPr>
            <w:tcW w:w="3686"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392F28" w:rsidTr="00777D76">
        <w:tc>
          <w:tcPr>
            <w:tcW w:w="4562" w:type="dxa"/>
          </w:tcPr>
          <w:p w:rsidR="007554F4" w:rsidRDefault="007554F4" w:rsidP="00575E03">
            <w:pPr>
              <w:ind w:left="0"/>
              <w:rPr>
                <w:lang w:val="en-US"/>
              </w:rPr>
            </w:pPr>
            <w:proofErr w:type="spellStart"/>
            <w:r>
              <w:rPr>
                <w:lang w:val="en-US"/>
              </w:rPr>
              <w:t>JJ.Services.Ordering.JsonRest</w:t>
            </w:r>
            <w:proofErr w:type="spellEnd"/>
          </w:p>
        </w:tc>
        <w:tc>
          <w:tcPr>
            <w:tcW w:w="3686" w:type="dxa"/>
          </w:tcPr>
          <w:p w:rsidR="007554F4" w:rsidRDefault="00CC16FC" w:rsidP="00CC16FC">
            <w:pPr>
              <w:ind w:left="0"/>
              <w:rPr>
                <w:lang w:val="en-US"/>
              </w:rPr>
            </w:pPr>
            <w:r>
              <w:rPr>
                <w:lang w:val="en-US"/>
              </w:rPr>
              <w:t>Exposes the multi-dispatch ordering service using the Json and Rest protocols.</w:t>
            </w:r>
          </w:p>
        </w:tc>
      </w:tr>
      <w:tr w:rsidR="00CC16FC" w:rsidRPr="00392F28" w:rsidTr="00777D76">
        <w:tc>
          <w:tcPr>
            <w:tcW w:w="4562" w:type="dxa"/>
          </w:tcPr>
          <w:p w:rsidR="00CC16FC" w:rsidRDefault="00CC16FC" w:rsidP="00CC16FC">
            <w:pPr>
              <w:ind w:left="0"/>
              <w:rPr>
                <w:lang w:val="en-US"/>
              </w:rPr>
            </w:pPr>
            <w:proofErr w:type="spellStart"/>
            <w:r>
              <w:rPr>
                <w:lang w:val="en-US"/>
              </w:rPr>
              <w:t>JJ.Services.Ordering.WebApi</w:t>
            </w:r>
            <w:proofErr w:type="spellEnd"/>
          </w:p>
        </w:tc>
        <w:tc>
          <w:tcPr>
            <w:tcW w:w="3686"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w:t>
            </w:r>
            <w:r w:rsidR="00534F0C">
              <w:rPr>
                <w:lang w:val="en-US"/>
              </w:rPr>
              <w:t>s</w:t>
            </w:r>
            <w:r w:rsidR="00CC16FC">
              <w:rPr>
                <w:lang w:val="en-US"/>
              </w:rPr>
              <w:t>, might not be a very long-lived.</w:t>
            </w:r>
          </w:p>
        </w:tc>
      </w:tr>
      <w:tr w:rsidR="00CC16FC" w:rsidRPr="00392F28" w:rsidTr="00777D76">
        <w:tc>
          <w:tcPr>
            <w:tcW w:w="4562" w:type="dxa"/>
          </w:tcPr>
          <w:p w:rsidR="00CC16FC" w:rsidRDefault="00CC16FC" w:rsidP="00CC16FC">
            <w:pPr>
              <w:ind w:left="0"/>
              <w:rPr>
                <w:lang w:val="en-US"/>
              </w:rPr>
            </w:pPr>
            <w:proofErr w:type="spellStart"/>
            <w:r>
              <w:rPr>
                <w:lang w:val="en-US"/>
              </w:rPr>
              <w:t>JJ.Presentation.Shop.AppService</w:t>
            </w:r>
            <w:r w:rsidR="004C745F">
              <w:rPr>
                <w:lang w:val="en-US"/>
              </w:rPr>
              <w:t>.Wcf</w:t>
            </w:r>
            <w:proofErr w:type="spellEnd"/>
          </w:p>
        </w:tc>
        <w:tc>
          <w:tcPr>
            <w:tcW w:w="3686"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35" w:name="_Toc408848053"/>
      <w:bookmarkStart w:id="36" w:name="_Toc487129344"/>
      <w:bookmarkStart w:id="37" w:name="_Toc487131191"/>
      <w:r>
        <w:rPr>
          <w:lang w:val="en-US"/>
        </w:rPr>
        <w:t>Service-Related Patterns</w:t>
      </w:r>
      <w:bookmarkEnd w:id="35"/>
      <w:bookmarkEnd w:id="36"/>
      <w:bookmarkEnd w:id="37"/>
    </w:p>
    <w:p w:rsidR="007F7FBA" w:rsidRDefault="007F7FBA" w:rsidP="007F7FBA">
      <w:pPr>
        <w:pStyle w:val="Heading4"/>
        <w:rPr>
          <w:lang w:val="en-US"/>
        </w:rPr>
      </w:pPr>
      <w:bookmarkStart w:id="38" w:name="_Toc487129345"/>
      <w:bookmarkStart w:id="39" w:name="_Toc487131192"/>
      <w:r>
        <w:rPr>
          <w:lang w:val="en-US"/>
        </w:rPr>
        <w:t>Facade</w:t>
      </w:r>
      <w:bookmarkEnd w:id="38"/>
      <w:bookmarkEnd w:id="39"/>
    </w:p>
    <w:p w:rsidR="007F7FBA" w:rsidRPr="007F7FBA" w:rsidRDefault="007F7FBA" w:rsidP="007F7FBA">
      <w:pPr>
        <w:rPr>
          <w:lang w:val="en-US"/>
        </w:rPr>
      </w:pPr>
      <w:r w:rsidRPr="007F7FBA">
        <w:rPr>
          <w:lang w:val="en-US"/>
        </w:rPr>
        <w:t>An interface behind which a lot of other interfaces and classes are used, with the goal of simplifying working with these systems.</w:t>
      </w:r>
    </w:p>
    <w:p w:rsidR="007F7FBA" w:rsidRPr="007F7FBA" w:rsidRDefault="007F7FBA" w:rsidP="007F7FBA">
      <w:pPr>
        <w:rPr>
          <w:lang w:val="en-US"/>
        </w:rPr>
      </w:pPr>
    </w:p>
    <w:p w:rsidR="007F7FBA" w:rsidRDefault="007F7FBA" w:rsidP="007F7FBA">
      <w:pPr>
        <w:rPr>
          <w:lang w:val="en-US"/>
        </w:rPr>
      </w:pPr>
      <w:r w:rsidRPr="007F7FBA">
        <w:rPr>
          <w:lang w:val="en-US"/>
        </w:rPr>
        <w:t>This concept is used in this architecture to give a service interface an even simpler interface than the underlying business logic has. It may hide interactions with multiple systems, and hide infrastructural setup.</w:t>
      </w:r>
    </w:p>
    <w:p w:rsidR="007F7FBA" w:rsidRDefault="00891486" w:rsidP="00891486">
      <w:pPr>
        <w:pStyle w:val="Heading4"/>
        <w:rPr>
          <w:lang w:val="en-US"/>
        </w:rPr>
      </w:pPr>
      <w:bookmarkStart w:id="40" w:name="_Toc487129346"/>
      <w:bookmarkStart w:id="41" w:name="_Toc487131193"/>
      <w:r>
        <w:rPr>
          <w:lang w:val="en-US"/>
        </w:rPr>
        <w:t>Hidden Infrastructure</w:t>
      </w:r>
      <w:bookmarkEnd w:id="40"/>
      <w:bookmarkEnd w:id="41"/>
    </w:p>
    <w:p w:rsidR="00891486" w:rsidRDefault="00891486" w:rsidP="00891486">
      <w:pPr>
        <w:rPr>
          <w:rFonts w:cs="Calibri"/>
          <w:lang w:val="en-US"/>
        </w:rPr>
      </w:pPr>
      <w:r>
        <w:rPr>
          <w:rFonts w:cs="Calibri"/>
          <w:lang w:val="en-US"/>
        </w:rPr>
        <w:t xml:space="preserve">Not so much a pattern, but a difference in handling infrastructure setup </w:t>
      </w:r>
      <w:r w:rsidRPr="007F7FBA">
        <w:rPr>
          <w:rFonts w:cs="Calibri"/>
          <w:lang w:val="en-US"/>
        </w:rPr>
        <w:t>between the application architecture and the service architecture</w:t>
      </w:r>
      <w:r>
        <w:rPr>
          <w:rFonts w:cs="Calibri"/>
          <w:lang w:val="en-US"/>
        </w:rPr>
        <w:t>. I</w:t>
      </w:r>
      <w:r w:rsidRPr="007F7FBA">
        <w:rPr>
          <w:rFonts w:cs="Calibri"/>
          <w:lang w:val="en-US"/>
        </w:rPr>
        <w:t>n the application architecture the infrastructural context is determined by the top-level project</w:t>
      </w:r>
      <w:r>
        <w:rPr>
          <w:rFonts w:cs="Calibri"/>
          <w:lang w:val="en-US"/>
        </w:rPr>
        <w:t xml:space="preserve"> and passed down to the deeper layers as for instance repository interfaces or interfaces on security</w:t>
      </w:r>
      <w:r w:rsidRPr="007F7FBA">
        <w:rPr>
          <w:rFonts w:cs="Calibri"/>
          <w:lang w:val="en-US"/>
        </w:rPr>
        <w:t>, while in the service architecture the infrastructural context is determined by the bottom-level project. At least in case of multi-dispatch this seems necessary.</w:t>
      </w:r>
      <w:r>
        <w:rPr>
          <w:rFonts w:cs="Calibri"/>
          <w:lang w:val="en-US"/>
        </w:rPr>
        <w:t xml:space="preserve"> A bottom-level project, for instance </w:t>
      </w:r>
      <w:proofErr w:type="spellStart"/>
      <w:r w:rsidRPr="00891486">
        <w:rPr>
          <w:rFonts w:cs="Calibri"/>
          <w:lang w:val="en-US"/>
        </w:rPr>
        <w:t>JJ.Services.Ordering.Email</w:t>
      </w:r>
      <w:proofErr w:type="spellEnd"/>
      <w:r>
        <w:rPr>
          <w:rFonts w:cs="Calibri"/>
          <w:lang w:val="en-US"/>
        </w:rPr>
        <w:t xml:space="preserve"> does not expose that there will be </w:t>
      </w:r>
      <w:proofErr w:type="spellStart"/>
      <w:r>
        <w:rPr>
          <w:rFonts w:cs="Calibri"/>
          <w:lang w:val="en-US"/>
        </w:rPr>
        <w:t>smpt</w:t>
      </w:r>
      <w:proofErr w:type="spellEnd"/>
      <w:r>
        <w:rPr>
          <w:rFonts w:cs="Calibri"/>
          <w:lang w:val="en-US"/>
        </w:rPr>
        <w:t xml:space="preserve"> server setup. You cannot see that from the constructor or interface at all. The service will handle all that internally.</w:t>
      </w:r>
    </w:p>
    <w:p w:rsidR="00891486" w:rsidRDefault="00891486" w:rsidP="00891486">
      <w:pPr>
        <w:rPr>
          <w:rFonts w:cs="Calibri"/>
          <w:lang w:val="en-US"/>
        </w:rPr>
      </w:pPr>
    </w:p>
    <w:p w:rsidR="00891486" w:rsidRDefault="00891486" w:rsidP="00891486">
      <w:pPr>
        <w:rPr>
          <w:rFonts w:cs="Calibri"/>
          <w:color w:val="ED7D31" w:themeColor="accent2"/>
          <w:lang w:val="en-US"/>
        </w:rPr>
      </w:pPr>
      <w:r w:rsidRPr="00891486">
        <w:rPr>
          <w:rFonts w:cs="Calibri"/>
          <w:color w:val="ED7D31" w:themeColor="accent2"/>
          <w:lang w:val="en-US"/>
        </w:rPr>
        <w:t>&lt;TODO: Code example.&gt;</w:t>
      </w:r>
    </w:p>
    <w:p w:rsidR="005E6E80" w:rsidRDefault="005E6E80" w:rsidP="005E6E80">
      <w:pPr>
        <w:pStyle w:val="Heading4"/>
        <w:rPr>
          <w:lang w:val="en-US"/>
        </w:rPr>
      </w:pPr>
      <w:r>
        <w:rPr>
          <w:lang w:val="en-US"/>
        </w:rPr>
        <w:t>Tag Model</w:t>
      </w:r>
    </w:p>
    <w:p w:rsidR="005E6E80" w:rsidRDefault="005E6E80" w:rsidP="005E6E80">
      <w:pPr>
        <w:rPr>
          <w:lang w:val="en-US"/>
        </w:rPr>
      </w:pPr>
      <w:r>
        <w:rPr>
          <w:lang w:val="en-US"/>
        </w:rPr>
        <w:t xml:space="preserve">The canonical model should concern itself with data that is exchanged, which has a logical function in the systems in your company. But some data is only relevant to one system alone and not used to make two or more systems link together either. You could opt to not pollute your canonical model with data modeling that concerns none of your business processes, but just add to </w:t>
      </w:r>
      <w:r w:rsidRPr="005E6E80">
        <w:rPr>
          <w:rStyle w:val="CodeChar"/>
          <w:lang w:val="en-US"/>
        </w:rPr>
        <w:t>Tag</w:t>
      </w:r>
      <w:r>
        <w:rPr>
          <w:lang w:val="en-US"/>
        </w:rPr>
        <w:t xml:space="preserve"> collections to your canonical model. You might add those tag models to specific domain models too. That way you could add data to your domain models, that none of your own logic concerns itself with, but is still data that you are supposed to send along to another system, because </w:t>
      </w:r>
      <w:r w:rsidRPr="005E6E80">
        <w:rPr>
          <w:i/>
          <w:lang w:val="en-US"/>
        </w:rPr>
        <w:t>it</w:t>
      </w:r>
      <w:r>
        <w:rPr>
          <w:lang w:val="en-US"/>
        </w:rPr>
        <w:t xml:space="preserve"> needs it. Here follow some examples of tag models.</w:t>
      </w:r>
    </w:p>
    <w:p w:rsidR="005E6E80" w:rsidRDefault="005E6E80" w:rsidP="005E6E80">
      <w:pPr>
        <w:rPr>
          <w:lang w:val="en-US"/>
        </w:rPr>
      </w:pPr>
    </w:p>
    <w:p w:rsidR="005E6E80" w:rsidRDefault="005E6E80" w:rsidP="005E6E80">
      <w:pPr>
        <w:pStyle w:val="Code"/>
        <w:ind w:left="852"/>
      </w:pPr>
      <w:r>
        <w:t>Order { Tags[] }</w:t>
      </w:r>
    </w:p>
    <w:p w:rsidR="005E6E80" w:rsidRDefault="005E6E80" w:rsidP="005E6E80">
      <w:pPr>
        <w:pStyle w:val="Code"/>
        <w:ind w:left="852"/>
      </w:pPr>
      <w:r>
        <w:t>Tag { Name, Value }</w:t>
      </w:r>
    </w:p>
    <w:p w:rsidR="005E6E80" w:rsidRDefault="005E6E80" w:rsidP="005E6E80">
      <w:pPr>
        <w:rPr>
          <w:lang w:val="en-US"/>
        </w:rPr>
      </w:pPr>
    </w:p>
    <w:p w:rsidR="005E6E80" w:rsidRDefault="005E6E80" w:rsidP="005E6E80">
      <w:pPr>
        <w:rPr>
          <w:lang w:val="en-US"/>
        </w:rPr>
      </w:pPr>
      <w:r>
        <w:rPr>
          <w:lang w:val="en-US"/>
        </w:rPr>
        <w:t>You might also make tags culture specific:</w:t>
      </w:r>
    </w:p>
    <w:p w:rsidR="005E6E80" w:rsidRDefault="005E6E80" w:rsidP="005E6E80">
      <w:pPr>
        <w:rPr>
          <w:lang w:val="en-US"/>
        </w:rPr>
      </w:pPr>
    </w:p>
    <w:p w:rsidR="005E6E80" w:rsidRDefault="005E6E80" w:rsidP="005E6E80">
      <w:pPr>
        <w:pStyle w:val="Code"/>
        <w:ind w:left="852"/>
      </w:pPr>
      <w:r>
        <w:t xml:space="preserve">Tag { Name, Value, </w:t>
      </w:r>
      <w:proofErr w:type="spellStart"/>
      <w:r>
        <w:t>CultureName</w:t>
      </w:r>
      <w:proofErr w:type="spellEnd"/>
      <w:r>
        <w:t xml:space="preserve"> }</w:t>
      </w:r>
    </w:p>
    <w:p w:rsidR="005E6E80" w:rsidRDefault="005E6E80" w:rsidP="005E6E80">
      <w:pPr>
        <w:rPr>
          <w:lang w:val="en-US"/>
        </w:rPr>
      </w:pPr>
    </w:p>
    <w:p w:rsidR="005E6E80" w:rsidRDefault="005E6E80" w:rsidP="005E6E80">
      <w:pPr>
        <w:rPr>
          <w:lang w:val="en-US"/>
        </w:rPr>
      </w:pPr>
      <w:r>
        <w:rPr>
          <w:lang w:val="en-US"/>
        </w:rPr>
        <w:t>You might loosely link the tags:</w:t>
      </w:r>
    </w:p>
    <w:p w:rsidR="005E6E80" w:rsidRDefault="005E6E80" w:rsidP="005E6E80">
      <w:pPr>
        <w:rPr>
          <w:lang w:val="en-US"/>
        </w:rPr>
      </w:pPr>
    </w:p>
    <w:p w:rsidR="005E6E80" w:rsidRDefault="005E6E80" w:rsidP="005E6E80">
      <w:pPr>
        <w:pStyle w:val="Code"/>
        <w:ind w:left="852"/>
      </w:pPr>
      <w:r>
        <w:t xml:space="preserve">Tag { Name, Value, </w:t>
      </w:r>
      <w:proofErr w:type="spellStart"/>
      <w:r>
        <w:t>EntityTypeName</w:t>
      </w:r>
      <w:proofErr w:type="spellEnd"/>
      <w:r>
        <w:t xml:space="preserve">, </w:t>
      </w:r>
      <w:proofErr w:type="spellStart"/>
      <w:r>
        <w:t>EntityID</w:t>
      </w:r>
      <w:proofErr w:type="spellEnd"/>
      <w:r>
        <w:t xml:space="preserve"> }</w:t>
      </w:r>
    </w:p>
    <w:p w:rsidR="00E02C42" w:rsidRDefault="00E02C42" w:rsidP="00E02C42">
      <w:pPr>
        <w:pStyle w:val="Heading3"/>
        <w:rPr>
          <w:lang w:val="en-US"/>
        </w:rPr>
      </w:pPr>
      <w:bookmarkStart w:id="42" w:name="_Toc487129347"/>
      <w:bookmarkStart w:id="43" w:name="_Toc487131194"/>
      <w:r>
        <w:rPr>
          <w:lang w:val="en-US"/>
        </w:rPr>
        <w:t>TODO</w:t>
      </w:r>
      <w:bookmarkEnd w:id="42"/>
      <w:bookmarkEnd w:id="43"/>
    </w:p>
    <w:p w:rsidR="00E02C42" w:rsidRPr="002C5C75" w:rsidRDefault="00E02C42" w:rsidP="00E02C42">
      <w:pPr>
        <w:rPr>
          <w:color w:val="ED7D31" w:themeColor="accent2"/>
          <w:lang w:val="en-US"/>
        </w:rPr>
      </w:pPr>
      <w:r w:rsidRPr="002C5C75">
        <w:rPr>
          <w:color w:val="ED7D31" w:themeColor="accent2"/>
          <w:lang w:val="en-US"/>
        </w:rPr>
        <w:t xml:space="preserve">&lt;TODO: Service Architecture: Three-Stage </w:t>
      </w:r>
      <w:proofErr w:type="spellStart"/>
      <w:r w:rsidRPr="002C5C75">
        <w:rPr>
          <w:color w:val="ED7D31" w:themeColor="accent2"/>
          <w:lang w:val="en-US"/>
        </w:rPr>
        <w:t>KeyMapping</w:t>
      </w:r>
      <w:proofErr w:type="spellEnd"/>
      <w:r w:rsidRPr="002C5C75">
        <w:rPr>
          <w:color w:val="ED7D31" w:themeColor="accent2"/>
          <w:lang w:val="en-US"/>
        </w:rPr>
        <w:t xml:space="preserve"> vs. Custom </w:t>
      </w:r>
      <w:proofErr w:type="spellStart"/>
      <w:r w:rsidRPr="002C5C75">
        <w:rPr>
          <w:color w:val="ED7D31" w:themeColor="accent2"/>
          <w:lang w:val="en-US"/>
        </w:rPr>
        <w:t>KeyMapping</w:t>
      </w:r>
      <w:proofErr w:type="spellEnd"/>
      <w:r w:rsidRPr="002C5C75">
        <w:rPr>
          <w:color w:val="ED7D31" w:themeColor="accent2"/>
          <w:lang w:val="en-US"/>
        </w:rPr>
        <w:t xml:space="preserve"> is something to write about in Architecture Details. It explains why you do not need an even more generic Key mapping, for </w:t>
      </w:r>
      <w:proofErr w:type="spellStart"/>
      <w:r w:rsidRPr="002C5C75">
        <w:rPr>
          <w:color w:val="ED7D31" w:themeColor="accent2"/>
          <w:lang w:val="en-US"/>
        </w:rPr>
        <w:t>intance</w:t>
      </w:r>
      <w:proofErr w:type="spellEnd"/>
      <w:r w:rsidRPr="002C5C75">
        <w:rPr>
          <w:color w:val="ED7D31" w:themeColor="accent2"/>
          <w:lang w:val="en-US"/>
        </w:rPr>
        <w:t>:</w:t>
      </w:r>
    </w:p>
    <w:p w:rsidR="00E02C42" w:rsidRPr="00E02C42" w:rsidRDefault="00E02C42" w:rsidP="00E02C42">
      <w:pPr>
        <w:pStyle w:val="ListParagraph"/>
        <w:numPr>
          <w:ilvl w:val="0"/>
          <w:numId w:val="6"/>
        </w:numPr>
        <w:rPr>
          <w:color w:val="ED7D31" w:themeColor="accent2"/>
          <w:lang w:val="en-US"/>
        </w:rPr>
      </w:pPr>
      <w:proofErr w:type="spellStart"/>
      <w:r w:rsidRPr="00E02C42">
        <w:rPr>
          <w:color w:val="ED7D31" w:themeColor="accent2"/>
          <w:lang w:val="en-US"/>
        </w:rPr>
        <w:t>CustomerOrderNumber</w:t>
      </w:r>
      <w:proofErr w:type="spellEnd"/>
    </w:p>
    <w:p w:rsidR="00E02C42" w:rsidRPr="00E02C42" w:rsidRDefault="00E02C42" w:rsidP="00E02C42">
      <w:pPr>
        <w:pStyle w:val="ListParagraph"/>
        <w:numPr>
          <w:ilvl w:val="0"/>
          <w:numId w:val="6"/>
        </w:numPr>
        <w:rPr>
          <w:color w:val="ED7D31" w:themeColor="accent2"/>
          <w:lang w:val="en-US"/>
        </w:rPr>
      </w:pPr>
      <w:proofErr w:type="spellStart"/>
      <w:r w:rsidRPr="00E02C42">
        <w:rPr>
          <w:color w:val="ED7D31" w:themeColor="accent2"/>
          <w:lang w:val="en-US"/>
        </w:rPr>
        <w:t>SupplierOrderNumber</w:t>
      </w:r>
      <w:proofErr w:type="spellEnd"/>
    </w:p>
    <w:p w:rsidR="00E02C42" w:rsidRPr="00E02C42" w:rsidRDefault="00E02C42" w:rsidP="00E02C42">
      <w:pPr>
        <w:pStyle w:val="ListParagraph"/>
        <w:numPr>
          <w:ilvl w:val="0"/>
          <w:numId w:val="6"/>
        </w:numPr>
        <w:rPr>
          <w:color w:val="ED7D31" w:themeColor="accent2"/>
          <w:lang w:val="en-US"/>
        </w:rPr>
      </w:pPr>
      <w:proofErr w:type="spellStart"/>
      <w:r w:rsidRPr="00E02C42">
        <w:rPr>
          <w:color w:val="ED7D31" w:themeColor="accent2"/>
          <w:lang w:val="en-US"/>
        </w:rPr>
        <w:t>InternalID</w:t>
      </w:r>
      <w:proofErr w:type="spellEnd"/>
    </w:p>
    <w:p w:rsidR="00E02C42" w:rsidRPr="00E02C42" w:rsidRDefault="00E02C42" w:rsidP="00E02C42">
      <w:pPr>
        <w:rPr>
          <w:color w:val="ED7D31" w:themeColor="accent2"/>
          <w:lang w:val="en-US"/>
        </w:rPr>
      </w:pPr>
      <w:r w:rsidRPr="00E02C42">
        <w:rPr>
          <w:color w:val="ED7D31" w:themeColor="accent2"/>
          <w:lang w:val="en-US"/>
        </w:rPr>
        <w:t>Cannot remember how and why it worked exactly.&gt;</w:t>
      </w:r>
    </w:p>
    <w:sectPr w:rsidR="00E02C42" w:rsidRPr="00E02C42" w:rsidSect="00C12780">
      <w:headerReference w:type="default" r:id="rId11"/>
      <w:footerReference w:type="default" r:id="rId12"/>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A53" w:rsidRDefault="000A1A53">
      <w:r>
        <w:separator/>
      </w:r>
    </w:p>
  </w:endnote>
  <w:endnote w:type="continuationSeparator" w:id="0">
    <w:p w:rsidR="000A1A53" w:rsidRDefault="000A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DF3" w:rsidRDefault="004D1DF3">
    <w:pPr>
      <w:pStyle w:val="Footer"/>
    </w:pPr>
    <w:r>
      <w:tab/>
    </w:r>
    <w:r>
      <w:fldChar w:fldCharType="begin"/>
    </w:r>
    <w:r>
      <w:instrText xml:space="preserve"> PAGE   \* MERGEFORMAT </w:instrText>
    </w:r>
    <w:r>
      <w:fldChar w:fldCharType="separate"/>
    </w:r>
    <w:r w:rsidR="00534F0C">
      <w:rPr>
        <w:noProof/>
      </w:rPr>
      <w:t>5</w:t>
    </w:r>
    <w:r>
      <w:fldChar w:fldCharType="end"/>
    </w:r>
    <w:r>
      <w:t xml:space="preserve"> / </w:t>
    </w:r>
    <w:r w:rsidR="000A1A53">
      <w:fldChar w:fldCharType="begin"/>
    </w:r>
    <w:r w:rsidR="000A1A53">
      <w:instrText xml:space="preserve"> NUMPAGES   \* MERGEFORMAT </w:instrText>
    </w:r>
    <w:r w:rsidR="000A1A53">
      <w:fldChar w:fldCharType="separate"/>
    </w:r>
    <w:r w:rsidR="00534F0C">
      <w:rPr>
        <w:noProof/>
      </w:rPr>
      <w:t>7</w:t>
    </w:r>
    <w:r w:rsidR="000A1A5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A53" w:rsidRDefault="000A1A53">
      <w:r>
        <w:separator/>
      </w:r>
    </w:p>
  </w:footnote>
  <w:footnote w:type="continuationSeparator" w:id="0">
    <w:p w:rsidR="000A1A53" w:rsidRDefault="000A1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719" w:rsidRDefault="004D3719" w:rsidP="004D3719">
    <w:pPr>
      <w:pStyle w:val="Header"/>
      <w:jc w:val="right"/>
    </w:pPr>
    <w:r>
      <w:tab/>
    </w:r>
    <w:r>
      <w:tab/>
    </w:r>
    <w:r>
      <w:rPr>
        <w:rFonts w:ascii="Tahoma" w:hAnsi="Tahoma" w:cs="Tahoma"/>
        <w:i/>
        <w:color w:val="999999"/>
        <w:sz w:val="20"/>
        <w:szCs w:val="20"/>
        <w:lang w:val="en-US"/>
      </w:rPr>
      <w:t>JJ’s Reference Architecture: Service Architecture</w:t>
    </w:r>
  </w:p>
  <w:p w:rsidR="004D3719" w:rsidRDefault="004D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22"/>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1A53"/>
    <w:rsid w:val="000A3AB9"/>
    <w:rsid w:val="000A509C"/>
    <w:rsid w:val="000B1C2B"/>
    <w:rsid w:val="000B2813"/>
    <w:rsid w:val="000B5786"/>
    <w:rsid w:val="000C682F"/>
    <w:rsid w:val="000D1430"/>
    <w:rsid w:val="000D2AF3"/>
    <w:rsid w:val="000D7686"/>
    <w:rsid w:val="000E0CE1"/>
    <w:rsid w:val="000F2705"/>
    <w:rsid w:val="000F4763"/>
    <w:rsid w:val="000F4D19"/>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1CF9"/>
    <w:rsid w:val="002B5A9A"/>
    <w:rsid w:val="002C5C75"/>
    <w:rsid w:val="002C623B"/>
    <w:rsid w:val="002D1745"/>
    <w:rsid w:val="002D6A21"/>
    <w:rsid w:val="002E3B8E"/>
    <w:rsid w:val="002E59C8"/>
    <w:rsid w:val="002E67C0"/>
    <w:rsid w:val="002E6B5C"/>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75A"/>
    <w:rsid w:val="00352EA1"/>
    <w:rsid w:val="00352FBF"/>
    <w:rsid w:val="00355769"/>
    <w:rsid w:val="003572BE"/>
    <w:rsid w:val="0036309E"/>
    <w:rsid w:val="00365D5A"/>
    <w:rsid w:val="00371D4E"/>
    <w:rsid w:val="00372B81"/>
    <w:rsid w:val="00375A8B"/>
    <w:rsid w:val="00375DE9"/>
    <w:rsid w:val="00376481"/>
    <w:rsid w:val="003775F9"/>
    <w:rsid w:val="00380AD6"/>
    <w:rsid w:val="00387790"/>
    <w:rsid w:val="00392F28"/>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255C"/>
    <w:rsid w:val="004436C4"/>
    <w:rsid w:val="00450D5B"/>
    <w:rsid w:val="0045347E"/>
    <w:rsid w:val="00466955"/>
    <w:rsid w:val="00471324"/>
    <w:rsid w:val="00471572"/>
    <w:rsid w:val="004717ED"/>
    <w:rsid w:val="00472A80"/>
    <w:rsid w:val="00475A11"/>
    <w:rsid w:val="00491780"/>
    <w:rsid w:val="00496715"/>
    <w:rsid w:val="004A14E8"/>
    <w:rsid w:val="004A2848"/>
    <w:rsid w:val="004B5293"/>
    <w:rsid w:val="004B7925"/>
    <w:rsid w:val="004C2CC2"/>
    <w:rsid w:val="004C412A"/>
    <w:rsid w:val="004C5F0B"/>
    <w:rsid w:val="004C745F"/>
    <w:rsid w:val="004D1DF3"/>
    <w:rsid w:val="004D3719"/>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34F0C"/>
    <w:rsid w:val="00540DAA"/>
    <w:rsid w:val="005450FD"/>
    <w:rsid w:val="00547F1A"/>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E6E80"/>
    <w:rsid w:val="005F2884"/>
    <w:rsid w:val="005F2B7D"/>
    <w:rsid w:val="00600A1E"/>
    <w:rsid w:val="00600C30"/>
    <w:rsid w:val="00607DD9"/>
    <w:rsid w:val="006101D8"/>
    <w:rsid w:val="00611B6D"/>
    <w:rsid w:val="006155F8"/>
    <w:rsid w:val="00616E2D"/>
    <w:rsid w:val="0062168E"/>
    <w:rsid w:val="00622C8A"/>
    <w:rsid w:val="00624459"/>
    <w:rsid w:val="0062459C"/>
    <w:rsid w:val="0062529C"/>
    <w:rsid w:val="00625964"/>
    <w:rsid w:val="00627522"/>
    <w:rsid w:val="00627BD7"/>
    <w:rsid w:val="006339DA"/>
    <w:rsid w:val="00634E0E"/>
    <w:rsid w:val="00641CFE"/>
    <w:rsid w:val="0064304C"/>
    <w:rsid w:val="006437A2"/>
    <w:rsid w:val="006527EA"/>
    <w:rsid w:val="00652EDF"/>
    <w:rsid w:val="006558AC"/>
    <w:rsid w:val="00655A44"/>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086B"/>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2D29"/>
    <w:rsid w:val="007A658B"/>
    <w:rsid w:val="007A6F2D"/>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D7250"/>
    <w:rsid w:val="007E374A"/>
    <w:rsid w:val="007E38EE"/>
    <w:rsid w:val="007F6968"/>
    <w:rsid w:val="007F6BB0"/>
    <w:rsid w:val="007F75DB"/>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30E7"/>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1ACD"/>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780"/>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5F28"/>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560"/>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480B-F1AC-4C27-94A3-55477041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1</Pages>
  <Words>1949</Words>
  <Characters>10723</Characters>
  <Application>Microsoft Office Word</Application>
  <DocSecurity>0</DocSecurity>
  <PresentationFormat/>
  <Lines>89</Lines>
  <Paragraphs>25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12647</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418</cp:revision>
  <cp:lastPrinted>2017-07-07T17:26:00Z</cp:lastPrinted>
  <dcterms:created xsi:type="dcterms:W3CDTF">2016-08-07T02:05:00Z</dcterms:created>
  <dcterms:modified xsi:type="dcterms:W3CDTF">2019-04-29T19:10:00Z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