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C9DAF8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isd9yfn3p0i" w:id="0"/>
      <w:bookmarkEnd w:id="0"/>
      <w:r w:rsidDel="00000000" w:rsidR="00000000" w:rsidRPr="00000000">
        <w:rPr>
          <w:rtl w:val="0"/>
        </w:rPr>
        <w:t xml:space="preserve">Instalación Roop-Floyd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Video Tutorial 01 - Otro nombre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https://www.youtube.com/watch?v=vkv5tJv_F6o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Video Tutorial 02</w:t>
      </w:r>
    </w:p>
    <w:p w:rsidR="00000000" w:rsidDel="00000000" w:rsidP="00000000" w:rsidRDefault="00000000" w:rsidRPr="00000000" w14:paraId="00000005">
      <w:pPr>
        <w:widowControl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https://www.youtube.com/watch?v=PQ46iwbFlMQ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3k262ikjgcul" w:id="1"/>
      <w:bookmarkEnd w:id="1"/>
      <w:r w:rsidDel="00000000" w:rsidR="00000000" w:rsidRPr="00000000">
        <w:rPr>
          <w:rtl w:val="0"/>
        </w:rPr>
        <w:t xml:space="preserve">Requiere de instalación de miniconda</w:t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Instalacion miniconda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79224" cy="2811396"/>
            <wp:effectExtent b="25400" l="25400" r="25400" t="254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9224" cy="281139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87sbcvqpu5ok" w:id="2"/>
      <w:bookmarkEnd w:id="2"/>
      <w:r w:rsidDel="00000000" w:rsidR="00000000" w:rsidRPr="00000000">
        <w:rPr>
          <w:rtl w:val="0"/>
        </w:rPr>
        <w:t xml:space="preserve">Repositorio codeberg como un github:</w:t>
      </w:r>
    </w:p>
    <w:p w:rsidR="00000000" w:rsidDel="00000000" w:rsidP="00000000" w:rsidRDefault="00000000" w:rsidRPr="00000000" w14:paraId="0000000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https://codeberg.org/Cognibuild/ROOP-FLOYD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17319" cy="190666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7319" cy="1906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 la documentación del repo, se establecen distintas instalaciones conforme las generaciones de tarjetas gráficas NVIDIA GeForce RTX..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760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0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mdztkeo4n7jd" w:id="3"/>
      <w:bookmarkEnd w:id="3"/>
      <w:r w:rsidDel="00000000" w:rsidR="00000000" w:rsidRPr="00000000">
        <w:rPr>
          <w:rtl w:val="0"/>
        </w:rPr>
        <w:t xml:space="preserve">Guía de instalación (Windows + NVIDIA)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Clonar repo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09090b" w:val="clear"/>
            <w:tcMar>
              <w:top w:w="200.0" w:type="dxa"/>
              <w:left w:w="200.0" w:type="dxa"/>
              <w:bottom w:w="2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git clone </w:t>
            </w:r>
            <w:r w:rsidDel="00000000" w:rsidR="00000000" w:rsidRPr="00000000">
              <w:rPr>
                <w:rFonts w:ascii="Courier New" w:cs="Courier New" w:eastAsia="Courier New" w:hAnsi="Courier New"/>
                <w:color w:val="10b981"/>
                <w:sz w:val="20"/>
                <w:szCs w:val="20"/>
                <w:rtl w:val="0"/>
              </w:rPr>
              <w:t xml:space="preserve">https</w:t>
            </w: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71717a"/>
                <w:sz w:val="20"/>
                <w:szCs w:val="20"/>
                <w:rtl w:val="0"/>
              </w:rPr>
              <w:t xml:space="preserve">//codeberg.org/Cognibuild/ROOP-FLOYD/</w:t>
            </w: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br w:type="textWrapping"/>
              <w:t xml:space="preserve">cd ROOP-FLOYD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00" w:before="100" w:line="360" w:lineRule="auto"/>
        <w:rPr>
          <w:rFonts w:ascii="Consolas" w:cs="Consolas" w:eastAsia="Consolas" w:hAnsi="Consolas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Opción 1 env: Crear entorno virtual con python, la versión de python debe ser 3.10</w:t>
      </w:r>
    </w:p>
    <w:tbl>
      <w:tblPr>
        <w:tblStyle w:val="Table2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09090b" w:val="clear"/>
            <w:tcMar>
              <w:top w:w="200.0" w:type="dxa"/>
              <w:left w:w="200.0" w:type="dxa"/>
              <w:bottom w:w="2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Courier New" w:cs="Courier New" w:eastAsia="Courier New" w:hAnsi="Courier New"/>
                <w:color w:val="fafaf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#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38bdf8"/>
                <w:sz w:val="20"/>
                <w:szCs w:val="20"/>
                <w:rtl w:val="0"/>
              </w:rPr>
              <w:t xml:space="preserve">Crear</w:t>
            </w: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38bdf8"/>
                <w:sz w:val="20"/>
                <w:szCs w:val="20"/>
                <w:rtl w:val="0"/>
              </w:rPr>
              <w:t xml:space="preserve">Entorno</w:t>
            </w: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 virtual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fafaf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python.exe -m venv env-roop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br w:type="textWrapping"/>
              <w:t xml:space="preserve">#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38bdf8"/>
                <w:sz w:val="20"/>
                <w:szCs w:val="20"/>
                <w:rtl w:val="0"/>
              </w:rPr>
              <w:t xml:space="preserve">Activar</w:t>
            </w: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38bdf8"/>
                <w:sz w:val="20"/>
                <w:szCs w:val="20"/>
                <w:rtl w:val="0"/>
              </w:rPr>
              <w:t xml:space="preserve">Entorno</w:t>
            </w: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 virtual</w:t>
              <w:br w:type="textWrapping"/>
              <w:t xml:space="preserve">.\env-roop\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38bdf8"/>
                <w:sz w:val="20"/>
                <w:szCs w:val="20"/>
                <w:rtl w:val="0"/>
              </w:rPr>
              <w:t xml:space="preserve">Scripts</w:t>
            </w: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\activate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Opción 2 env: Crear entorno virtual con conda</w:t>
      </w:r>
    </w:p>
    <w:tbl>
      <w:tblPr>
        <w:tblStyle w:val="Table3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09090b" w:val="clear"/>
            <w:tcMar>
              <w:top w:w="200.0" w:type="dxa"/>
              <w:left w:w="200.0" w:type="dxa"/>
              <w:bottom w:w="2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conda create --prefix ./env-root python=</w:t>
            </w:r>
            <w:r w:rsidDel="00000000" w:rsidR="00000000" w:rsidRPr="00000000">
              <w:rPr>
                <w:rFonts w:ascii="Courier New" w:cs="Courier New" w:eastAsia="Courier New" w:hAnsi="Courier New"/>
                <w:color w:val="fbbf24"/>
                <w:sz w:val="20"/>
                <w:szCs w:val="20"/>
                <w:rtl w:val="0"/>
              </w:rPr>
              <w:t xml:space="preserve">3.10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Instalar librerias</w:t>
      </w:r>
    </w:p>
    <w:tbl>
      <w:tblPr>
        <w:tblStyle w:val="Table4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09090b" w:val="clear"/>
            <w:tcMar>
              <w:top w:w="200.0" w:type="dxa"/>
              <w:left w:w="200.0" w:type="dxa"/>
              <w:bottom w:w="2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fafaf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pip install uv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71717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br w:type="textWrapping"/>
              <w:t xml:space="preserve">uv pip install torch torchvision --index-url </w:t>
            </w:r>
            <w:hyperlink r:id="rId1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u w:val="single"/>
                  <w:rtl w:val="0"/>
                </w:rPr>
                <w:t xml:space="preserve">https:</w:t>
              </w:r>
            </w:hyperlink>
            <w:hyperlink r:id="rId14">
              <w:r w:rsidDel="00000000" w:rsidR="00000000" w:rsidRPr="00000000">
                <w:rPr>
                  <w:rFonts w:ascii="Courier New" w:cs="Courier New" w:eastAsia="Courier New" w:hAnsi="Courier New"/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//download.pytorch.org/whl/cu128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fbbf2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br w:type="textWrapping"/>
              <w:t xml:space="preserve">uv pip install numpy opencv-python-headless onnx insightface albucore psutil onnxruntime-gpu tqdm ftfy regex pyvirtualcam</w:t>
              <w:br w:type="textWrapping"/>
              <w:br w:type="textWrapping"/>
              <w:t xml:space="preserve">pip install --force-reinstall pydantic==</w:t>
            </w:r>
            <w:r w:rsidDel="00000000" w:rsidR="00000000" w:rsidRPr="00000000">
              <w:rPr>
                <w:rFonts w:ascii="Courier New" w:cs="Courier New" w:eastAsia="Courier New" w:hAnsi="Courier New"/>
                <w:color w:val="fbbf24"/>
                <w:sz w:val="20"/>
                <w:szCs w:val="20"/>
                <w:rtl w:val="0"/>
              </w:rPr>
              <w:t xml:space="preserve">2.10.6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br w:type="textWrapping"/>
              <w:t xml:space="preserve">pip install --upgrade gradio==</w:t>
            </w:r>
            <w:r w:rsidDel="00000000" w:rsidR="00000000" w:rsidRPr="00000000">
              <w:rPr>
                <w:rFonts w:ascii="Courier New" w:cs="Courier New" w:eastAsia="Courier New" w:hAnsi="Courier New"/>
                <w:color w:val="fbbf24"/>
                <w:sz w:val="20"/>
                <w:szCs w:val="20"/>
                <w:rtl w:val="0"/>
              </w:rPr>
              <w:t xml:space="preserve">5.13.0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widowControl w:val="0"/>
        <w:rPr/>
      </w:pPr>
      <w:bookmarkStart w:colFirst="0" w:colLast="0" w:name="_7sqjxnlh3iyw" w:id="4"/>
      <w:bookmarkEnd w:id="4"/>
      <w:r w:rsidDel="00000000" w:rsidR="00000000" w:rsidRPr="00000000">
        <w:rPr>
          <w:rtl w:val="0"/>
        </w:rPr>
        <w:t xml:space="preserve">Ejecutar</w:t>
      </w:r>
    </w:p>
    <w:tbl>
      <w:tblPr>
        <w:tblStyle w:val="Table5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09090b" w:val="clear"/>
            <w:tcMar>
              <w:top w:w="200.0" w:type="dxa"/>
              <w:left w:w="200.0" w:type="dxa"/>
              <w:bottom w:w="2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python run.py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codeberg.org/Cognibuild/ROOP-FLOYD" TargetMode="External"/><Relationship Id="rId13" Type="http://schemas.openxmlformats.org/officeDocument/2006/relationships/hyperlink" Target="https://download.pytorch.org/whl/cu128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hyperlink" Target="https://download.pytorch.org/whl/cu128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vkv5tJv_F6o" TargetMode="External"/><Relationship Id="rId7" Type="http://schemas.openxmlformats.org/officeDocument/2006/relationships/hyperlink" Target="https://www.youtube.com/watch?v=PQ46iwbFlMQ&amp;t=1s" TargetMode="External"/><Relationship Id="rId8" Type="http://schemas.openxmlformats.org/officeDocument/2006/relationships/hyperlink" Target="https://docs.google.com/document/u/0/d/1hmuwhpokN1sCvMvChcLy9Z9VLH8OlUhrFXQA9Aw0ptA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