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51ED6" w14:textId="77777777" w:rsidR="00E10BFB" w:rsidRDefault="00E10BFB" w:rsidP="00131D85">
      <w:pPr>
        <w:jc w:val="center"/>
      </w:pPr>
      <w:r>
        <w:rPr>
          <w:noProof/>
        </w:rPr>
        <w:drawing>
          <wp:inline distT="0" distB="0" distL="0" distR="0" wp14:anchorId="3A2ED64B" wp14:editId="31DFD337">
            <wp:extent cx="5270500" cy="1062466"/>
            <wp:effectExtent l="0" t="0" r="0" b="4445"/>
            <wp:docPr id="1" name="Picture 2" descr="Description: Lion HD:Users:rbc2002:Desktop:A4 Letter Head:A4MeetingMinutes-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ion HD:Users:rbc2002:Desktop:A4 Letter Head:A4MeetingMinutes-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6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CB70F" w14:textId="77777777" w:rsidR="00E10BFB" w:rsidRPr="00E10BFB" w:rsidRDefault="00E10BFB" w:rsidP="00E10BFB">
      <w:pPr>
        <w:jc w:val="center"/>
        <w:rPr>
          <w:b/>
        </w:rPr>
      </w:pPr>
      <w:r w:rsidRPr="00E10BFB">
        <w:rPr>
          <w:b/>
        </w:rPr>
        <w:t xml:space="preserve">Emerging Technologies </w:t>
      </w:r>
      <w:r w:rsidR="00131D85" w:rsidRPr="00E10BFB">
        <w:rPr>
          <w:b/>
        </w:rPr>
        <w:t xml:space="preserve">Symposium </w:t>
      </w:r>
      <w:r w:rsidRPr="00E10BFB">
        <w:rPr>
          <w:b/>
        </w:rPr>
        <w:t xml:space="preserve">Committee Meeting </w:t>
      </w:r>
    </w:p>
    <w:p w14:paraId="57B78095" w14:textId="77777777" w:rsidR="00131D85" w:rsidRPr="00E10BFB" w:rsidRDefault="00355545" w:rsidP="00E10BFB">
      <w:pPr>
        <w:jc w:val="center"/>
        <w:rPr>
          <w:b/>
        </w:rPr>
      </w:pPr>
      <w:r>
        <w:rPr>
          <w:b/>
        </w:rPr>
        <w:t>Thurs</w:t>
      </w:r>
      <w:r w:rsidR="00E10BFB" w:rsidRPr="00E10BFB">
        <w:rPr>
          <w:b/>
        </w:rPr>
        <w:t xml:space="preserve">day, </w:t>
      </w:r>
      <w:r>
        <w:rPr>
          <w:b/>
        </w:rPr>
        <w:t>October 8</w:t>
      </w:r>
      <w:r w:rsidR="00131D85" w:rsidRPr="00E10BFB">
        <w:rPr>
          <w:b/>
        </w:rPr>
        <w:t>, 2015</w:t>
      </w:r>
    </w:p>
    <w:p w14:paraId="35CCAE91" w14:textId="77777777" w:rsidR="00E10BFB" w:rsidRDefault="00131D85" w:rsidP="00131D85">
      <w:pPr>
        <w:pStyle w:val="NoSpacing"/>
      </w:pPr>
      <w:r w:rsidRPr="00E10BFB">
        <w:rPr>
          <w:b/>
        </w:rPr>
        <w:t>Present:</w:t>
      </w:r>
      <w:r>
        <w:t xml:space="preserve"> </w:t>
      </w:r>
    </w:p>
    <w:p w14:paraId="0851D3BC" w14:textId="77777777" w:rsidR="00131D85" w:rsidRDefault="007D649F" w:rsidP="00131D85">
      <w:pPr>
        <w:pStyle w:val="NoSpacing"/>
      </w:pPr>
      <w:r>
        <w:t>Sally,</w:t>
      </w:r>
      <w:r w:rsidR="00131D85">
        <w:t xml:space="preserve"> Alice, </w:t>
      </w:r>
      <w:proofErr w:type="spellStart"/>
      <w:r w:rsidR="00131D85">
        <w:t>Wumi</w:t>
      </w:r>
      <w:proofErr w:type="spellEnd"/>
      <w:r w:rsidR="00131D85">
        <w:t>, Mike, Ross, Reya</w:t>
      </w:r>
    </w:p>
    <w:p w14:paraId="46348BB8" w14:textId="77777777" w:rsidR="00E10BFB" w:rsidRDefault="00131D85" w:rsidP="00131D85">
      <w:pPr>
        <w:pStyle w:val="NoSpacing"/>
      </w:pPr>
      <w:r w:rsidRPr="00E10BFB">
        <w:rPr>
          <w:b/>
        </w:rPr>
        <w:t>Apologies</w:t>
      </w:r>
      <w:r>
        <w:t xml:space="preserve">: </w:t>
      </w:r>
    </w:p>
    <w:p w14:paraId="68E0E310" w14:textId="77777777" w:rsidR="00131D85" w:rsidRDefault="00131D85" w:rsidP="00131D85">
      <w:pPr>
        <w:pStyle w:val="NoSpacing"/>
      </w:pPr>
      <w:r>
        <w:t>Ellen</w:t>
      </w:r>
      <w:r w:rsidR="007D649F">
        <w:t>, Paul, Carol</w:t>
      </w:r>
    </w:p>
    <w:p w14:paraId="1673D91F" w14:textId="77777777" w:rsidR="00C1198F" w:rsidRPr="00E10BFB" w:rsidRDefault="00E10BFB">
      <w:r w:rsidRPr="00E10BFB">
        <w:rPr>
          <w:b/>
        </w:rPr>
        <w:t xml:space="preserve">Recorder: </w:t>
      </w:r>
      <w:r w:rsidR="007D649F">
        <w:t>Reya</w:t>
      </w:r>
    </w:p>
    <w:p w14:paraId="755D3AD9" w14:textId="77777777" w:rsidR="00E10BFB" w:rsidRPr="007D649F" w:rsidRDefault="00E10BFB" w:rsidP="00E10BFB">
      <w:pPr>
        <w:pStyle w:val="ListParagraph"/>
        <w:numPr>
          <w:ilvl w:val="0"/>
          <w:numId w:val="5"/>
        </w:numPr>
        <w:jc w:val="both"/>
        <w:rPr>
          <w:b/>
        </w:rPr>
      </w:pPr>
      <w:r w:rsidRPr="007D649F">
        <w:rPr>
          <w:b/>
        </w:rPr>
        <w:t>Approval of minutes from the previous meeting:</w:t>
      </w:r>
    </w:p>
    <w:p w14:paraId="14A786B4" w14:textId="77777777" w:rsidR="00E10BFB" w:rsidRPr="007D649F" w:rsidRDefault="00E10BFB" w:rsidP="007D649F">
      <w:pPr>
        <w:pStyle w:val="ListParagraph"/>
        <w:jc w:val="both"/>
      </w:pPr>
      <w:r w:rsidRPr="007D649F">
        <w:t xml:space="preserve">The minutes from September </w:t>
      </w:r>
      <w:r w:rsidR="007D649F" w:rsidRPr="007D649F">
        <w:t>29,</w:t>
      </w:r>
      <w:r w:rsidRPr="007D649F">
        <w:t xml:space="preserve"> 2015 meeting were approved. </w:t>
      </w:r>
    </w:p>
    <w:p w14:paraId="79E76235" w14:textId="2C5B2357" w:rsidR="007D649F" w:rsidRPr="007D649F" w:rsidRDefault="00E10BFB" w:rsidP="007D649F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E10BFB">
        <w:rPr>
          <w:b/>
        </w:rPr>
        <w:t>Website progress</w:t>
      </w:r>
      <w:r w:rsidR="007D649F">
        <w:t xml:space="preserve">: </w:t>
      </w:r>
      <w:proofErr w:type="spellStart"/>
      <w:r w:rsidR="007D649F">
        <w:t>Sa’ad</w:t>
      </w:r>
      <w:proofErr w:type="spellEnd"/>
      <w:r w:rsidR="007D649F">
        <w:t xml:space="preserve"> informed </w:t>
      </w:r>
      <w:r w:rsidR="00A128A3">
        <w:t>Sally</w:t>
      </w:r>
      <w:r w:rsidR="007D649F">
        <w:t xml:space="preserve"> that the Symposium Website would be ready by the end of next week. </w:t>
      </w:r>
      <w:r w:rsidR="007D649F" w:rsidRPr="007D649F">
        <w:t>We still need to get Ellen’s approval for the content as well as the Communication department for using the new WCM-Q Logo and branding.</w:t>
      </w:r>
    </w:p>
    <w:p w14:paraId="3CAF7BA6" w14:textId="3F679DE4" w:rsidR="007D649F" w:rsidRPr="007D649F" w:rsidRDefault="007D649F" w:rsidP="00E10BFB">
      <w:pPr>
        <w:pStyle w:val="ListParagraph"/>
        <w:numPr>
          <w:ilvl w:val="0"/>
          <w:numId w:val="5"/>
        </w:numPr>
        <w:jc w:val="both"/>
      </w:pPr>
      <w:r w:rsidRPr="007D649F">
        <w:rPr>
          <w:b/>
        </w:rPr>
        <w:t>New email list-group:</w:t>
      </w:r>
      <w:r>
        <w:rPr>
          <w:rFonts w:ascii="Arial" w:hAnsi="Arial" w:cs="Arial"/>
        </w:rPr>
        <w:t xml:space="preserve"> </w:t>
      </w:r>
      <w:r w:rsidRPr="007D649F">
        <w:t>Mike informed the committee that a new email address</w:t>
      </w:r>
      <w:r w:rsidR="00A128A3">
        <w:t xml:space="preserve"> was created</w:t>
      </w:r>
      <w:r w:rsidRPr="007D649F">
        <w:t xml:space="preserve"> </w:t>
      </w:r>
      <w:r w:rsidR="00A128A3">
        <w:fldChar w:fldCharType="begin"/>
      </w:r>
      <w:r w:rsidR="00A128A3">
        <w:instrText xml:space="preserve"> HYPERLINK "mailto:delibevent@qatar-med.cornell.edu" </w:instrText>
      </w:r>
      <w:r w:rsidR="00A128A3">
        <w:fldChar w:fldCharType="separate"/>
      </w:r>
      <w:r w:rsidRPr="00980B7A">
        <w:rPr>
          <w:rStyle w:val="Hyperlink"/>
        </w:rPr>
        <w:t>delibevent@qatar-med.cornell.edu</w:t>
      </w:r>
      <w:r w:rsidR="00A128A3">
        <w:rPr>
          <w:rStyle w:val="Hyperlink"/>
        </w:rPr>
        <w:fldChar w:fldCharType="end"/>
      </w:r>
      <w:r>
        <w:t xml:space="preserve">. Sally, Paul, Reya and Ross will receive copies of emails sent to this email address and </w:t>
      </w:r>
      <w:r w:rsidR="006A31D8">
        <w:t>will use it to send out emails regarding the Symposium.</w:t>
      </w:r>
    </w:p>
    <w:p w14:paraId="33275477" w14:textId="3F88B928" w:rsidR="00E10BFB" w:rsidRPr="007D649F" w:rsidRDefault="00E10BFB" w:rsidP="00E10BFB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7D649F">
        <w:rPr>
          <w:b/>
        </w:rPr>
        <w:t>Registration Software</w:t>
      </w:r>
      <w:r w:rsidR="006A31D8">
        <w:t xml:space="preserve">: Mike contacted </w:t>
      </w:r>
      <w:r>
        <w:t xml:space="preserve">ITS </w:t>
      </w:r>
      <w:r w:rsidR="006A31D8">
        <w:t>to inquire about the</w:t>
      </w:r>
      <w:r>
        <w:t xml:space="preserve"> Registration Software </w:t>
      </w:r>
      <w:r w:rsidR="006A31D8">
        <w:t xml:space="preserve">they developed in-house. </w:t>
      </w:r>
      <w:r>
        <w:t xml:space="preserve">Sally </w:t>
      </w:r>
      <w:r w:rsidR="006A31D8">
        <w:t xml:space="preserve">and </w:t>
      </w:r>
      <w:proofErr w:type="spellStart"/>
      <w:r w:rsidR="006A31D8">
        <w:t>Sa’ad</w:t>
      </w:r>
      <w:proofErr w:type="spellEnd"/>
      <w:r w:rsidR="006A31D8">
        <w:t xml:space="preserve"> also attended training by </w:t>
      </w:r>
      <w:proofErr w:type="spellStart"/>
      <w:r w:rsidR="006A31D8">
        <w:t>Xenegrade</w:t>
      </w:r>
      <w:proofErr w:type="spellEnd"/>
      <w:r w:rsidR="006A31D8">
        <w:t>. After reviewing both product</w:t>
      </w:r>
      <w:r w:rsidR="00A128A3">
        <w:t>s</w:t>
      </w:r>
      <w:r w:rsidR="006A31D8">
        <w:t xml:space="preserve">, it was decided to keep on using </w:t>
      </w:r>
      <w:proofErr w:type="spellStart"/>
      <w:r w:rsidR="006A31D8">
        <w:t>LibCal</w:t>
      </w:r>
      <w:proofErr w:type="spellEnd"/>
      <w:r w:rsidR="006A31D8">
        <w:t xml:space="preserve">. Mike said that it </w:t>
      </w:r>
      <w:proofErr w:type="gramStart"/>
      <w:r w:rsidR="006A31D8">
        <w:t>can</w:t>
      </w:r>
      <w:proofErr w:type="gramEnd"/>
      <w:r w:rsidR="006A31D8">
        <w:t xml:space="preserve"> be customiz</w:t>
      </w:r>
      <w:r w:rsidR="00A128A3">
        <w:t>ed</w:t>
      </w:r>
      <w:r w:rsidR="006A31D8">
        <w:t xml:space="preserve"> to include a drop down menu from which participants can choose to register for specific sessions. </w:t>
      </w:r>
    </w:p>
    <w:p w14:paraId="06E025D0" w14:textId="138DAE3E" w:rsidR="00E10BFB" w:rsidRDefault="00E10BFB" w:rsidP="00E10BFB">
      <w:pPr>
        <w:pStyle w:val="ListParagraph"/>
        <w:numPr>
          <w:ilvl w:val="0"/>
          <w:numId w:val="5"/>
        </w:numPr>
        <w:jc w:val="both"/>
      </w:pPr>
      <w:r w:rsidRPr="00E10BFB">
        <w:rPr>
          <w:b/>
        </w:rPr>
        <w:t>B</w:t>
      </w:r>
      <w:r w:rsidR="006A31D8">
        <w:rPr>
          <w:b/>
        </w:rPr>
        <w:t xml:space="preserve">adges: </w:t>
      </w:r>
      <w:proofErr w:type="spellStart"/>
      <w:r>
        <w:t>Wumi</w:t>
      </w:r>
      <w:proofErr w:type="spellEnd"/>
      <w:r>
        <w:t xml:space="preserve"> </w:t>
      </w:r>
      <w:r w:rsidR="006A31D8">
        <w:t xml:space="preserve">got a pricelist for </w:t>
      </w:r>
      <w:r>
        <w:t xml:space="preserve">Clip badges with the transparent ID cover. </w:t>
      </w:r>
      <w:r w:rsidR="006A31D8">
        <w:t xml:space="preserve"> </w:t>
      </w:r>
      <w:r w:rsidR="00A128A3">
        <w:t>300 plastic cover clip badges w</w:t>
      </w:r>
      <w:r w:rsidR="006A31D8">
        <w:t>ith white label for QR4</w:t>
      </w:r>
      <w:proofErr w:type="gramStart"/>
      <w:r w:rsidR="006A31D8">
        <w:t>,500</w:t>
      </w:r>
      <w:proofErr w:type="gramEnd"/>
      <w:r w:rsidR="006A31D8">
        <w:t>.</w:t>
      </w:r>
    </w:p>
    <w:p w14:paraId="6017421A" w14:textId="77777777" w:rsidR="006A31D8" w:rsidRDefault="006A31D8" w:rsidP="006A31D8">
      <w:pPr>
        <w:pStyle w:val="ListParagraph"/>
        <w:jc w:val="both"/>
      </w:pPr>
      <w:r w:rsidRPr="006A31D8">
        <w:t>The badges can be customized:</w:t>
      </w:r>
      <w:r>
        <w:t xml:space="preserve"> 50 badges for speakers/ 20 keynote/ 30 organizers/ 20 sponsors.</w:t>
      </w:r>
    </w:p>
    <w:p w14:paraId="774FB95B" w14:textId="77777777" w:rsidR="006A31D8" w:rsidRDefault="006A31D8" w:rsidP="006A31D8">
      <w:pPr>
        <w:pStyle w:val="ListParagraph"/>
        <w:jc w:val="both"/>
      </w:pPr>
      <w:proofErr w:type="spellStart"/>
      <w:r>
        <w:t>Wumi</w:t>
      </w:r>
      <w:proofErr w:type="spellEnd"/>
      <w:r>
        <w:t xml:space="preserve"> will also ask for a sample ribbon. She will also check at </w:t>
      </w:r>
      <w:proofErr w:type="spellStart"/>
      <w:r>
        <w:t>Jarir</w:t>
      </w:r>
      <w:proofErr w:type="spellEnd"/>
      <w:r>
        <w:t xml:space="preserve"> for cheap red lanyards.</w:t>
      </w:r>
    </w:p>
    <w:p w14:paraId="4886D710" w14:textId="77777777" w:rsidR="00131D85" w:rsidRDefault="00E10BFB" w:rsidP="00E10BFB">
      <w:pPr>
        <w:pStyle w:val="ListParagraph"/>
        <w:numPr>
          <w:ilvl w:val="0"/>
          <w:numId w:val="5"/>
        </w:numPr>
        <w:jc w:val="both"/>
      </w:pPr>
      <w:r w:rsidRPr="00E10BFB">
        <w:rPr>
          <w:b/>
        </w:rPr>
        <w:t>Venue update:</w:t>
      </w:r>
      <w:r>
        <w:t xml:space="preserve"> </w:t>
      </w:r>
      <w:r w:rsidR="006A31D8">
        <w:t>Grand Heritage is confirmed as the location to host the symposium for 2 days only as the workshops will take place at Georgetown University and Texas A&amp;M</w:t>
      </w:r>
      <w:r w:rsidR="00753C1D">
        <w:t>.</w:t>
      </w:r>
    </w:p>
    <w:p w14:paraId="77F55627" w14:textId="77777777" w:rsidR="00753C1D" w:rsidRDefault="00753C1D" w:rsidP="00753C1D">
      <w:pPr>
        <w:pStyle w:val="ListParagraph"/>
        <w:jc w:val="both"/>
      </w:pPr>
      <w:r w:rsidRPr="00753C1D">
        <w:t>The terrace area can be used with no extra charge. Ross</w:t>
      </w:r>
      <w:r>
        <w:t xml:space="preserve"> suggested we go and check how the place can be arranged for our event.</w:t>
      </w:r>
    </w:p>
    <w:p w14:paraId="19F7121A" w14:textId="77777777" w:rsidR="00753C1D" w:rsidRDefault="00753C1D" w:rsidP="00753C1D">
      <w:pPr>
        <w:pStyle w:val="ListParagraph"/>
        <w:jc w:val="both"/>
      </w:pPr>
      <w:r>
        <w:t>Sally suggested we check with FM to arrange cocktail reception over Georgetown University and Texas A&amp;M during the workshops.</w:t>
      </w:r>
    </w:p>
    <w:p w14:paraId="367E33B5" w14:textId="18D660D3" w:rsidR="00E10BFB" w:rsidRDefault="00E10BFB" w:rsidP="00E10BFB">
      <w:pPr>
        <w:pStyle w:val="ListParagraph"/>
        <w:numPr>
          <w:ilvl w:val="0"/>
          <w:numId w:val="5"/>
        </w:numPr>
        <w:jc w:val="both"/>
      </w:pPr>
      <w:r>
        <w:rPr>
          <w:b/>
        </w:rPr>
        <w:t>Speakers:</w:t>
      </w:r>
      <w:r w:rsidR="00753C1D">
        <w:t xml:space="preserve"> Ross and </w:t>
      </w:r>
      <w:proofErr w:type="spellStart"/>
      <w:r w:rsidR="00753C1D">
        <w:t>Wumi</w:t>
      </w:r>
      <w:proofErr w:type="spellEnd"/>
      <w:r w:rsidR="00753C1D">
        <w:t xml:space="preserve"> are meeting with</w:t>
      </w:r>
      <w:r>
        <w:t xml:space="preserve"> Nicole</w:t>
      </w:r>
      <w:r w:rsidR="00753C1D">
        <w:t xml:space="preserve"> for lunch today to discuss in detail</w:t>
      </w:r>
      <w:r w:rsidR="00A128A3">
        <w:t>s</w:t>
      </w:r>
      <w:r w:rsidR="00753C1D">
        <w:t xml:space="preserve"> </w:t>
      </w:r>
      <w:r w:rsidR="00A128A3">
        <w:t>her</w:t>
      </w:r>
      <w:r w:rsidR="00753C1D">
        <w:t xml:space="preserve"> session.</w:t>
      </w:r>
    </w:p>
    <w:p w14:paraId="22926C70" w14:textId="77777777" w:rsidR="00E10BFB" w:rsidRDefault="00E10BFB" w:rsidP="00E10BFB">
      <w:pPr>
        <w:pStyle w:val="ListParagraph"/>
        <w:jc w:val="both"/>
      </w:pPr>
      <w:r w:rsidRPr="00E10BFB">
        <w:t xml:space="preserve">Ross </w:t>
      </w:r>
      <w:r w:rsidR="00753C1D">
        <w:t xml:space="preserve">did not hear back </w:t>
      </w:r>
      <w:r w:rsidRPr="00E10BFB">
        <w:t xml:space="preserve">from </w:t>
      </w:r>
      <w:proofErr w:type="spellStart"/>
      <w:r w:rsidRPr="00E10BFB">
        <w:t>Hanif</w:t>
      </w:r>
      <w:proofErr w:type="spellEnd"/>
      <w:r w:rsidRPr="00E10BFB">
        <w:t xml:space="preserve"> </w:t>
      </w:r>
      <w:r w:rsidR="00753C1D">
        <w:t>yet.</w:t>
      </w:r>
      <w:r w:rsidRPr="00E10BFB">
        <w:t xml:space="preserve"> </w:t>
      </w:r>
      <w:r w:rsidR="00753C1D">
        <w:t>He</w:t>
      </w:r>
      <w:r w:rsidRPr="00E10BFB">
        <w:t xml:space="preserve"> will follow up with him</w:t>
      </w:r>
      <w:r>
        <w:t xml:space="preserve"> and report back.</w:t>
      </w:r>
    </w:p>
    <w:p w14:paraId="6656DBAD" w14:textId="72A8B7BF" w:rsidR="00E10BFB" w:rsidRDefault="00E10BFB" w:rsidP="00E10BFB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Sally </w:t>
      </w:r>
      <w:r w:rsidR="00753C1D">
        <w:t>did not hear back from</w:t>
      </w:r>
      <w:r>
        <w:t xml:space="preserve"> Dr. Mary </w:t>
      </w:r>
      <w:proofErr w:type="spellStart"/>
      <w:r>
        <w:t>Sengati</w:t>
      </w:r>
      <w:proofErr w:type="spellEnd"/>
      <w:r>
        <w:t xml:space="preserve"> </w:t>
      </w:r>
      <w:proofErr w:type="spellStart"/>
      <w:r>
        <w:t>Zimba</w:t>
      </w:r>
      <w:proofErr w:type="spellEnd"/>
      <w:r>
        <w:t xml:space="preserve"> </w:t>
      </w:r>
      <w:r w:rsidR="00753C1D">
        <w:t>or</w:t>
      </w:r>
      <w:r>
        <w:t xml:space="preserve"> Dr</w:t>
      </w:r>
      <w:r w:rsidR="00753C1D">
        <w:t xml:space="preserve">. Judith </w:t>
      </w:r>
      <w:proofErr w:type="spellStart"/>
      <w:r w:rsidR="00753C1D">
        <w:t>Mavodas</w:t>
      </w:r>
      <w:proofErr w:type="spellEnd"/>
      <w:r w:rsidR="00753C1D">
        <w:t xml:space="preserve"> from Abu Dhabi. </w:t>
      </w:r>
      <w:r w:rsidR="00A128A3">
        <w:t>She w</w:t>
      </w:r>
      <w:r w:rsidR="00753C1D">
        <w:t>ill check with Linda for follow-up.</w:t>
      </w:r>
    </w:p>
    <w:p w14:paraId="2D3677A1" w14:textId="77777777" w:rsidR="00E10BFB" w:rsidRDefault="00E10BFB" w:rsidP="00753C1D">
      <w:pPr>
        <w:pStyle w:val="ListParagraph"/>
        <w:numPr>
          <w:ilvl w:val="0"/>
          <w:numId w:val="5"/>
        </w:numPr>
        <w:jc w:val="both"/>
      </w:pPr>
      <w:r>
        <w:t xml:space="preserve">Sally </w:t>
      </w:r>
      <w:r w:rsidR="00753C1D">
        <w:t xml:space="preserve">did not hear back from Robert Laws. She will ask </w:t>
      </w:r>
      <w:proofErr w:type="spellStart"/>
      <w:r w:rsidR="00753C1D">
        <w:t>Sa’ad</w:t>
      </w:r>
      <w:proofErr w:type="spellEnd"/>
      <w:r w:rsidR="00753C1D">
        <w:t xml:space="preserve"> to follow-up with him.</w:t>
      </w:r>
    </w:p>
    <w:p w14:paraId="1D983807" w14:textId="3926C3BB" w:rsidR="00E10BFB" w:rsidRDefault="00E10BFB" w:rsidP="00E10BFB">
      <w:pPr>
        <w:pStyle w:val="ListParagraph"/>
        <w:numPr>
          <w:ilvl w:val="0"/>
          <w:numId w:val="5"/>
        </w:numPr>
        <w:jc w:val="both"/>
      </w:pPr>
      <w:r>
        <w:t xml:space="preserve">Paul </w:t>
      </w:r>
      <w:r w:rsidR="00A128A3">
        <w:t xml:space="preserve">met with Yasser. The </w:t>
      </w:r>
      <w:r w:rsidR="00753C1D">
        <w:t xml:space="preserve">workshop will be held at Texas A&amp;M. </w:t>
      </w:r>
    </w:p>
    <w:p w14:paraId="73AA2487" w14:textId="77777777" w:rsidR="00E10BFB" w:rsidRDefault="00E10BFB" w:rsidP="00E10BFB">
      <w:pPr>
        <w:pStyle w:val="ListParagraph"/>
        <w:numPr>
          <w:ilvl w:val="0"/>
          <w:numId w:val="5"/>
        </w:numPr>
        <w:jc w:val="both"/>
      </w:pPr>
      <w:r>
        <w:t xml:space="preserve">Sally reported that </w:t>
      </w:r>
      <w:r w:rsidR="00E91624">
        <w:t xml:space="preserve">so far, </w:t>
      </w:r>
      <w:proofErr w:type="spellStart"/>
      <w:r w:rsidR="00E91624">
        <w:t>Mirko</w:t>
      </w:r>
      <w:proofErr w:type="spellEnd"/>
      <w:r w:rsidR="00E91624">
        <w:t>, Pamela and Barbara have submitted their bios and abstracts.</w:t>
      </w:r>
    </w:p>
    <w:p w14:paraId="614853E4" w14:textId="77777777" w:rsidR="00E10BFB" w:rsidRDefault="00E10BFB" w:rsidP="00E10BFB">
      <w:pPr>
        <w:pStyle w:val="ListParagraph"/>
        <w:numPr>
          <w:ilvl w:val="0"/>
          <w:numId w:val="5"/>
        </w:numPr>
        <w:jc w:val="both"/>
      </w:pPr>
      <w:r>
        <w:t xml:space="preserve">Mike </w:t>
      </w:r>
      <w:r w:rsidR="00E91624">
        <w:t>and Alice reported that they did not hear back from vendors.</w:t>
      </w:r>
      <w:r>
        <w:t xml:space="preserve"> </w:t>
      </w:r>
      <w:r w:rsidR="00E91624">
        <w:t>Ellen will be going to Abu Dhabi and she will meet with Gale there.</w:t>
      </w:r>
    </w:p>
    <w:p w14:paraId="2EC72D9E" w14:textId="2317A07B" w:rsidR="00E91624" w:rsidRDefault="00E91624" w:rsidP="00E10BFB">
      <w:pPr>
        <w:pStyle w:val="ListParagraph"/>
        <w:numPr>
          <w:ilvl w:val="0"/>
          <w:numId w:val="5"/>
        </w:numPr>
        <w:jc w:val="both"/>
      </w:pPr>
      <w:r w:rsidRPr="00E91624">
        <w:rPr>
          <w:b/>
        </w:rPr>
        <w:t>Other:</w:t>
      </w:r>
      <w:r>
        <w:t xml:space="preserve"> There was a discussion whether </w:t>
      </w:r>
      <w:proofErr w:type="spellStart"/>
      <w:r>
        <w:t>DeLib</w:t>
      </w:r>
      <w:proofErr w:type="spellEnd"/>
      <w:r>
        <w:t xml:space="preserve"> people </w:t>
      </w:r>
      <w:r w:rsidR="00A128A3">
        <w:t xml:space="preserve">should </w:t>
      </w:r>
      <w:r>
        <w:t>attend Roundtable and take note of discussion</w:t>
      </w:r>
      <w:r w:rsidR="00A128A3">
        <w:t>s</w:t>
      </w:r>
      <w:bookmarkStart w:id="0" w:name="_GoBack"/>
      <w:bookmarkEnd w:id="0"/>
      <w:r>
        <w:t xml:space="preserve">. However, this might be uncomfortable for people participating in it. It was decided that </w:t>
      </w:r>
      <w:proofErr w:type="spellStart"/>
      <w:r>
        <w:t>DeLib</w:t>
      </w:r>
      <w:proofErr w:type="spellEnd"/>
      <w:r>
        <w:t xml:space="preserve"> people would attend the Roundtable, and participate in discussion and write a brief reflection afterwards.</w:t>
      </w:r>
    </w:p>
    <w:p w14:paraId="2A2DCD6F" w14:textId="77777777" w:rsidR="00E91624" w:rsidRPr="00E10BFB" w:rsidRDefault="00E91624" w:rsidP="00E10BFB">
      <w:pPr>
        <w:pStyle w:val="ListParagraph"/>
        <w:numPr>
          <w:ilvl w:val="0"/>
          <w:numId w:val="5"/>
        </w:numPr>
        <w:jc w:val="both"/>
      </w:pPr>
      <w:r>
        <w:t>Reya suggested having transportation from/to Education City/Grand Heritage Hotel for QF people. She will inquire about the cost and availability from FM.</w:t>
      </w:r>
    </w:p>
    <w:sectPr w:rsidR="00E91624" w:rsidRPr="00E10BFB" w:rsidSect="007A6864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07D9B6" w14:textId="77777777" w:rsidR="00753C1D" w:rsidRDefault="00753C1D" w:rsidP="00E10BFB">
      <w:pPr>
        <w:spacing w:after="0" w:line="240" w:lineRule="auto"/>
      </w:pPr>
      <w:r>
        <w:separator/>
      </w:r>
    </w:p>
  </w:endnote>
  <w:endnote w:type="continuationSeparator" w:id="0">
    <w:p w14:paraId="40896F01" w14:textId="77777777" w:rsidR="00753C1D" w:rsidRDefault="00753C1D" w:rsidP="00E10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B6A1E5" w14:textId="77777777" w:rsidR="00753C1D" w:rsidRDefault="00753C1D" w:rsidP="00E10BFB">
      <w:pPr>
        <w:spacing w:after="0" w:line="240" w:lineRule="auto"/>
      </w:pPr>
      <w:r>
        <w:separator/>
      </w:r>
    </w:p>
  </w:footnote>
  <w:footnote w:type="continuationSeparator" w:id="0">
    <w:p w14:paraId="04B3BFF7" w14:textId="77777777" w:rsidR="00753C1D" w:rsidRDefault="00753C1D" w:rsidP="00E10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10C9"/>
    <w:multiLevelType w:val="hybridMultilevel"/>
    <w:tmpl w:val="22B84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833B4"/>
    <w:multiLevelType w:val="hybridMultilevel"/>
    <w:tmpl w:val="7C2627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847FE6"/>
    <w:multiLevelType w:val="hybridMultilevel"/>
    <w:tmpl w:val="C3D07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C374B"/>
    <w:multiLevelType w:val="hybridMultilevel"/>
    <w:tmpl w:val="F63C1334"/>
    <w:lvl w:ilvl="0" w:tplc="38A80F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30293"/>
    <w:multiLevelType w:val="hybridMultilevel"/>
    <w:tmpl w:val="061CB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D36BD"/>
    <w:multiLevelType w:val="hybridMultilevel"/>
    <w:tmpl w:val="77E0578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D85"/>
    <w:rsid w:val="00131D85"/>
    <w:rsid w:val="00355545"/>
    <w:rsid w:val="006A31D8"/>
    <w:rsid w:val="00722CA2"/>
    <w:rsid w:val="00753C1D"/>
    <w:rsid w:val="00791560"/>
    <w:rsid w:val="007A6864"/>
    <w:rsid w:val="007D649F"/>
    <w:rsid w:val="008E1219"/>
    <w:rsid w:val="00980B87"/>
    <w:rsid w:val="00A128A3"/>
    <w:rsid w:val="00A92EFF"/>
    <w:rsid w:val="00C1198F"/>
    <w:rsid w:val="00E10BFB"/>
    <w:rsid w:val="00E91624"/>
    <w:rsid w:val="00EC1C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868B3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ＭＳ 明朝" w:hAnsi="Arial" w:cs="Times New Roman"/>
        <w:kern w:val="190"/>
        <w:sz w:val="22"/>
        <w:szCs w:val="22"/>
        <w:u w:color="000000" w:themeColor="text1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D85"/>
    <w:pPr>
      <w:spacing w:after="200" w:line="276" w:lineRule="auto"/>
    </w:pPr>
    <w:rPr>
      <w:rFonts w:asciiTheme="minorHAnsi" w:eastAsiaTheme="minorHAnsi" w:hAnsiTheme="minorHAnsi" w:cstheme="minorBidi"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D85"/>
    <w:rPr>
      <w:rFonts w:asciiTheme="minorHAnsi" w:eastAsiaTheme="minorHAnsi" w:hAnsiTheme="minorHAnsi" w:cstheme="minorBidi"/>
      <w:kern w:val="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0B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BFB"/>
    <w:rPr>
      <w:rFonts w:asciiTheme="minorHAnsi" w:eastAsiaTheme="minorHAnsi" w:hAnsiTheme="minorHAnsi" w:cstheme="minorBidi"/>
      <w:kern w:val="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0B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BFB"/>
    <w:rPr>
      <w:rFonts w:asciiTheme="minorHAnsi" w:eastAsiaTheme="minorHAnsi" w:hAnsiTheme="minorHAnsi" w:cstheme="minorBidi"/>
      <w:kern w:val="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B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BFB"/>
    <w:rPr>
      <w:rFonts w:ascii="Lucida Grande" w:eastAsiaTheme="minorHAnsi" w:hAnsi="Lucida Grande" w:cs="Lucida Grande"/>
      <w:kern w:val="0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10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4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8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ＭＳ 明朝" w:hAnsi="Arial" w:cs="Times New Roman"/>
        <w:kern w:val="190"/>
        <w:sz w:val="22"/>
        <w:szCs w:val="22"/>
        <w:u w:color="000000" w:themeColor="text1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D85"/>
    <w:pPr>
      <w:spacing w:after="200" w:line="276" w:lineRule="auto"/>
    </w:pPr>
    <w:rPr>
      <w:rFonts w:asciiTheme="minorHAnsi" w:eastAsiaTheme="minorHAnsi" w:hAnsiTheme="minorHAnsi" w:cstheme="minorBidi"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D85"/>
    <w:rPr>
      <w:rFonts w:asciiTheme="minorHAnsi" w:eastAsiaTheme="minorHAnsi" w:hAnsiTheme="minorHAnsi" w:cstheme="minorBidi"/>
      <w:kern w:val="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0B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BFB"/>
    <w:rPr>
      <w:rFonts w:asciiTheme="minorHAnsi" w:eastAsiaTheme="minorHAnsi" w:hAnsiTheme="minorHAnsi" w:cstheme="minorBidi"/>
      <w:kern w:val="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0B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BFB"/>
    <w:rPr>
      <w:rFonts w:asciiTheme="minorHAnsi" w:eastAsiaTheme="minorHAnsi" w:hAnsiTheme="minorHAnsi" w:cstheme="minorBidi"/>
      <w:kern w:val="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B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BFB"/>
    <w:rPr>
      <w:rFonts w:ascii="Lucida Grande" w:eastAsiaTheme="minorHAnsi" w:hAnsi="Lucida Grande" w:cs="Lucida Grande"/>
      <w:kern w:val="0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10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64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28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464</Words>
  <Characters>2645</Characters>
  <Application>Microsoft Macintosh Word</Application>
  <DocSecurity>0</DocSecurity>
  <Lines>22</Lines>
  <Paragraphs>6</Paragraphs>
  <ScaleCrop>false</ScaleCrop>
  <Company>Weill Cornell Medical College in Qatar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Reya Saliba</cp:lastModifiedBy>
  <cp:revision>4</cp:revision>
  <dcterms:created xsi:type="dcterms:W3CDTF">2015-10-08T08:23:00Z</dcterms:created>
  <dcterms:modified xsi:type="dcterms:W3CDTF">2015-10-08T09:22:00Z</dcterms:modified>
</cp:coreProperties>
</file>