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963CC" w14:textId="74969277" w:rsidR="00A932A7" w:rsidRPr="00A932A7" w:rsidRDefault="006834EB" w:rsidP="00A932A7">
      <w:pPr>
        <w:jc w:val="center"/>
        <w:rPr>
          <w:rFonts w:ascii="Calibri" w:eastAsia="Times New Roman" w:hAnsi="Calibri" w:cs="Calibri"/>
        </w:rPr>
      </w:pPr>
      <w:r>
        <w:rPr>
          <w:rFonts w:ascii="Calibri" w:eastAsia="Times New Roman" w:hAnsi="Calibri" w:cs="Calibri"/>
          <w:b/>
          <w:bCs/>
        </w:rPr>
        <w:t xml:space="preserve">Study Guide for </w:t>
      </w:r>
      <w:r w:rsidR="00A932A7" w:rsidRPr="00A932A7">
        <w:rPr>
          <w:rFonts w:ascii="Calibri" w:eastAsia="Times New Roman" w:hAnsi="Calibri" w:cs="Calibri"/>
          <w:b/>
          <w:bCs/>
        </w:rPr>
        <w:t>Final Exam: Intro to Media Studies</w:t>
      </w:r>
    </w:p>
    <w:p w14:paraId="0B2683B2" w14:textId="77777777" w:rsidR="00A932A7" w:rsidRPr="00A932A7" w:rsidRDefault="00A932A7" w:rsidP="00A932A7">
      <w:pPr>
        <w:rPr>
          <w:rFonts w:ascii="Calibri" w:eastAsia="Times New Roman" w:hAnsi="Calibri" w:cs="Calibri"/>
        </w:rPr>
      </w:pPr>
      <w:r w:rsidRPr="00A932A7">
        <w:rPr>
          <w:rFonts w:ascii="Calibri" w:eastAsia="Times New Roman" w:hAnsi="Calibri" w:cs="Calibri"/>
        </w:rPr>
        <w:t> </w:t>
      </w:r>
    </w:p>
    <w:p w14:paraId="5F96FD6F" w14:textId="1B06764A" w:rsidR="00A932A7" w:rsidRPr="00A932A7" w:rsidRDefault="008A48E0" w:rsidP="00A932A7">
      <w:pPr>
        <w:rPr>
          <w:rFonts w:ascii="Calibri" w:eastAsia="Times New Roman" w:hAnsi="Calibri" w:cs="Calibri"/>
        </w:rPr>
      </w:pPr>
      <w:r w:rsidRPr="00A932A7">
        <w:rPr>
          <w:rFonts w:ascii="Calibri" w:eastAsia="Times New Roman" w:hAnsi="Calibri" w:cs="Calibri"/>
        </w:rPr>
        <w:t>EACH ANSWER SHOULD BE 250-400 WORDS.</w:t>
      </w:r>
      <w:r>
        <w:rPr>
          <w:rFonts w:ascii="Calibri" w:eastAsia="Times New Roman" w:hAnsi="Calibri" w:cs="Calibri"/>
        </w:rPr>
        <w:t xml:space="preserve"> FIVE OF THE TEN QUESTIONS BELOW WILL BE ON THE FINAL EXAM, AND YOU WILL HAVE TO ANSWER THREE OF THOSE FIVE.</w:t>
      </w:r>
    </w:p>
    <w:p w14:paraId="1EC8EAF5" w14:textId="77777777" w:rsidR="00A932A7" w:rsidRPr="00A932A7" w:rsidRDefault="00A932A7" w:rsidP="00A932A7">
      <w:pPr>
        <w:rPr>
          <w:rFonts w:ascii="Calibri" w:eastAsia="Times New Roman" w:hAnsi="Calibri" w:cs="Calibri"/>
        </w:rPr>
      </w:pPr>
      <w:r w:rsidRPr="00A932A7">
        <w:rPr>
          <w:rFonts w:ascii="Calibri" w:eastAsia="Times New Roman" w:hAnsi="Calibri" w:cs="Calibri"/>
        </w:rPr>
        <w:t> </w:t>
      </w:r>
    </w:p>
    <w:p w14:paraId="285974DF" w14:textId="79CDC028" w:rsidR="006834EB" w:rsidRDefault="00032A03" w:rsidP="00A932A7">
      <w:pPr>
        <w:numPr>
          <w:ilvl w:val="0"/>
          <w:numId w:val="1"/>
        </w:numPr>
        <w:ind w:left="1080"/>
        <w:rPr>
          <w:rFonts w:ascii="Calibri" w:eastAsia="Times New Roman" w:hAnsi="Calibri" w:cs="Calibri"/>
        </w:rPr>
      </w:pPr>
      <w:r>
        <w:rPr>
          <w:rFonts w:ascii="Calibri" w:eastAsia="Times New Roman" w:hAnsi="Calibri" w:cs="Calibri"/>
        </w:rPr>
        <w:t>Robert Albion</w:t>
      </w:r>
      <w:r w:rsidR="00CB1981">
        <w:rPr>
          <w:rFonts w:ascii="Calibri" w:eastAsia="Times New Roman" w:hAnsi="Calibri" w:cs="Calibri"/>
        </w:rPr>
        <w:t xml:space="preserve"> thought the concept he formulated, “communication revolution” was awkward but useful</w:t>
      </w:r>
      <w:r w:rsidR="00F12203">
        <w:rPr>
          <w:rFonts w:ascii="Calibri" w:eastAsia="Times New Roman" w:hAnsi="Calibri" w:cs="Calibri"/>
        </w:rPr>
        <w:t xml:space="preserve">. </w:t>
      </w:r>
      <w:r w:rsidR="00F80455">
        <w:rPr>
          <w:rFonts w:ascii="Calibri" w:eastAsia="Times New Roman" w:hAnsi="Calibri" w:cs="Calibri"/>
        </w:rPr>
        <w:t>In fact</w:t>
      </w:r>
      <w:r w:rsidR="00C15660">
        <w:rPr>
          <w:rFonts w:ascii="Calibri" w:eastAsia="Times New Roman" w:hAnsi="Calibri" w:cs="Calibri"/>
        </w:rPr>
        <w:t>,</w:t>
      </w:r>
      <w:r w:rsidR="00F80455">
        <w:rPr>
          <w:rFonts w:ascii="Calibri" w:eastAsia="Times New Roman" w:hAnsi="Calibri" w:cs="Calibri"/>
        </w:rPr>
        <w:t xml:space="preserve"> t</w:t>
      </w:r>
      <w:r w:rsidR="00F12203">
        <w:rPr>
          <w:rFonts w:ascii="Calibri" w:eastAsia="Times New Roman" w:hAnsi="Calibri" w:cs="Calibri"/>
        </w:rPr>
        <w:t xml:space="preserve">he concept became politically </w:t>
      </w:r>
      <w:r w:rsidR="00F80455">
        <w:rPr>
          <w:rFonts w:ascii="Calibri" w:eastAsia="Times New Roman" w:hAnsi="Calibri" w:cs="Calibri"/>
        </w:rPr>
        <w:t>expedient</w:t>
      </w:r>
      <w:r w:rsidR="00F12203">
        <w:rPr>
          <w:rFonts w:ascii="Calibri" w:eastAsia="Times New Roman" w:hAnsi="Calibri" w:cs="Calibri"/>
        </w:rPr>
        <w:t xml:space="preserve"> in ways that he </w:t>
      </w:r>
      <w:r w:rsidR="00F80455">
        <w:rPr>
          <w:rFonts w:ascii="Calibri" w:eastAsia="Times New Roman" w:hAnsi="Calibri" w:cs="Calibri"/>
        </w:rPr>
        <w:t>may not have anticipated, especially after WWII. How would you explain the spread and uptake across the world</w:t>
      </w:r>
      <w:r w:rsidR="00C15660">
        <w:rPr>
          <w:rFonts w:ascii="Calibri" w:eastAsia="Times New Roman" w:hAnsi="Calibri" w:cs="Calibri"/>
        </w:rPr>
        <w:t>,</w:t>
      </w:r>
      <w:r w:rsidR="00F80455">
        <w:rPr>
          <w:rFonts w:ascii="Calibri" w:eastAsia="Times New Roman" w:hAnsi="Calibri" w:cs="Calibri"/>
        </w:rPr>
        <w:t xml:space="preserve"> of a term that responded to the unique situation of a settler colonial government </w:t>
      </w:r>
      <w:r w:rsidR="00C15660">
        <w:rPr>
          <w:rFonts w:ascii="Calibri" w:eastAsia="Times New Roman" w:hAnsi="Calibri" w:cs="Calibri"/>
        </w:rPr>
        <w:t>occupying</w:t>
      </w:r>
      <w:r w:rsidR="00F80455">
        <w:rPr>
          <w:rFonts w:ascii="Calibri" w:eastAsia="Times New Roman" w:hAnsi="Calibri" w:cs="Calibri"/>
        </w:rPr>
        <w:t xml:space="preserve"> a vast and thinly populated territory?</w:t>
      </w:r>
    </w:p>
    <w:p w14:paraId="7D314ADC" w14:textId="77777777" w:rsidR="00BF46C0" w:rsidRDefault="00BF46C0" w:rsidP="00BF46C0">
      <w:pPr>
        <w:ind w:left="1080"/>
        <w:rPr>
          <w:rFonts w:ascii="Calibri" w:eastAsia="Times New Roman" w:hAnsi="Calibri" w:cs="Calibri"/>
        </w:rPr>
      </w:pPr>
    </w:p>
    <w:p w14:paraId="1CD1F1EE" w14:textId="42492900" w:rsidR="006834EB" w:rsidRDefault="00C15660" w:rsidP="00A932A7">
      <w:pPr>
        <w:numPr>
          <w:ilvl w:val="0"/>
          <w:numId w:val="1"/>
        </w:numPr>
        <w:ind w:left="1080"/>
        <w:rPr>
          <w:rFonts w:ascii="Calibri" w:eastAsia="Times New Roman" w:hAnsi="Calibri" w:cs="Calibri"/>
        </w:rPr>
      </w:pPr>
      <w:r>
        <w:rPr>
          <w:rFonts w:ascii="Calibri" w:eastAsia="Times New Roman" w:hAnsi="Calibri" w:cs="Calibri"/>
        </w:rPr>
        <w:t xml:space="preserve">James Carey has observed that while much of the discussion on ‘communication’ focused on questions of transmission and distribution of information, the ritual aspect of communication was usually ignored. Writing in a context (the U.S.) and at a time (the 1980s) when the separation of church and state (known as the Establishment Clause of the First Amendment) was taken for granted by most people, Carey did not explore how this ‘ritual’ aspect of communication could acquire a far greater significance in other countries. </w:t>
      </w:r>
      <w:r w:rsidR="00BF46C0">
        <w:rPr>
          <w:rFonts w:ascii="Calibri" w:eastAsia="Times New Roman" w:hAnsi="Calibri" w:cs="Calibri"/>
        </w:rPr>
        <w:t>In fact,</w:t>
      </w:r>
      <w:r>
        <w:rPr>
          <w:rFonts w:ascii="Calibri" w:eastAsia="Times New Roman" w:hAnsi="Calibri" w:cs="Calibri"/>
        </w:rPr>
        <w:t xml:space="preserve"> religion </w:t>
      </w:r>
      <w:r w:rsidR="00BF46C0">
        <w:rPr>
          <w:rFonts w:ascii="Calibri" w:eastAsia="Times New Roman" w:hAnsi="Calibri" w:cs="Calibri"/>
        </w:rPr>
        <w:t>became influential in new ways with the spread of media. Discuss.</w:t>
      </w:r>
    </w:p>
    <w:p w14:paraId="1D24F362" w14:textId="77777777" w:rsidR="006834EB" w:rsidRDefault="006834EB" w:rsidP="00BF46C0">
      <w:pPr>
        <w:ind w:left="1080"/>
        <w:rPr>
          <w:rFonts w:ascii="Calibri" w:eastAsia="Times New Roman" w:hAnsi="Calibri" w:cs="Calibri"/>
        </w:rPr>
      </w:pPr>
    </w:p>
    <w:p w14:paraId="1CEA8057" w14:textId="5B55612A" w:rsidR="00A932A7" w:rsidRPr="00A932A7" w:rsidRDefault="00A932A7" w:rsidP="00A932A7">
      <w:pPr>
        <w:numPr>
          <w:ilvl w:val="0"/>
          <w:numId w:val="1"/>
        </w:numPr>
        <w:ind w:left="1080"/>
        <w:rPr>
          <w:rFonts w:ascii="Calibri" w:eastAsia="Times New Roman" w:hAnsi="Calibri" w:cs="Calibri"/>
        </w:rPr>
      </w:pPr>
      <w:r w:rsidRPr="00A932A7">
        <w:rPr>
          <w:rFonts w:ascii="Calibri" w:eastAsia="Times New Roman" w:hAnsi="Calibri" w:cs="Calibri"/>
        </w:rPr>
        <w:t xml:space="preserve">The U.S. media used to be held as an example for the rest of the world to follow. Some of the problems currently attending the United States, e.g., widespread distrust of the media as well as of political parties in general, and escalating social tensions, become more intelligible in light of the way the media industry has developed, together with the ideas promoting its growth. Drawing on </w:t>
      </w:r>
      <w:r w:rsidR="00C15660">
        <w:rPr>
          <w:rFonts w:ascii="Calibri" w:eastAsia="Times New Roman" w:hAnsi="Calibri" w:cs="Calibri"/>
        </w:rPr>
        <w:t>class texts and</w:t>
      </w:r>
      <w:r w:rsidRPr="00A932A7">
        <w:rPr>
          <w:rFonts w:ascii="Calibri" w:eastAsia="Times New Roman" w:hAnsi="Calibri" w:cs="Calibri"/>
        </w:rPr>
        <w:t xml:space="preserve"> class notes, </w:t>
      </w:r>
      <w:r w:rsidR="00BF46C0">
        <w:rPr>
          <w:rFonts w:ascii="Calibri" w:eastAsia="Times New Roman" w:hAnsi="Calibri" w:cs="Calibri"/>
        </w:rPr>
        <w:t>d</w:t>
      </w:r>
      <w:r w:rsidR="00BF46C0" w:rsidRPr="00A932A7">
        <w:rPr>
          <w:rFonts w:ascii="Calibri" w:eastAsia="Times New Roman" w:hAnsi="Calibri" w:cs="Calibri"/>
        </w:rPr>
        <w:t>escribe some of the main characteristics of the U.S. media industry</w:t>
      </w:r>
      <w:r w:rsidR="00BF46C0">
        <w:rPr>
          <w:rFonts w:ascii="Calibri" w:eastAsia="Times New Roman" w:hAnsi="Calibri" w:cs="Calibri"/>
        </w:rPr>
        <w:t xml:space="preserve"> as a business, in contrast to other sectors of the economy, and </w:t>
      </w:r>
      <w:r w:rsidRPr="00A932A7">
        <w:rPr>
          <w:rFonts w:ascii="Calibri" w:eastAsia="Times New Roman" w:hAnsi="Calibri" w:cs="Calibri"/>
        </w:rPr>
        <w:t>explain how “media” turned from technologies of freedom into tools of division.</w:t>
      </w:r>
    </w:p>
    <w:p w14:paraId="6B4A3A15" w14:textId="77777777" w:rsidR="00A932A7" w:rsidRPr="00A932A7" w:rsidRDefault="00A932A7" w:rsidP="00A932A7">
      <w:pPr>
        <w:ind w:left="1080"/>
        <w:rPr>
          <w:rFonts w:ascii="Calibri" w:eastAsia="Times New Roman" w:hAnsi="Calibri" w:cs="Calibri"/>
        </w:rPr>
      </w:pPr>
      <w:r w:rsidRPr="00A932A7">
        <w:rPr>
          <w:rFonts w:ascii="Calibri" w:eastAsia="Times New Roman" w:hAnsi="Calibri" w:cs="Calibri"/>
        </w:rPr>
        <w:t> </w:t>
      </w:r>
    </w:p>
    <w:p w14:paraId="22E177E3" w14:textId="3CA3CE2C" w:rsidR="00A932A7" w:rsidRPr="006446F4" w:rsidRDefault="00A932A7" w:rsidP="006446F4">
      <w:pPr>
        <w:pStyle w:val="ListParagraph"/>
        <w:numPr>
          <w:ilvl w:val="0"/>
          <w:numId w:val="1"/>
        </w:numPr>
        <w:rPr>
          <w:rFonts w:ascii="Calibri" w:eastAsia="Times New Roman" w:hAnsi="Calibri" w:cs="Calibri"/>
        </w:rPr>
      </w:pPr>
      <w:r w:rsidRPr="006446F4">
        <w:rPr>
          <w:rFonts w:ascii="Calibri" w:eastAsia="Times New Roman" w:hAnsi="Calibri" w:cs="Calibri"/>
        </w:rPr>
        <w:t>Norbert Wiener conceived of cybernetics as spanning both humans and technology</w:t>
      </w:r>
      <w:r w:rsidR="00BF46C0" w:rsidRPr="006446F4">
        <w:rPr>
          <w:rFonts w:ascii="Calibri" w:eastAsia="Times New Roman" w:hAnsi="Calibri" w:cs="Calibri"/>
        </w:rPr>
        <w:t>.</w:t>
      </w:r>
      <w:r w:rsidRPr="006446F4">
        <w:rPr>
          <w:rFonts w:ascii="Calibri" w:eastAsia="Times New Roman" w:hAnsi="Calibri" w:cs="Calibri"/>
        </w:rPr>
        <w:t xml:space="preserve"> </w:t>
      </w:r>
      <w:r w:rsidR="00EC5FC3" w:rsidRPr="006446F4">
        <w:rPr>
          <w:rFonts w:ascii="Calibri" w:eastAsia="Times New Roman" w:hAnsi="Calibri" w:cs="Calibri"/>
        </w:rPr>
        <w:t>D</w:t>
      </w:r>
      <w:r w:rsidR="00BF46C0" w:rsidRPr="006446F4">
        <w:rPr>
          <w:rFonts w:ascii="Calibri" w:eastAsia="Times New Roman" w:hAnsi="Calibri" w:cs="Calibri"/>
        </w:rPr>
        <w:t xml:space="preserve">rawing on St. Augustine, </w:t>
      </w:r>
      <w:r w:rsidR="00EC5FC3" w:rsidRPr="006446F4">
        <w:rPr>
          <w:rFonts w:ascii="Calibri" w:eastAsia="Times New Roman" w:hAnsi="Calibri" w:cs="Calibri"/>
        </w:rPr>
        <w:t xml:space="preserve">he argued </w:t>
      </w:r>
      <w:r w:rsidR="00BF46C0" w:rsidRPr="006446F4">
        <w:rPr>
          <w:rFonts w:ascii="Calibri" w:eastAsia="Times New Roman" w:hAnsi="Calibri" w:cs="Calibri"/>
        </w:rPr>
        <w:t xml:space="preserve">that communication could counteract entropy on a limited basis, to limit disorder and increase order. </w:t>
      </w:r>
      <w:r w:rsidRPr="006446F4">
        <w:rPr>
          <w:rFonts w:ascii="Calibri" w:eastAsia="Times New Roman" w:hAnsi="Calibri" w:cs="Calibri"/>
        </w:rPr>
        <w:t>Explain Wiener’s argument</w:t>
      </w:r>
      <w:r w:rsidR="00BF46C0" w:rsidRPr="006446F4">
        <w:rPr>
          <w:rFonts w:ascii="Calibri" w:eastAsia="Times New Roman" w:hAnsi="Calibri" w:cs="Calibri"/>
        </w:rPr>
        <w:t xml:space="preserve"> and discuss why Communication Studies, driven by Cold War ideology, idealized “communication” as if it could be imagined without “control.”</w:t>
      </w:r>
    </w:p>
    <w:p w14:paraId="46A0401A" w14:textId="77777777" w:rsidR="00BF46C0" w:rsidRPr="00A932A7" w:rsidRDefault="00BF46C0" w:rsidP="00BF46C0">
      <w:pPr>
        <w:ind w:left="1080"/>
        <w:rPr>
          <w:rFonts w:ascii="Calibri" w:eastAsia="Times New Roman" w:hAnsi="Calibri" w:cs="Calibri"/>
        </w:rPr>
      </w:pPr>
    </w:p>
    <w:p w14:paraId="3EC10CA4" w14:textId="2B6EE761" w:rsidR="00A932A7" w:rsidRPr="006446F4" w:rsidRDefault="00A932A7" w:rsidP="006446F4">
      <w:pPr>
        <w:pStyle w:val="ListParagraph"/>
        <w:numPr>
          <w:ilvl w:val="0"/>
          <w:numId w:val="1"/>
        </w:numPr>
        <w:rPr>
          <w:rFonts w:ascii="Calibri" w:eastAsia="Times New Roman" w:hAnsi="Calibri" w:cs="Calibri"/>
        </w:rPr>
      </w:pPr>
      <w:r w:rsidRPr="006446F4">
        <w:rPr>
          <w:rFonts w:ascii="Calibri" w:eastAsia="Times New Roman" w:hAnsi="Calibri" w:cs="Calibri"/>
        </w:rPr>
        <w:t xml:space="preserve">Shoshana </w:t>
      </w:r>
      <w:proofErr w:type="spellStart"/>
      <w:r w:rsidRPr="006446F4">
        <w:rPr>
          <w:rFonts w:ascii="Calibri" w:eastAsia="Times New Roman" w:hAnsi="Calibri" w:cs="Calibri"/>
        </w:rPr>
        <w:t>Zuboff</w:t>
      </w:r>
      <w:proofErr w:type="spellEnd"/>
      <w:r w:rsidRPr="006446F4">
        <w:rPr>
          <w:rFonts w:ascii="Calibri" w:eastAsia="Times New Roman" w:hAnsi="Calibri" w:cs="Calibri"/>
        </w:rPr>
        <w:t xml:space="preserve"> argues that “surveillance capitalism” is far more dangerous and far less understood than “information capitalism.” Explain her argument, referring both to the historical context </w:t>
      </w:r>
      <w:r w:rsidR="00BF46C0" w:rsidRPr="006446F4">
        <w:rPr>
          <w:rFonts w:ascii="Calibri" w:eastAsia="Times New Roman" w:hAnsi="Calibri" w:cs="Calibri"/>
        </w:rPr>
        <w:t xml:space="preserve">of the post-Cold War period, </w:t>
      </w:r>
      <w:r w:rsidRPr="006446F4">
        <w:rPr>
          <w:rFonts w:ascii="Calibri" w:eastAsia="Times New Roman" w:hAnsi="Calibri" w:cs="Calibri"/>
        </w:rPr>
        <w:t>and to the strategies of Big Tech companies.</w:t>
      </w:r>
    </w:p>
    <w:p w14:paraId="0F0ECCDE" w14:textId="77777777" w:rsidR="00A932A7" w:rsidRPr="00A932A7" w:rsidRDefault="00A932A7" w:rsidP="00A932A7">
      <w:pPr>
        <w:ind w:left="1080"/>
        <w:rPr>
          <w:rFonts w:ascii="Calibri" w:eastAsia="Times New Roman" w:hAnsi="Calibri" w:cs="Calibri"/>
        </w:rPr>
      </w:pPr>
      <w:r w:rsidRPr="00A932A7">
        <w:rPr>
          <w:rFonts w:ascii="Calibri" w:eastAsia="Times New Roman" w:hAnsi="Calibri" w:cs="Calibri"/>
        </w:rPr>
        <w:t> </w:t>
      </w:r>
    </w:p>
    <w:p w14:paraId="45D61998" w14:textId="5C9558FD" w:rsidR="00A932A7" w:rsidRPr="006446F4" w:rsidRDefault="00A932A7" w:rsidP="006446F4">
      <w:pPr>
        <w:pStyle w:val="ListParagraph"/>
        <w:numPr>
          <w:ilvl w:val="0"/>
          <w:numId w:val="1"/>
        </w:numPr>
        <w:rPr>
          <w:rFonts w:ascii="Calibri" w:eastAsia="Times New Roman" w:hAnsi="Calibri" w:cs="Calibri"/>
        </w:rPr>
      </w:pPr>
      <w:r w:rsidRPr="006446F4">
        <w:rPr>
          <w:rFonts w:ascii="Calibri" w:eastAsia="Times New Roman" w:hAnsi="Calibri" w:cs="Calibri"/>
        </w:rPr>
        <w:t>How would you explain the rise of populism in the post</w:t>
      </w:r>
      <w:r w:rsidR="00F80455" w:rsidRPr="006446F4">
        <w:rPr>
          <w:rFonts w:ascii="Calibri" w:eastAsia="Times New Roman" w:hAnsi="Calibri" w:cs="Calibri"/>
        </w:rPr>
        <w:t>-</w:t>
      </w:r>
      <w:r w:rsidRPr="006446F4">
        <w:rPr>
          <w:rFonts w:ascii="Calibri" w:eastAsia="Times New Roman" w:hAnsi="Calibri" w:cs="Calibri"/>
        </w:rPr>
        <w:t xml:space="preserve">Cold War period, in relation to the growth of mass media. For your answer, you can draw on Fukuyama, </w:t>
      </w:r>
      <w:proofErr w:type="spellStart"/>
      <w:r w:rsidRPr="006446F4">
        <w:rPr>
          <w:rFonts w:ascii="Calibri" w:eastAsia="Times New Roman" w:hAnsi="Calibri" w:cs="Calibri"/>
        </w:rPr>
        <w:t>Laclau</w:t>
      </w:r>
      <w:proofErr w:type="spellEnd"/>
      <w:r w:rsidRPr="006446F4">
        <w:rPr>
          <w:rFonts w:ascii="Calibri" w:eastAsia="Times New Roman" w:hAnsi="Calibri" w:cs="Calibri"/>
        </w:rPr>
        <w:t>, and any other texts from this class.</w:t>
      </w:r>
    </w:p>
    <w:p w14:paraId="41A0B7DB" w14:textId="77777777" w:rsidR="00A932A7" w:rsidRPr="00A932A7" w:rsidRDefault="00A932A7" w:rsidP="00A932A7">
      <w:pPr>
        <w:ind w:left="720"/>
        <w:rPr>
          <w:rFonts w:ascii="Calibri" w:eastAsia="Times New Roman" w:hAnsi="Calibri" w:cs="Calibri"/>
        </w:rPr>
      </w:pPr>
      <w:r w:rsidRPr="00A932A7">
        <w:rPr>
          <w:rFonts w:ascii="Calibri" w:eastAsia="Times New Roman" w:hAnsi="Calibri" w:cs="Calibri"/>
        </w:rPr>
        <w:lastRenderedPageBreak/>
        <w:t> </w:t>
      </w:r>
    </w:p>
    <w:p w14:paraId="704D24FF" w14:textId="0F2DE0FF" w:rsidR="006446F4" w:rsidRDefault="006446F4" w:rsidP="006446F4">
      <w:pPr>
        <w:pStyle w:val="ListParagraph"/>
        <w:numPr>
          <w:ilvl w:val="0"/>
          <w:numId w:val="1"/>
        </w:numPr>
        <w:rPr>
          <w:rFonts w:ascii="Calibri" w:eastAsia="Times New Roman" w:hAnsi="Calibri" w:cs="Calibri"/>
        </w:rPr>
      </w:pPr>
      <w:r>
        <w:rPr>
          <w:rFonts w:ascii="Calibri" w:eastAsia="Times New Roman" w:hAnsi="Calibri" w:cs="Calibri"/>
        </w:rPr>
        <w:t xml:space="preserve">Islamic Jihad, according to Faisal </w:t>
      </w:r>
      <w:proofErr w:type="spellStart"/>
      <w:r>
        <w:rPr>
          <w:rFonts w:ascii="Calibri" w:eastAsia="Times New Roman" w:hAnsi="Calibri" w:cs="Calibri"/>
        </w:rPr>
        <w:t>Devji</w:t>
      </w:r>
      <w:proofErr w:type="spellEnd"/>
      <w:r>
        <w:rPr>
          <w:rFonts w:ascii="Calibri" w:eastAsia="Times New Roman" w:hAnsi="Calibri" w:cs="Calibri"/>
        </w:rPr>
        <w:t xml:space="preserve">, reflected not so much the effects of religious fundamentalism as of a global, mass mediated marketplace lacking a governing structure – a lack that Jihad exploited but did not seek to remedy. Discuss </w:t>
      </w:r>
      <w:proofErr w:type="spellStart"/>
      <w:r>
        <w:rPr>
          <w:rFonts w:ascii="Calibri" w:eastAsia="Times New Roman" w:hAnsi="Calibri" w:cs="Calibri"/>
        </w:rPr>
        <w:t>Devji’s</w:t>
      </w:r>
      <w:proofErr w:type="spellEnd"/>
      <w:r>
        <w:rPr>
          <w:rFonts w:ascii="Calibri" w:eastAsia="Times New Roman" w:hAnsi="Calibri" w:cs="Calibri"/>
        </w:rPr>
        <w:t xml:space="preserve"> argument. Draw, in your answer, on </w:t>
      </w:r>
      <w:proofErr w:type="spellStart"/>
      <w:r>
        <w:rPr>
          <w:rFonts w:ascii="Calibri" w:eastAsia="Times New Roman" w:hAnsi="Calibri" w:cs="Calibri"/>
        </w:rPr>
        <w:t>Niklas</w:t>
      </w:r>
      <w:proofErr w:type="spellEnd"/>
      <w:r>
        <w:rPr>
          <w:rFonts w:ascii="Calibri" w:eastAsia="Times New Roman" w:hAnsi="Calibri" w:cs="Calibri"/>
        </w:rPr>
        <w:t xml:space="preserve"> </w:t>
      </w:r>
      <w:proofErr w:type="spellStart"/>
      <w:r>
        <w:rPr>
          <w:rFonts w:ascii="Calibri" w:eastAsia="Times New Roman" w:hAnsi="Calibri" w:cs="Calibri"/>
        </w:rPr>
        <w:t>Luhmann’s</w:t>
      </w:r>
      <w:proofErr w:type="spellEnd"/>
      <w:r>
        <w:rPr>
          <w:rFonts w:ascii="Calibri" w:eastAsia="Times New Roman" w:hAnsi="Calibri" w:cs="Calibri"/>
        </w:rPr>
        <w:t xml:space="preserve"> discussion of how mass media transform the basis of informed choice.</w:t>
      </w:r>
    </w:p>
    <w:p w14:paraId="5A9147FE" w14:textId="77777777" w:rsidR="006446F4" w:rsidRPr="006446F4" w:rsidRDefault="006446F4" w:rsidP="006446F4">
      <w:pPr>
        <w:pStyle w:val="ListParagraph"/>
        <w:rPr>
          <w:rFonts w:ascii="Calibri" w:eastAsia="Times New Roman" w:hAnsi="Calibri" w:cs="Calibri"/>
        </w:rPr>
      </w:pPr>
    </w:p>
    <w:p w14:paraId="4DBA2C04" w14:textId="5B0DBECD" w:rsidR="00A932A7" w:rsidRPr="006446F4" w:rsidRDefault="006446F4" w:rsidP="006446F4">
      <w:pPr>
        <w:pStyle w:val="ListParagraph"/>
        <w:numPr>
          <w:ilvl w:val="0"/>
          <w:numId w:val="1"/>
        </w:numPr>
        <w:rPr>
          <w:rFonts w:ascii="Calibri" w:eastAsia="Times New Roman" w:hAnsi="Calibri" w:cs="Calibri"/>
        </w:rPr>
      </w:pPr>
      <w:r>
        <w:rPr>
          <w:rFonts w:ascii="Calibri" w:eastAsia="Times New Roman" w:hAnsi="Calibri" w:cs="Calibri"/>
        </w:rPr>
        <w:t xml:space="preserve"> </w:t>
      </w:r>
      <w:r w:rsidR="00A932A7" w:rsidRPr="006446F4">
        <w:rPr>
          <w:rFonts w:ascii="Calibri" w:eastAsia="Times New Roman" w:hAnsi="Calibri" w:cs="Calibri"/>
        </w:rPr>
        <w:t xml:space="preserve">Zeynep </w:t>
      </w:r>
      <w:proofErr w:type="spellStart"/>
      <w:r w:rsidR="00A932A7" w:rsidRPr="006446F4">
        <w:rPr>
          <w:rFonts w:ascii="Calibri" w:eastAsia="Times New Roman" w:hAnsi="Calibri" w:cs="Calibri"/>
        </w:rPr>
        <w:t>Tufekci</w:t>
      </w:r>
      <w:proofErr w:type="spellEnd"/>
      <w:r w:rsidR="00A932A7" w:rsidRPr="006446F4">
        <w:rPr>
          <w:rFonts w:ascii="Calibri" w:eastAsia="Times New Roman" w:hAnsi="Calibri" w:cs="Calibri"/>
        </w:rPr>
        <w:t xml:space="preserve"> sees similarities in the role of social media from the Arab Spring to the insurgency around former President Trump. Explain her analysis and indicate what measures might be taken to mitigate the negative outcomes she details.</w:t>
      </w:r>
    </w:p>
    <w:p w14:paraId="2E3D2ACD" w14:textId="5F96DDD4" w:rsidR="00A932A7" w:rsidRPr="00A932A7" w:rsidRDefault="00A932A7" w:rsidP="000734DF">
      <w:pPr>
        <w:ind w:left="720"/>
        <w:rPr>
          <w:rFonts w:ascii="Calibri" w:eastAsia="Times New Roman" w:hAnsi="Calibri" w:cs="Calibri"/>
        </w:rPr>
      </w:pPr>
      <w:r w:rsidRPr="00A932A7">
        <w:rPr>
          <w:rFonts w:ascii="Calibri" w:eastAsia="Times New Roman" w:hAnsi="Calibri" w:cs="Calibri"/>
        </w:rPr>
        <w:t> </w:t>
      </w:r>
    </w:p>
    <w:p w14:paraId="7B9FCAA5" w14:textId="008475B6" w:rsidR="00A932A7" w:rsidRDefault="00A932A7" w:rsidP="000734DF">
      <w:pPr>
        <w:pStyle w:val="ListParagraph"/>
        <w:numPr>
          <w:ilvl w:val="0"/>
          <w:numId w:val="1"/>
        </w:numPr>
        <w:rPr>
          <w:rFonts w:ascii="Calibri" w:eastAsia="Times New Roman" w:hAnsi="Calibri" w:cs="Calibri"/>
        </w:rPr>
      </w:pPr>
      <w:r w:rsidRPr="000734DF">
        <w:rPr>
          <w:rFonts w:ascii="Calibri" w:eastAsia="Times New Roman" w:hAnsi="Calibri" w:cs="Calibri"/>
        </w:rPr>
        <w:t>David Graeber argues that the rise of “bullshit jobs”</w:t>
      </w:r>
      <w:r w:rsidR="006446F4" w:rsidRPr="000734DF">
        <w:rPr>
          <w:rFonts w:ascii="Calibri" w:eastAsia="Times New Roman" w:hAnsi="Calibri" w:cs="Calibri"/>
        </w:rPr>
        <w:t xml:space="preserve"> responds to the fear of mass leisure</w:t>
      </w:r>
      <w:r w:rsidRPr="000734DF">
        <w:rPr>
          <w:rFonts w:ascii="Calibri" w:eastAsia="Times New Roman" w:hAnsi="Calibri" w:cs="Calibri"/>
        </w:rPr>
        <w:t xml:space="preserve"> </w:t>
      </w:r>
      <w:r w:rsidR="006446F4" w:rsidRPr="000734DF">
        <w:rPr>
          <w:rFonts w:ascii="Calibri" w:eastAsia="Times New Roman" w:hAnsi="Calibri" w:cs="Calibri"/>
        </w:rPr>
        <w:t>and the possibility of popular democracy such as during the 1960s. Against such a tendency, he argues that popular democracy can lead to political happiness. Explain.</w:t>
      </w:r>
    </w:p>
    <w:p w14:paraId="50EC31A3" w14:textId="77777777" w:rsidR="000734DF" w:rsidRPr="000734DF" w:rsidRDefault="000734DF" w:rsidP="000734DF">
      <w:pPr>
        <w:pStyle w:val="ListParagraph"/>
        <w:rPr>
          <w:rFonts w:ascii="Calibri" w:eastAsia="Times New Roman" w:hAnsi="Calibri" w:cs="Calibri"/>
        </w:rPr>
      </w:pPr>
    </w:p>
    <w:p w14:paraId="424A5095" w14:textId="3F4DAC8C" w:rsidR="004F2309" w:rsidRDefault="004F2309" w:rsidP="000734DF">
      <w:pPr>
        <w:numPr>
          <w:ilvl w:val="0"/>
          <w:numId w:val="1"/>
        </w:numPr>
        <w:rPr>
          <w:rFonts w:ascii="Calibri" w:eastAsia="Times New Roman" w:hAnsi="Calibri" w:cs="Calibri"/>
        </w:rPr>
      </w:pPr>
      <w:r>
        <w:rPr>
          <w:rFonts w:ascii="Calibri" w:eastAsia="Times New Roman" w:hAnsi="Calibri" w:cs="Calibri"/>
        </w:rPr>
        <w:t>Michel Foucault witness</w:t>
      </w:r>
      <w:r w:rsidR="006446F4">
        <w:rPr>
          <w:rFonts w:ascii="Calibri" w:eastAsia="Times New Roman" w:hAnsi="Calibri" w:cs="Calibri"/>
        </w:rPr>
        <w:t xml:space="preserve">ing Iran’s mass uprisings, argued that something called political spirituality was taking shape, that was unlike anything the West had experienced </w:t>
      </w:r>
      <w:r w:rsidR="000734DF">
        <w:rPr>
          <w:rFonts w:ascii="Calibri" w:eastAsia="Times New Roman" w:hAnsi="Calibri" w:cs="Calibri"/>
        </w:rPr>
        <w:t xml:space="preserve">for a long time. Explain how the Iranian Revolution was possible in the Shah’s regime, and the significance of ‘political spirituality.’ </w:t>
      </w:r>
    </w:p>
    <w:p w14:paraId="21F9E67D" w14:textId="77777777" w:rsidR="000734DF" w:rsidRDefault="000734DF" w:rsidP="000734DF">
      <w:pPr>
        <w:pStyle w:val="ListParagraph"/>
        <w:rPr>
          <w:rFonts w:ascii="Calibri" w:eastAsia="Times New Roman" w:hAnsi="Calibri" w:cs="Calibri"/>
        </w:rPr>
      </w:pPr>
    </w:p>
    <w:p w14:paraId="7A3807FB" w14:textId="77777777" w:rsidR="000734DF" w:rsidRDefault="000734DF" w:rsidP="000734DF">
      <w:pPr>
        <w:pStyle w:val="ListParagraph"/>
        <w:rPr>
          <w:rFonts w:ascii="Calibri" w:eastAsia="Times New Roman" w:hAnsi="Calibri" w:cs="Calibri"/>
        </w:rPr>
      </w:pPr>
    </w:p>
    <w:p w14:paraId="76FA8DC5" w14:textId="7105FCC9" w:rsidR="008A48E0" w:rsidRDefault="008A48E0" w:rsidP="000734DF">
      <w:pPr>
        <w:pStyle w:val="ListParagraph"/>
        <w:rPr>
          <w:rFonts w:ascii="Calibri" w:eastAsia="Times New Roman" w:hAnsi="Calibri" w:cs="Calibri"/>
        </w:rPr>
      </w:pPr>
      <w:r>
        <w:rPr>
          <w:rFonts w:ascii="Calibri" w:eastAsia="Times New Roman" w:hAnsi="Calibri" w:cs="Calibri"/>
        </w:rPr>
        <w:t>THESE FIVE SHORT QUESTIONS WILL BE ON THE FINAL EXAM. YOU HAVE TO ANSWER THREE. APPROXIMATELY 200 WORDS EACH.</w:t>
      </w:r>
    </w:p>
    <w:p w14:paraId="4B502707" w14:textId="77777777" w:rsidR="000734DF" w:rsidRPr="000734DF" w:rsidRDefault="000734DF" w:rsidP="000734DF">
      <w:pPr>
        <w:rPr>
          <w:rFonts w:ascii="Calibri" w:eastAsia="Times New Roman" w:hAnsi="Calibri" w:cs="Calibri"/>
        </w:rPr>
      </w:pPr>
    </w:p>
    <w:p w14:paraId="5DB91F7D" w14:textId="50F6F467" w:rsidR="000734DF" w:rsidRPr="000734DF" w:rsidRDefault="000734DF" w:rsidP="000734DF">
      <w:pPr>
        <w:pStyle w:val="ListParagraph"/>
        <w:numPr>
          <w:ilvl w:val="1"/>
          <w:numId w:val="1"/>
        </w:numPr>
        <w:rPr>
          <w:rFonts w:ascii="Calibri" w:eastAsia="Times New Roman" w:hAnsi="Calibri" w:cs="Calibri"/>
        </w:rPr>
      </w:pPr>
      <w:r w:rsidRPr="000734DF">
        <w:rPr>
          <w:rFonts w:ascii="Calibri" w:eastAsia="Times New Roman" w:hAnsi="Calibri" w:cs="Calibri"/>
        </w:rPr>
        <w:t>In the film ‘Persepolis,’ Marjane Satrapi shows how a critic of the Shah’s regime such as herself still ended up identifying as Iranian, growing up between Europe and Iran.</w:t>
      </w:r>
      <w:r>
        <w:rPr>
          <w:rFonts w:ascii="Calibri" w:eastAsia="Times New Roman" w:hAnsi="Calibri" w:cs="Calibri"/>
        </w:rPr>
        <w:t xml:space="preserve"> Explain </w:t>
      </w:r>
    </w:p>
    <w:p w14:paraId="7D905956" w14:textId="77777777" w:rsidR="000734DF" w:rsidRDefault="000734DF" w:rsidP="000734DF">
      <w:pPr>
        <w:pStyle w:val="ListParagraph"/>
        <w:rPr>
          <w:rFonts w:ascii="Calibri" w:eastAsia="Times New Roman" w:hAnsi="Calibri" w:cs="Calibri"/>
        </w:rPr>
      </w:pPr>
    </w:p>
    <w:p w14:paraId="701F586E" w14:textId="77777777" w:rsidR="000734DF" w:rsidRDefault="000734DF" w:rsidP="000734DF">
      <w:pPr>
        <w:rPr>
          <w:rFonts w:ascii="Calibri" w:eastAsia="Times New Roman" w:hAnsi="Calibri" w:cs="Calibri"/>
        </w:rPr>
      </w:pPr>
    </w:p>
    <w:p w14:paraId="3C2E036B" w14:textId="22535CDC" w:rsidR="00A932A7" w:rsidRPr="000734DF" w:rsidRDefault="00A932A7" w:rsidP="000734DF">
      <w:pPr>
        <w:pStyle w:val="ListParagraph"/>
        <w:numPr>
          <w:ilvl w:val="1"/>
          <w:numId w:val="1"/>
        </w:numPr>
        <w:rPr>
          <w:rFonts w:ascii="Calibri" w:eastAsia="Times New Roman" w:hAnsi="Calibri" w:cs="Calibri"/>
        </w:rPr>
      </w:pPr>
      <w:r w:rsidRPr="000734DF">
        <w:rPr>
          <w:rFonts w:ascii="Calibri" w:eastAsia="Times New Roman" w:hAnsi="Calibri" w:cs="Calibri"/>
        </w:rPr>
        <w:t xml:space="preserve">Blade Runner 2049 </w:t>
      </w:r>
      <w:r w:rsidR="004F2309" w:rsidRPr="000734DF">
        <w:rPr>
          <w:rFonts w:ascii="Calibri" w:eastAsia="Times New Roman" w:hAnsi="Calibri" w:cs="Calibri"/>
        </w:rPr>
        <w:t>dwells on how technological development leads to the blurring of the line between human and</w:t>
      </w:r>
      <w:r w:rsidR="00C43DC3" w:rsidRPr="000734DF">
        <w:rPr>
          <w:rFonts w:ascii="Calibri" w:eastAsia="Times New Roman" w:hAnsi="Calibri" w:cs="Calibri"/>
        </w:rPr>
        <w:t xml:space="preserve"> machine (“replicant”) although the entire political system is organized around that distinction – replicants have to be kept in their place, made to work and terminated when they are not needed, etc. </w:t>
      </w:r>
      <w:r w:rsidR="00C15660" w:rsidRPr="000734DF">
        <w:rPr>
          <w:rFonts w:ascii="Calibri" w:eastAsia="Times New Roman" w:hAnsi="Calibri" w:cs="Calibri"/>
        </w:rPr>
        <w:t>Discuss the film in relation to its treatment of this central theme.</w:t>
      </w:r>
      <w:r w:rsidR="00C43DC3" w:rsidRPr="000734DF">
        <w:rPr>
          <w:rFonts w:ascii="Calibri" w:eastAsia="Times New Roman" w:hAnsi="Calibri" w:cs="Calibri"/>
        </w:rPr>
        <w:t xml:space="preserve"> </w:t>
      </w:r>
    </w:p>
    <w:p w14:paraId="64B4DDFF" w14:textId="77777777" w:rsidR="00C43DC3" w:rsidRPr="00A932A7" w:rsidRDefault="00C43DC3" w:rsidP="000734DF">
      <w:pPr>
        <w:ind w:left="720"/>
        <w:rPr>
          <w:rFonts w:ascii="Calibri" w:eastAsia="Times New Roman" w:hAnsi="Calibri" w:cs="Calibri"/>
        </w:rPr>
      </w:pPr>
    </w:p>
    <w:p w14:paraId="4C45F3DE" w14:textId="61F82D68" w:rsidR="00A932A7" w:rsidRPr="000734DF" w:rsidRDefault="00A932A7" w:rsidP="000734DF">
      <w:pPr>
        <w:pStyle w:val="ListParagraph"/>
        <w:numPr>
          <w:ilvl w:val="1"/>
          <w:numId w:val="1"/>
        </w:numPr>
        <w:rPr>
          <w:rFonts w:ascii="Calibri" w:eastAsia="Times New Roman" w:hAnsi="Calibri" w:cs="Calibri"/>
        </w:rPr>
      </w:pPr>
      <w:r w:rsidRPr="000734DF">
        <w:rPr>
          <w:rFonts w:ascii="Calibri" w:eastAsia="Times New Roman" w:hAnsi="Calibri" w:cs="Calibri"/>
        </w:rPr>
        <w:t>Cold War-era arguments for a communication revolution have seldom been tested with on-the-ground evidence from the Global South. How does the case of India, with its Hindu nationalist movement, confirm or complicate the kind of argument made by Daniel Lerner for investing in media technologies?</w:t>
      </w:r>
    </w:p>
    <w:p w14:paraId="6DBE728C" w14:textId="77777777" w:rsidR="000734DF" w:rsidRPr="00A932A7" w:rsidRDefault="000734DF" w:rsidP="000734DF">
      <w:pPr>
        <w:ind w:left="720"/>
        <w:rPr>
          <w:rFonts w:ascii="Calibri" w:eastAsia="Times New Roman" w:hAnsi="Calibri" w:cs="Calibri"/>
        </w:rPr>
      </w:pPr>
    </w:p>
    <w:p w14:paraId="32A956E1" w14:textId="6A7943E6" w:rsidR="00A932A7" w:rsidRDefault="004F2309" w:rsidP="000734DF">
      <w:pPr>
        <w:pStyle w:val="ListParagraph"/>
        <w:numPr>
          <w:ilvl w:val="1"/>
          <w:numId w:val="1"/>
        </w:numPr>
        <w:rPr>
          <w:rFonts w:ascii="Calibri" w:eastAsia="Times New Roman" w:hAnsi="Calibri" w:cs="Calibri"/>
        </w:rPr>
      </w:pPr>
      <w:r w:rsidRPr="000734DF">
        <w:rPr>
          <w:rFonts w:ascii="Calibri" w:eastAsia="Times New Roman" w:hAnsi="Calibri" w:cs="Calibri"/>
        </w:rPr>
        <w:t>E</w:t>
      </w:r>
      <w:r w:rsidR="00A932A7" w:rsidRPr="000734DF">
        <w:rPr>
          <w:rFonts w:ascii="Calibri" w:eastAsia="Times New Roman" w:hAnsi="Calibri" w:cs="Calibri"/>
        </w:rPr>
        <w:t xml:space="preserve">xplain how </w:t>
      </w:r>
      <w:r w:rsidR="00F80455" w:rsidRPr="000734DF">
        <w:rPr>
          <w:rFonts w:ascii="Calibri" w:eastAsia="Times New Roman" w:hAnsi="Calibri" w:cs="Calibri"/>
        </w:rPr>
        <w:t xml:space="preserve">publicity in </w:t>
      </w:r>
      <w:r w:rsidR="00A932A7" w:rsidRPr="000734DF">
        <w:rPr>
          <w:rFonts w:ascii="Calibri" w:eastAsia="Times New Roman" w:hAnsi="Calibri" w:cs="Calibri"/>
        </w:rPr>
        <w:t xml:space="preserve">Communist societies </w:t>
      </w:r>
      <w:r w:rsidR="00F80455" w:rsidRPr="000734DF">
        <w:rPr>
          <w:rFonts w:ascii="Calibri" w:eastAsia="Times New Roman" w:hAnsi="Calibri" w:cs="Calibri"/>
        </w:rPr>
        <w:t>such as the Soviet Union and China</w:t>
      </w:r>
      <w:r w:rsidR="00A932A7" w:rsidRPr="000734DF">
        <w:rPr>
          <w:rFonts w:ascii="Calibri" w:eastAsia="Times New Roman" w:hAnsi="Calibri" w:cs="Calibri"/>
        </w:rPr>
        <w:t xml:space="preserve"> </w:t>
      </w:r>
      <w:r w:rsidRPr="000734DF">
        <w:rPr>
          <w:rFonts w:ascii="Calibri" w:eastAsia="Times New Roman" w:hAnsi="Calibri" w:cs="Calibri"/>
        </w:rPr>
        <w:t xml:space="preserve">(e.g., </w:t>
      </w:r>
      <w:proofErr w:type="spellStart"/>
      <w:r w:rsidRPr="000734DF">
        <w:rPr>
          <w:rFonts w:ascii="Calibri" w:eastAsia="Times New Roman" w:hAnsi="Calibri" w:cs="Calibri"/>
        </w:rPr>
        <w:t>Kabakov’s</w:t>
      </w:r>
      <w:proofErr w:type="spellEnd"/>
      <w:r w:rsidRPr="000734DF">
        <w:rPr>
          <w:rFonts w:ascii="Calibri" w:eastAsia="Times New Roman" w:hAnsi="Calibri" w:cs="Calibri"/>
        </w:rPr>
        <w:t xml:space="preserve"> art installation, Mao’s Little Red Book) </w:t>
      </w:r>
      <w:r w:rsidR="00A932A7" w:rsidRPr="000734DF">
        <w:rPr>
          <w:rFonts w:ascii="Calibri" w:eastAsia="Times New Roman" w:hAnsi="Calibri" w:cs="Calibri"/>
        </w:rPr>
        <w:t>contrast</w:t>
      </w:r>
      <w:r w:rsidR="00F80455" w:rsidRPr="000734DF">
        <w:rPr>
          <w:rFonts w:ascii="Calibri" w:eastAsia="Times New Roman" w:hAnsi="Calibri" w:cs="Calibri"/>
        </w:rPr>
        <w:t>ed</w:t>
      </w:r>
      <w:r w:rsidR="00A932A7" w:rsidRPr="000734DF">
        <w:rPr>
          <w:rFonts w:ascii="Calibri" w:eastAsia="Times New Roman" w:hAnsi="Calibri" w:cs="Calibri"/>
        </w:rPr>
        <w:t xml:space="preserve"> </w:t>
      </w:r>
      <w:r w:rsidR="00F80455" w:rsidRPr="000734DF">
        <w:rPr>
          <w:rFonts w:ascii="Calibri" w:eastAsia="Times New Roman" w:hAnsi="Calibri" w:cs="Calibri"/>
        </w:rPr>
        <w:t>with</w:t>
      </w:r>
      <w:r w:rsidRPr="000734DF">
        <w:rPr>
          <w:rFonts w:ascii="Calibri" w:eastAsia="Times New Roman" w:hAnsi="Calibri" w:cs="Calibri"/>
        </w:rPr>
        <w:t xml:space="preserve"> publicity</w:t>
      </w:r>
      <w:r w:rsidR="00F80455" w:rsidRPr="000734DF">
        <w:rPr>
          <w:rFonts w:ascii="Calibri" w:eastAsia="Times New Roman" w:hAnsi="Calibri" w:cs="Calibri"/>
        </w:rPr>
        <w:t xml:space="preserve"> </w:t>
      </w:r>
      <w:r w:rsidRPr="000734DF">
        <w:rPr>
          <w:rFonts w:ascii="Calibri" w:eastAsia="Times New Roman" w:hAnsi="Calibri" w:cs="Calibri"/>
        </w:rPr>
        <w:t xml:space="preserve">in </w:t>
      </w:r>
      <w:r w:rsidR="00A932A7" w:rsidRPr="000734DF">
        <w:rPr>
          <w:rFonts w:ascii="Calibri" w:eastAsia="Times New Roman" w:hAnsi="Calibri" w:cs="Calibri"/>
        </w:rPr>
        <w:t>the United States</w:t>
      </w:r>
      <w:r w:rsidRPr="000734DF">
        <w:rPr>
          <w:rFonts w:ascii="Calibri" w:eastAsia="Times New Roman" w:hAnsi="Calibri" w:cs="Calibri"/>
        </w:rPr>
        <w:t xml:space="preserve"> (e.g., advertising)</w:t>
      </w:r>
      <w:r w:rsidR="00A932A7" w:rsidRPr="000734DF">
        <w:rPr>
          <w:rFonts w:ascii="Calibri" w:eastAsia="Times New Roman" w:hAnsi="Calibri" w:cs="Calibri"/>
        </w:rPr>
        <w:t>.</w:t>
      </w:r>
    </w:p>
    <w:p w14:paraId="72BFC70D" w14:textId="77777777" w:rsidR="000734DF" w:rsidRPr="000734DF" w:rsidRDefault="000734DF" w:rsidP="000734DF">
      <w:pPr>
        <w:pStyle w:val="ListParagraph"/>
        <w:rPr>
          <w:rFonts w:ascii="Calibri" w:eastAsia="Times New Roman" w:hAnsi="Calibri" w:cs="Calibri"/>
        </w:rPr>
      </w:pPr>
    </w:p>
    <w:p w14:paraId="520707B7" w14:textId="376A226B" w:rsidR="000734DF" w:rsidRDefault="000734DF" w:rsidP="000734DF">
      <w:pPr>
        <w:pStyle w:val="ListParagraph"/>
        <w:numPr>
          <w:ilvl w:val="1"/>
          <w:numId w:val="1"/>
        </w:numPr>
        <w:rPr>
          <w:rFonts w:ascii="Calibri" w:eastAsia="Times New Roman" w:hAnsi="Calibri" w:cs="Calibri"/>
        </w:rPr>
      </w:pPr>
      <w:r>
        <w:rPr>
          <w:rFonts w:ascii="Calibri" w:eastAsia="Times New Roman" w:hAnsi="Calibri" w:cs="Calibri"/>
        </w:rPr>
        <w:lastRenderedPageBreak/>
        <w:t xml:space="preserve">In discussing her work for the </w:t>
      </w:r>
      <w:proofErr w:type="gramStart"/>
      <w:r>
        <w:rPr>
          <w:rFonts w:ascii="Calibri" w:eastAsia="Times New Roman" w:hAnsi="Calibri" w:cs="Calibri"/>
        </w:rPr>
        <w:t>film</w:t>
      </w:r>
      <w:proofErr w:type="gramEnd"/>
      <w:r>
        <w:rPr>
          <w:rFonts w:ascii="Calibri" w:eastAsia="Times New Roman" w:hAnsi="Calibri" w:cs="Calibri"/>
        </w:rPr>
        <w:t xml:space="preserve"> </w:t>
      </w:r>
      <w:r w:rsidRPr="000734DF">
        <w:rPr>
          <w:rFonts w:ascii="Calibri" w:eastAsia="Times New Roman" w:hAnsi="Calibri" w:cs="Calibri"/>
          <w:i/>
          <w:iCs/>
        </w:rPr>
        <w:t>I Am Not Your Negro</w:t>
      </w:r>
      <w:r>
        <w:rPr>
          <w:rFonts w:ascii="Calibri" w:eastAsia="Times New Roman" w:hAnsi="Calibri" w:cs="Calibri"/>
        </w:rPr>
        <w:t>, in our class</w:t>
      </w:r>
      <w:r w:rsidR="008A48E0">
        <w:rPr>
          <w:rFonts w:ascii="Calibri" w:eastAsia="Times New Roman" w:hAnsi="Calibri" w:cs="Calibri"/>
        </w:rPr>
        <w:t xml:space="preserve"> on March 9</w:t>
      </w:r>
      <w:r>
        <w:rPr>
          <w:rFonts w:ascii="Calibri" w:eastAsia="Times New Roman" w:hAnsi="Calibri" w:cs="Calibri"/>
        </w:rPr>
        <w:t xml:space="preserve">, Prudence Arndt </w:t>
      </w:r>
      <w:r w:rsidR="008A48E0">
        <w:rPr>
          <w:rFonts w:ascii="Calibri" w:eastAsia="Times New Roman" w:hAnsi="Calibri" w:cs="Calibri"/>
        </w:rPr>
        <w:t>gave us an example of communication in the United States that had to navigate highly controversial issues of racial tension. Drawing on the film and on class notes, explain how you think the film negotiated those tensions.</w:t>
      </w:r>
    </w:p>
    <w:p w14:paraId="6D9C7A9A" w14:textId="77777777" w:rsidR="000734DF" w:rsidRPr="000734DF" w:rsidRDefault="000734DF" w:rsidP="000734DF">
      <w:pPr>
        <w:pStyle w:val="ListParagraph"/>
        <w:rPr>
          <w:rFonts w:ascii="Calibri" w:eastAsia="Times New Roman" w:hAnsi="Calibri" w:cs="Calibri"/>
        </w:rPr>
      </w:pPr>
    </w:p>
    <w:p w14:paraId="0D7C1E20" w14:textId="15ECD80A" w:rsidR="000734DF" w:rsidRPr="000734DF" w:rsidRDefault="000734DF" w:rsidP="000734DF">
      <w:pPr>
        <w:pStyle w:val="ListParagraph"/>
        <w:ind w:left="1440"/>
        <w:rPr>
          <w:rFonts w:ascii="Calibri" w:eastAsia="Times New Roman" w:hAnsi="Calibri" w:cs="Calibri"/>
        </w:rPr>
      </w:pPr>
    </w:p>
    <w:p w14:paraId="67286E48" w14:textId="77777777" w:rsidR="00A932A7" w:rsidRDefault="00A932A7"/>
    <w:sectPr w:rsidR="00A93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7947"/>
    <w:multiLevelType w:val="multilevel"/>
    <w:tmpl w:val="C68674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321F4"/>
    <w:multiLevelType w:val="multilevel"/>
    <w:tmpl w:val="6EB48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31F56"/>
    <w:multiLevelType w:val="multilevel"/>
    <w:tmpl w:val="C4BCDB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25ABF"/>
    <w:multiLevelType w:val="multilevel"/>
    <w:tmpl w:val="193A1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E0C49"/>
    <w:multiLevelType w:val="multilevel"/>
    <w:tmpl w:val="1870C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41344"/>
    <w:multiLevelType w:val="multilevel"/>
    <w:tmpl w:val="7618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088400">
    <w:abstractNumId w:val="4"/>
  </w:num>
  <w:num w:numId="2" w16cid:durableId="1019696629">
    <w:abstractNumId w:val="2"/>
  </w:num>
  <w:num w:numId="3" w16cid:durableId="1588925670">
    <w:abstractNumId w:val="3"/>
  </w:num>
  <w:num w:numId="4" w16cid:durableId="2110271630">
    <w:abstractNumId w:val="1"/>
  </w:num>
  <w:num w:numId="5" w16cid:durableId="1883902615">
    <w:abstractNumId w:val="0"/>
  </w:num>
  <w:num w:numId="6" w16cid:durableId="1425884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A7"/>
    <w:rsid w:val="00032A03"/>
    <w:rsid w:val="000734DF"/>
    <w:rsid w:val="001F201B"/>
    <w:rsid w:val="004C4538"/>
    <w:rsid w:val="004F2309"/>
    <w:rsid w:val="005F5E65"/>
    <w:rsid w:val="006446F4"/>
    <w:rsid w:val="006834EB"/>
    <w:rsid w:val="008A48E0"/>
    <w:rsid w:val="00A932A7"/>
    <w:rsid w:val="00BF46C0"/>
    <w:rsid w:val="00C15660"/>
    <w:rsid w:val="00C43DC3"/>
    <w:rsid w:val="00CB1981"/>
    <w:rsid w:val="00E310BC"/>
    <w:rsid w:val="00EC5FC3"/>
    <w:rsid w:val="00F11D50"/>
    <w:rsid w:val="00F12203"/>
    <w:rsid w:val="00F8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C454F"/>
  <w15:chartTrackingRefBased/>
  <w15:docId w15:val="{EA63FD96-5FE7-5345-AB0B-910637F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2A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4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02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2023-05-05T19:48:00Z</dcterms:created>
  <dcterms:modified xsi:type="dcterms:W3CDTF">2023-05-05T19:48:00Z</dcterms:modified>
</cp:coreProperties>
</file>