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本　科　实　习　报　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学　　院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网络空间安全学院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学生姓名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 xml:space="preserve">　　　　　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专　　业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网络空间安全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学　　号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 xml:space="preserve">　　　　　　　　　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年　　级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2025级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 xml:space="preserve">　　　　　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网络安全实践-1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课程号码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314048020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实习周数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课程学分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实习单位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四川讯方信息技术有限公司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实习地点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四川大学空天科学与工程学院9楼903</w:t>
            </w:r>
          </w:p>
        </w:tc>
      </w:tr>
    </w:tbl>
    <w:p>
      <w:pPr>
        <w:jc w:val="left"/>
      </w:pPr>
      <w:r>
        <w:rPr>
          <w:rFonts w:ascii="宋体" w:hAnsi="宋体" w:eastAsia="宋体"/>
          <w:sz w:val="21"/>
        </w:rPr>
        <w:t>实习时间：　2026年7月6日-7月10日，7月13日-7月17日</w:t>
      </w:r>
    </w:p>
    <w:p>
      <w:pPr>
        <w:jc w:val="left"/>
      </w:pPr>
      <w:r>
        <w:rPr>
          <w:rFonts w:ascii="宋体" w:hAnsi="宋体" w:eastAsia="宋体"/>
          <w:b/>
          <w:sz w:val="28"/>
        </w:rPr>
        <w:t>一、实习目的、要求：</w:t>
      </w:r>
    </w:p>
    <w:p>
      <w:pPr>
        <w:jc w:val="left"/>
      </w:pPr>
      <w:r>
        <w:rPr>
          <w:rFonts w:ascii="宋体" w:hAnsi="宋体" w:eastAsia="宋体"/>
          <w:b/>
          <w:sz w:val="24"/>
        </w:rPr>
        <w:t>（一）实习目的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本次 2 周网络安全企业实训是专业核心实践环节，旨在对接行业安全服务岗位需求，培养标准化项目交付能力。学生将掌握资产测绘、全类型渗透测试、风险评估完整流程，熟练运用 OpenClaw 大模型实现 AI 辅助漏洞挖掘、攻击路径规划等实操；锤炼 Web、内网、域渗透实战技能，适配渗透测试、等保测评等就业方向。同时融合网络安全法学知识，树立数据安全、个人信息保护合规思维，具备规范文档撰写、团队项目协作与基础项目管理能力。</w:t>
      </w:r>
    </w:p>
    <w:p>
      <w:pPr>
        <w:jc w:val="left"/>
      </w:pPr>
      <w:r>
        <w:rPr>
          <w:rFonts w:ascii="宋体" w:hAnsi="宋体" w:eastAsia="宋体"/>
          <w:b/>
          <w:sz w:val="24"/>
        </w:rPr>
        <w:t>（二）实习要求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实训期间须遵守校企管理、考勤与项目规范，仅在授权靶场开展实验，严守三部网络安全相关法律，杜绝非法测试。独立完成测绘、漏洞挖掘、渗透评估等任务，熟练使用主流渗透工具与 AI 安全模型，产出完整实训材料。以小组协作完成项目全流程交付，如实记录实验过程，文档真实规范，网络空间安全与法学双学位学生需额外完成合规分析内容，按时提交全部实训成果。</w:t>
      </w:r>
    </w:p>
    <w:p>
      <w:pPr>
        <w:jc w:val="left"/>
      </w:pPr>
      <w:r>
        <w:rPr>
          <w:rFonts w:ascii="宋体" w:hAnsi="宋体" w:eastAsia="宋体"/>
          <w:b/>
          <w:sz w:val="28"/>
        </w:rPr>
        <w:t>二、实习主要内容：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本次实习以 Flask Web 用户管理系统的设计与安全加固为核心项目，在 10 个工作日（7月6日-7月17日）内完成了从基础应用搭建到全面安全审计、渗透测试与纵深防御体系构建的完整实践。实习内容涵盖 Web 开发、安全漏洞检测、漏洞修复与验证、安全报告撰写四个维度，具体如下：</w:t>
      </w:r>
    </w:p>
    <w:p>
      <w:pPr>
        <w:ind w:firstLine="480"/>
        <w:jc w:val="left"/>
      </w:pPr>
      <w:r>
        <w:rPr>
          <w:rFonts w:ascii="宋体" w:hAnsi="宋体" w:eastAsia="宋体"/>
          <w:b/>
          <w:sz w:val="24"/>
        </w:rPr>
        <w:t>1. Flask Web 应用基础搭建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开发环境基于 Python 3.14 + Flask 3.x 框架，采用 SQLite 轻量级数据库，前后端不分离架构（Jinja2 模板引擎 + 原生 CSS）。项目从零开始构建了完整的用户管理系统，包含用户登录认证、Session 会话管理、用户注册、数据库持久化等基础功能。核心安全机制包括：Werkzeug bcrypt 加盐密码哈希、环境变量注入密钥管理、Session 重生防固定攻击、HttpOnly/SameSite/Secure Cookie 标志等。</w:t>
      </w:r>
    </w:p>
    <w:p>
      <w:pPr>
        <w:ind w:firstLine="480"/>
        <w:jc w:val="left"/>
      </w:pPr>
      <w:r>
        <w:rPr>
          <w:rFonts w:ascii="宋体" w:hAnsi="宋体" w:eastAsia="宋体"/>
          <w:b/>
          <w:sz w:val="24"/>
        </w:rPr>
        <w:t>2. 安全漏洞检测与修复（核心内容）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实习的核心环节是对项目进行全量安全审计与渗透测试，参考 OWASP Top 10:2021、CWE 通用弱点枚举、CVSS 3.1 漏洞评分体系以及 PortSwigger Web Security Academy 实验室理论框架，共发现并修复了 38 个安全漏洞，修复率 100%。按时间顺序分为九个阶段：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（1）初始安全审计（DAY2）：对基础版本进行了首次全量安全审计，覆盖密码学安全、会话与认证安全、输入/输出安全三大维度，共发现 16 项安全漏洞，包括硬编码密钥（CWE-798）、明文密码存储（CWE-312）、Session 固定（CWE-384）、CSRF 缺失（CWE-352）、无速率限制（CWE-307）、敏感信息泄露（CWE-200）等，其中严重漏洞 3 项、高危 5 项、中危 3 项、低危 5 项。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（2）SQL 注入漏洞（DAY3）：新增用户注册和搜索功能时，为教学目的使用了不安全的 SQL 字符串拼接方式。发现 2 个注入点：搜索接口的 UNION 联合查询注入和注册接口的 INSERT 语句注入（CWE-89）。攻击者可利用 UNION 注入窃取全表数据、通过 INSERT 注入篡改注册逻辑。修复方案为全面替换为参数化查询（? 占位符），将 SQL 逻辑与用户数据彻底分离。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（3）文件上传漏洞（DAY4）：新增头像上传功能时引入 3 个漏洞：路径穿越（CWE-22，通过 ../ 写入任意目录）、无限制文件上传（CWE-434，可上传 .py 等可执行文件）、文件覆盖攻击（CWE-73）。修复方案为三层防御：werkzeug secure_filename() 去除路径字符、扩展名白名单（仅允许 png/jpg/jpeg/gif/webp）、UUID 唯一文件名防覆盖。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（4）业务逻辑与越权漏洞（DAY5）：新增个人中心和余额充值时发现 3 个漏洞：客户端校验绕过（CWE-602，服务端未验证充值金额）、管理面板未授权访问（CWE-862，/admin 路由缺少角色验证）、IDOR 越权访问（CWE-639，通过篡改 user_id 参数查看其他用户资料）。修复方案包括：服务端金额范围强制校验、RBAC 角色鉴权守卫（仅 admin 角色可访问 /admin）、基于 session user_id 的 IDOR 防护。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（5）文件包含漏洞（DAY6）：新增动态页面加载功能（/page 路由）时引入 3 个漏洞：本地文件包含/路径穿越（CWE-22，可读取任意 HTML 文件）、认证缺失（CWE-306，/page 路由未校验登录状态）、跨站脚本注入（CWE-79，Jinja2 | safe 过滤器导致 HTML 注入）。修复方案为三层防御：页面名称白名单（仅允许 help 等合法页面）、secure_filename() 强制安全文件名、os.path.realpath() 目录 containment 确保文件在 pages/ 目录内。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（6）CSRF 漏洞（DAY7）：新增密码修改功能时发现 2 个漏洞：/change-password 路由缺少 CSRF 保护（CWE-352），攻击者可构造恶意页面迫使用户在不知情时修改密码；/register 和 /upload 路由同样缺少 CSRF Token。修复方案为全站统一 CSRF 防护体系：Session 绑定 CSRF Token + secrets.compare_digest() 恒定时间比较，覆盖所有敏感 POST 路由。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（7）SSRF 漏洞（DAY8）：新增 URL 抓取功能（/fetch-url）时引入 3 个 SSRF 漏洞：file:// 协议未过滤（CWE-918，可读取本地任意文件如 /etc/passwd）、内网 IP 未过滤（可访问 127.0.0.1:5000/admin 绕过 ACL）、DNS 解析无 IP 验证（DNS Rebinding 攻击绕过黑名单）。修复方案为六层纵深防御：URL 解析 → 协议白名单（仅 http/https）→ 主机名提取 → localhost 别名黑名单 → DNS 解析 → IP 地址过滤（阻止 loopback/private/link-local 地址段）。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（8）命令注入漏洞（DAY9）：新增 Ping 网络诊断功能（/ping）时引入 3 个漏洞：shell=True + f-string 拼接未过滤输入（CWE-77，127.0.0.1 &amp;&amp; whoami 可执行任意命令）、shell 元字符黑名单不完整（; | || &amp;&amp; $() 等分隔符可绕过）、POST 路由缺少 CSRF 保护（CWE-352）。修复方案为四层纵深防御：认证守卫 → CSRF Token 校验 → 输入白名单（仅允许 IP/域名格式字符）+ shell 元字符黑名单 → subprocess.check_output() 参数列表 + shell=False。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（9）XXE 漏洞（DAY10）：新增 XML 数据导入功能（/xml-import）时，为教学目的通过自定义正则提取 + open() 手动读取文件的方式模拟了 XML 外部实体处理流程，引入 3 个漏洞：任意文件读取 via 外部实体（CWE-611，ENTITY SYSTEM 可读取系统任意文件）、错误消息信息泄露（CWE-209，文件不存在时返回完整路径暴露 OS 类型）、XML 实体展开攻击（CWE-776，无实体数量和文件大小限制可导致 DoS）。修复方案为四层纵深防御：认证守卫 → CSRF Token → defusedxml 安全解析（自动禁用外部实体/DTD/实体展开）→ 通用化异常处理（不泄露路径信息）。</w:t>
      </w:r>
    </w:p>
    <w:p>
      <w:pPr>
        <w:ind w:firstLine="480"/>
        <w:jc w:val="left"/>
      </w:pPr>
      <w:r>
        <w:rPr>
          <w:rFonts w:ascii="宋体" w:hAnsi="宋体" w:eastAsia="宋体"/>
          <w:b/>
          <w:sz w:val="24"/>
        </w:rPr>
        <w:t>3. 纵深防御体系构建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经过全部九个阶段的迭代修复，项目建立了覆盖 10 个安全维度的纵深防御体系：密码学安全（密钥管理 + bcrypt 哈希）、会话与认证安全（CSRF + Session 重生 + 速率限制 + Cookie 标志）、输入/输出安全（脱敏渲染 + CSP/X-Frame-Options + 白名单校验 + 审计日志）、SQL 注入防护（参数化查询）、文件上传安全（secure_filename + 后缀白名单 + UUID）、访问控制（认证守卫 + IDOR 防护 + RBAC）、文件包含防护（页面白名单 + realpath 约束）、SSRF 防护（6 层 URL/IP 过滤链）、命令注入防护（4 层 shell=False 参数列表执行）、XXE 防护（defusedxml 安全解析）。每类防护均采用 3-6 层纵深策略，即使某一层被绕过，后续层次仍能提供保护。</w:t>
      </w:r>
    </w:p>
    <w:p>
      <w:pPr>
        <w:ind w:firstLine="480"/>
        <w:jc w:val="left"/>
      </w:pPr>
      <w:r>
        <w:rPr>
          <w:rFonts w:ascii="宋体" w:hAnsi="宋体" w:eastAsia="宋体"/>
          <w:b/>
          <w:sz w:val="24"/>
        </w:rPr>
        <w:t>4. 测试方法论与标准参照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测试方法采用黑盒渗透测试、白盒源代码审计、灰盒验证三种手段相结合。黑盒测试模拟外部攻击者视角，通过 Burp Suite / curl 构造恶意 payload 验证漏洞可利用性；白盒审计逐行审查 Python 源码识别安全缺陷（如不安全的函数调用、缺失的校验逻辑、错误的配置项）；灰盒验证结合服务器日志确认攻击路径完整性和修复有效性。评估标准采用国际通行体系：漏洞分类参照 OWASP Top 10:2021 和 CWE（Common Weakness Enumeration，通用弱点枚举），漏洞严重性评分采用 CVSS 3.1（Common Vulnerability Scoring System），攻击理论参照 PortSwigger Web Security Academy 实验室模型。</w:t>
      </w:r>
    </w:p>
    <w:p>
      <w:pPr>
        <w:jc w:val="left"/>
      </w:pPr>
      <w:r>
        <w:rPr>
          <w:rFonts w:ascii="宋体" w:hAnsi="宋体" w:eastAsia="宋体"/>
          <w:b/>
          <w:sz w:val="28"/>
        </w:rPr>
        <w:t>三、实习总结（可另附报告）：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通过为期两周的网络安全企业实训，我在 Web 安全领域获得了系统性的理论提升与丰富的实战经验，完成了从安全初学者到能独立进行渗透测试与安全加固的能力转变。</w:t>
      </w:r>
    </w:p>
    <w:p>
      <w:pPr>
        <w:ind w:firstLine="480"/>
        <w:jc w:val="left"/>
      </w:pPr>
      <w:r>
        <w:rPr>
          <w:rFonts w:ascii="宋体" w:hAnsi="宋体" w:eastAsia="宋体"/>
          <w:b/>
          <w:sz w:val="24"/>
        </w:rPr>
        <w:t>1. 技术收获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（1）Web 安全漏洞的完整生命周期理解：实习涵盖了 OWASP Top 10 中最为核心的 8 类 Web 安全漏洞——SQL 注入、文件上传、越权访问、文件包含、CSRF、SSRF、命令注入、XXE。对每一类漏洞，我经历了从漏洞原理学习到代码审查发现，再到攻击 Payload 构造，再到漏洞利用验证，然后修复方案设计，接着代码实现，最后回归测试的完整闭环。这种从攻击者视角切入、以防御者视角收尾的双向训练，极大地加深了对漏洞本质的理解。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（2）Python/Flask Web 开发技能：在项目实践中熟练掌握了 Flask 框架的路由设计、模板渲染、Session 管理、数据库操作、文件处理等核心技能。学会了如何编写安全、可维护的代码——如参数化查询、安全文件名处理、环境变量配置管理、输入校验函数封装等工程化实践。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（3）安全编码规范与最佳实践：深刻理解了"不信任用户输入"的安全第一原则。学会了在功能设计阶段就融入安全考量（Security by Design），包括输入校验（白名单优于黑名单）、输出编码（上下文感知的转义）、最小权限原则（仅授予必要的访问权限）、纵深防御（多层独立防护机制互为兜底）等核心安全编码范式。</w:t>
      </w:r>
    </w:p>
    <w:p>
      <w:pPr>
        <w:ind w:firstLine="480"/>
        <w:jc w:val="left"/>
      </w:pPr>
      <w:r>
        <w:rPr>
          <w:rFonts w:ascii="宋体" w:hAnsi="宋体" w:eastAsia="宋体"/>
          <w:b/>
          <w:sz w:val="24"/>
        </w:rPr>
        <w:t>2. 项目成果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本次实习完成了一个功能完整、安全加固的 Flask Web 用户管理系统，总代码量约 973 行（app.py），含 14 个功能路由和 10 个安全辅助函数。项目累计发现并修复 38 个安全漏洞（3 严重 / 19 高危 / 11 中危 / 5 低危），修复率 100%。产出 9 份正式安全测试与修复报告（DAY2-DAY10），总计约 6,254 行，报告质量对标企业级渗透测试交付标准。项目托管于 GitHub，累计 19 次提交，完整记录了从漏洞百出到纵深防御的安全演进历程。</w:t>
      </w:r>
    </w:p>
    <w:p>
      <w:pPr>
        <w:ind w:firstLine="480"/>
        <w:jc w:val="left"/>
      </w:pPr>
      <w:r>
        <w:rPr>
          <w:rFonts w:ascii="宋体" w:hAnsi="宋体" w:eastAsia="宋体"/>
          <w:b/>
          <w:sz w:val="24"/>
        </w:rPr>
        <w:t>3. 能力提升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（1）渗透测试思维：学会了以攻击者的视角审视应用——思考"如果我是黑客我会怎么攻击这个接口"。掌握了信息收集、漏洞探测、Payload 构造、漏洞利用、权限提升的渗透测试全流程思维。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（2）源代码审计能力：通过逐行审查 app.py 的 973 行源码，建立了发现安全缺陷的系统性方法论——检查敏感数据处理（密钥、密码）、检查外部输入处理（表单、URL、文件、XML）、检查权限控制（认证、授权、会话）、检查安全配置（HTTP 头、Cookie 标志、Debug 模式）。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3）纵深防御架构设计：从单一防护措施演进到多层防御体系的工程实践中，理解了"安全不是一道墙而是一套系统"的设计哲学。掌握了如何根据威胁模型设计互补的防御层次，以及如何在安全性和可用性之间取得平衡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（4）标准化报告撰写能力：通过撰写 9 份遵循国际标准（CWE/CVSS/OWASP/PortSwigger）的安全报告，培养了结构化文档写作能力和专业技术英语阅读能力。学会了如何清晰地向不同受众（开发人员、项目经理、客户）呈现安全发现和修复建议。</w:t>
      </w:r>
    </w:p>
    <w:p>
      <w:pPr>
        <w:ind w:firstLine="480"/>
        <w:jc w:val="left"/>
      </w:pPr>
      <w:r>
        <w:rPr>
          <w:rFonts w:ascii="宋体" w:hAnsi="宋体" w:eastAsia="宋体"/>
          <w:b/>
          <w:sz w:val="24"/>
        </w:rPr>
        <w:t>4. 不足与展望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（1）前端安全深度不足：项目主要聚焦于后端安全，对前端安全领域（如 CSP 深度策略配置、SRI 子资源完整性校验、Trusted Types 等）的探索相对有限。未来可进一步研究前后端全栈安全防护体系。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（2）自动化安全测试：当前所有安全测试均为手动执行，未集成 SAST（静态应用安全测试）或 DAST（动态应用安全测试）工具链。后续可探索将 Bandit、Semgrep 等工具集成到 CI/CD 流水线中，实现自动化持续安全检测。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（3）安全左移实践：DevSecOps 理念强调在开发早期嵌入安全，本次实习虽在功能开发后立即进行安全测试，但尚未实现真正的"安全左移"——如在代码提交时自动触发安全扫描、在 PR 审查中包含安全检查清单等。</w:t>
      </w:r>
    </w:p>
    <w:p>
      <w:pPr>
        <w:ind w:firstLine="480"/>
        <w:jc w:val="left"/>
      </w:pPr>
      <w:r>
        <w:rPr>
          <w:rFonts w:ascii="宋体" w:hAnsi="宋体" w:eastAsia="宋体"/>
          <w:b w:val="0"/>
          <w:sz w:val="24"/>
        </w:rPr>
        <w:t>综上所述，本次实习以 Flask 用户管理系统的安全演进为主线，系统性地覆盖了 Web 应用安全的八大核心领域，完成了从漏洞发现到安全加固的完整实践。两周的密集训练使我在安全理论、编码实践、渗透思维、报告撰写等多个维度获得了显著提升，为今后从事网络安全相关工作奠定了坚实的基础。</w:t>
      </w:r>
    </w:p>
    <w:p>
      <w:pPr>
        <w:jc w:val="left"/>
      </w:pPr>
      <w:r>
        <w:rPr>
          <w:rFonts w:ascii="宋体" w:hAnsi="宋体" w:eastAsia="宋体"/>
          <w:sz w:val="24"/>
        </w:rPr>
        <w:t>实习成绩评定：</w:t>
      </w:r>
    </w:p>
    <w:p>
      <w:pPr>
        <w:jc w:val="right"/>
      </w:pPr>
      <w:r>
        <w:rPr>
          <w:rFonts w:ascii="宋体" w:hAnsi="宋体" w:eastAsia="宋体"/>
          <w:sz w:val="24"/>
        </w:rPr>
        <w:t>指导教师签名：　　　　　 　  年　　月　　日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