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78E63" w14:textId="67985572" w:rsidR="003B0800" w:rsidRDefault="00591DC3">
      <w:r>
        <w:t>Prune search space by labeling impossible positions for boxes</w:t>
      </w:r>
      <w:bookmarkStart w:id="0" w:name="_GoBack"/>
      <w:bookmarkEnd w:id="0"/>
    </w:p>
    <w:sectPr w:rsidR="003B0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00"/>
    <w:rsid w:val="003B0800"/>
    <w:rsid w:val="0059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0D9C"/>
  <w15:chartTrackingRefBased/>
  <w15:docId w15:val="{F7A0559F-7037-2E42-A948-CA987690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Junjie Zhu</cp:lastModifiedBy>
  <cp:revision>2</cp:revision>
  <dcterms:created xsi:type="dcterms:W3CDTF">2012-08-07T16:44:00Z</dcterms:created>
  <dcterms:modified xsi:type="dcterms:W3CDTF">2019-12-04T05:55:00Z</dcterms:modified>
</cp:coreProperties>
</file>