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particulars_of_account_for_building_a_barn_in_sevenhampton1280.pdf — OCR output (2026-03-04 15:40)</w:t>
      </w:r>
    </w:p>
    <w:p>
      <w:r>
        <w:t>--- Page 1 ---</w:t>
      </w:r>
    </w:p>
    <w:p>
      <w:r>
        <w:rPr>
          <w:b/>
          <w:sz w:val="24"/>
        </w:rPr>
        <w:t>Particule expensarum nove grangie de Sevenhampt</w:t>
      </w:r>
    </w:p>
    <w:p>
      <w:r>
        <w:t>In viij lignis emptis x s. apud Bradene. In xl tignis xiiij s. vj d. In viij baculis ad meremium levandum ij d. In ferro empto ad ingenia facienda vj d. et in opere vj d. In una tina v d. In ij gatis ad masonem iij d. In siatura meremii vij s. x d. In latis emptis vij s. id. ob. In viij milia clavoum ad lat’ v s. iiij d. Item in vje clavoum v d. In vc clavoum ad bordos xv d. In ij pingnaculis murorum faciendis xxvij s. ij d. In ccc carectis petre fodiandis ix s. In cccc carectis sabilonis fodiandis iiij s. In uno ode faciendio x s. In x carectei busci iiij s. viij d. ob. In ij crebris ij d.</w:t>
      </w:r>
    </w:p>
    <w:p>
      <w:r>
        <w:t>In ferro empto vij s. vij d. et in opere ad facienda diversa ferramenta vij s. j d. In plumbo xix d. In pich’ empt’ ob. In mus empt’ iiij s. In ij seris ad grangiam vij d. In stapell’ et hapse faciendis j d. In cord’ iiij d. In ij quarteriis frumenti datis coopertori et masoni xj s. Liberati per tegulas emptas ultra primam convencionem xiiij s. j d. In expensis factis circa diversa cariagia tegularum et libere petre iij s. xj d. ob.</w:t>
      </w:r>
    </w:p>
    <w:p>
      <w:r>
        <w:t>vij li. xiij s. iiij d.</w:t>
      </w:r>
    </w:p>
    <w:p>
      <w:r>
        <w:rPr>
          <w:b/>
          <w:sz w:val="24"/>
        </w:rPr>
        <w:t>[m. 2]</w:t>
      </w:r>
    </w:p>
    <w:p>
      <w:r>
        <w:t>In carpentria grangie vj li. xv s. iiij d. In coopertorio et tegulo vj li. vj s. viij d. In libera petra et in opere una cum tabulamento xxxix s. viij d. In crestis faciendis xxv s. In xxvj perticis muri faciendis precio xviij d. xxxix s. In [c]ccxxx tignis emptis iiij li. xiiij s. j d. precio de ccvj tignis vij d. et de c et vij tignis precio cujuslibet iij d. ob. et precio de viij quilibet [sic] iiij d. et de ix tignis</w:t>
      </w:r>
    </w:p>
    <w:p>
      <w:r>
        <w:br w:type="page"/>
      </w:r>
    </w:p>
    <w:p>
      <w:r>
        <w:t>--- Page 2 ---</w:t>
      </w:r>
    </w:p>
    <w:p>
      <w:r>
        <w:t>precios cujuslibet ij d. ob. In vjm lat’ xxiiij s. precio cujuslibet iiij s.</w:t>
      </w:r>
    </w:p>
    <w:p>
      <w:r>
        <w:t>In xxiiijm clavoum ad lat’ xvj s. precio mille viij d. In xxiiij leggen</w:t>
      </w:r>
    </w:p>
    <w:p>
      <w:r>
        <w:t>ad hostium x d. In tignis sternendis xviij d.</w:t>
      </w:r>
    </w:p>
    <w:p>
      <w:r>
        <w:t>Summa xxv li. ij s. j 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