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7C28" w14:textId="4CD7B27C" w:rsidR="00D97115" w:rsidRPr="00BC0632" w:rsidRDefault="00D97115" w:rsidP="00BC0632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BC0632">
        <w:rPr>
          <w:rFonts w:ascii="Palatino Linotype" w:hAnsi="Palatino Linotype"/>
          <w:b/>
          <w:bCs/>
          <w:sz w:val="28"/>
          <w:szCs w:val="28"/>
        </w:rPr>
        <w:t>List of Manorial Records</w:t>
      </w:r>
    </w:p>
    <w:p w14:paraId="46E5D2C8" w14:textId="6CE89D0E" w:rsidR="00D97115" w:rsidRDefault="00A121D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All of these we have bought: </w:t>
      </w:r>
    </w:p>
    <w:p w14:paraId="57CF1765" w14:textId="2A8BF566" w:rsidR="00D97115" w:rsidRDefault="00D97115" w:rsidP="00E86BDF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D97115">
        <w:rPr>
          <w:rFonts w:ascii="Palatino Linotype" w:hAnsi="Palatino Linotype"/>
        </w:rPr>
        <w:t xml:space="preserve">Frances M. Page, Ph.D. </w:t>
      </w:r>
      <w:r>
        <w:rPr>
          <w:rFonts w:ascii="Palatino Linotype" w:hAnsi="Palatino Linotype"/>
        </w:rPr>
        <w:t xml:space="preserve">(1936) </w:t>
      </w:r>
      <w:r w:rsidRPr="00E86BDF">
        <w:rPr>
          <w:rFonts w:ascii="Palatino Linotype" w:hAnsi="Palatino Linotype"/>
          <w:b/>
          <w:bCs/>
        </w:rPr>
        <w:t>Wellingborough</w:t>
      </w:r>
      <w:r w:rsidRPr="00D97115">
        <w:rPr>
          <w:rFonts w:ascii="Palatino Linotype" w:hAnsi="Palatino Linotype"/>
        </w:rPr>
        <w:t xml:space="preserve"> Manorial Accounts 1258–1323</w:t>
      </w:r>
      <w:r>
        <w:rPr>
          <w:rFonts w:ascii="Palatino Linotype" w:hAnsi="Palatino Linotype"/>
        </w:rPr>
        <w:t xml:space="preserve">. </w:t>
      </w:r>
      <w:r w:rsidR="00E86BDF" w:rsidRPr="00E86BDF">
        <w:rPr>
          <w:rFonts w:ascii="Palatino Linotype" w:hAnsi="Palatino Linotype"/>
        </w:rPr>
        <w:t xml:space="preserve">  Northamptonshire Record Society</w:t>
      </w:r>
      <w:r w:rsidR="00E86BDF">
        <w:rPr>
          <w:rFonts w:ascii="Palatino Linotype" w:hAnsi="Palatino Linotype"/>
        </w:rPr>
        <w:t xml:space="preserve">. Actually available here: </w:t>
      </w:r>
      <w:hyperlink r:id="rId5" w:history="1">
        <w:r w:rsidR="00E86BDF" w:rsidRPr="00E8194D">
          <w:rPr>
            <w:rStyle w:val="Hyperlink"/>
            <w:rFonts w:ascii="Palatino Linotype" w:hAnsi="Palatino Linotype"/>
          </w:rPr>
          <w:t>https://archive.org/details/nrs008/page/n7/mode/2up</w:t>
        </w:r>
      </w:hyperlink>
      <w:r w:rsidR="00E86BDF">
        <w:rPr>
          <w:rFonts w:ascii="Palatino Linotype" w:hAnsi="Palatino Linotype"/>
        </w:rPr>
        <w:t xml:space="preserve"> - could you download/scrape these?</w:t>
      </w:r>
    </w:p>
    <w:p w14:paraId="247D84CD" w14:textId="41D41E25" w:rsidR="00E86BDF" w:rsidRDefault="00E86BDF" w:rsidP="00E86BDF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David Stone (2017) </w:t>
      </w:r>
      <w:r w:rsidRPr="00E86BDF">
        <w:rPr>
          <w:rFonts w:ascii="Palatino Linotype" w:hAnsi="Palatino Linotype"/>
        </w:rPr>
        <w:t xml:space="preserve">The Accounts for the Manor of </w:t>
      </w:r>
      <w:r w:rsidRPr="00E86BDF">
        <w:rPr>
          <w:rFonts w:ascii="Palatino Linotype" w:hAnsi="Palatino Linotype"/>
          <w:b/>
          <w:bCs/>
        </w:rPr>
        <w:t>Esher</w:t>
      </w:r>
      <w:r w:rsidRPr="00E86BDF">
        <w:rPr>
          <w:rFonts w:ascii="Palatino Linotype" w:hAnsi="Palatino Linotype"/>
        </w:rPr>
        <w:t xml:space="preserve"> in the Winchester Pipe Rolls, 1235-1376</w:t>
      </w:r>
      <w:r>
        <w:rPr>
          <w:rFonts w:ascii="Palatino Linotype" w:hAnsi="Palatino Linotype"/>
        </w:rPr>
        <w:t xml:space="preserve">. </w:t>
      </w:r>
      <w:r w:rsidRPr="00E86BDF">
        <w:rPr>
          <w:rFonts w:ascii="Palatino Linotype" w:hAnsi="Palatino Linotype"/>
        </w:rPr>
        <w:t>Published by Surrey Record Society, 2017</w:t>
      </w:r>
      <w:r>
        <w:rPr>
          <w:rFonts w:ascii="Palatino Linotype" w:hAnsi="Palatino Linotype"/>
        </w:rPr>
        <w:t xml:space="preserve">.: </w:t>
      </w:r>
      <w:hyperlink r:id="rId6" w:history="1">
        <w:r w:rsidRPr="00E8194D">
          <w:rPr>
            <w:rStyle w:val="Hyperlink"/>
            <w:rFonts w:ascii="Palatino Linotype" w:hAnsi="Palatino Linotype"/>
          </w:rPr>
          <w:t>https://www.abebooks.co.uk/Accounts-Manor-Esher-Winchester-Pipe-Rolls/31353846409/bd</w:t>
        </w:r>
      </w:hyperlink>
      <w:r>
        <w:rPr>
          <w:rFonts w:ascii="Palatino Linotype" w:hAnsi="Palatino Linotype"/>
        </w:rPr>
        <w:t xml:space="preserve"> </w:t>
      </w:r>
    </w:p>
    <w:p w14:paraId="002F62A4" w14:textId="6A6A1669" w:rsidR="00E86BDF" w:rsidRDefault="00E86BDF" w:rsidP="00E86BDF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E86BDF">
        <w:rPr>
          <w:rFonts w:ascii="Palatino Linotype" w:hAnsi="Palatino Linotype"/>
        </w:rPr>
        <w:t>Harvey, P. D. A. (</w:t>
      </w:r>
      <w:r>
        <w:rPr>
          <w:rFonts w:ascii="Palatino Linotype" w:hAnsi="Palatino Linotype"/>
        </w:rPr>
        <w:t xml:space="preserve">1976) </w:t>
      </w:r>
      <w:r w:rsidRPr="00E86BDF">
        <w:rPr>
          <w:rFonts w:ascii="Palatino Linotype" w:hAnsi="Palatino Linotype"/>
        </w:rPr>
        <w:t xml:space="preserve">Manorial Records of </w:t>
      </w:r>
      <w:proofErr w:type="spellStart"/>
      <w:r w:rsidRPr="00E86BDF">
        <w:rPr>
          <w:rFonts w:ascii="Palatino Linotype" w:hAnsi="Palatino Linotype"/>
          <w:b/>
          <w:bCs/>
        </w:rPr>
        <w:t>Cuxham</w:t>
      </w:r>
      <w:proofErr w:type="spellEnd"/>
      <w:r w:rsidRPr="00E86BDF">
        <w:rPr>
          <w:rFonts w:ascii="Palatino Linotype" w:hAnsi="Palatino Linotype"/>
        </w:rPr>
        <w:t>, Oxfordshire Circa 1200-1359</w:t>
      </w:r>
      <w:r>
        <w:rPr>
          <w:rFonts w:ascii="Palatino Linotype" w:hAnsi="Palatino Linotype"/>
        </w:rPr>
        <w:t xml:space="preserve">. </w:t>
      </w:r>
      <w:hyperlink r:id="rId7" w:history="1">
        <w:r w:rsidRPr="00E8194D">
          <w:rPr>
            <w:rStyle w:val="Hyperlink"/>
            <w:rFonts w:ascii="Palatino Linotype" w:hAnsi="Palatino Linotype"/>
          </w:rPr>
          <w:t>https://www.abebooks.co.uk/first-edition/Manorial-Records-Cuxham-Oxfordshire-Circa-1200-1359/32160639834/bd</w:t>
        </w:r>
      </w:hyperlink>
      <w:r>
        <w:rPr>
          <w:rFonts w:ascii="Palatino Linotype" w:hAnsi="Palatino Linotype"/>
        </w:rPr>
        <w:t xml:space="preserve"> </w:t>
      </w:r>
    </w:p>
    <w:p w14:paraId="73B6A703" w14:textId="680D89A7" w:rsidR="00E86BDF" w:rsidRDefault="00E86BDF" w:rsidP="00E86BDF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Richard Britnell (2014) Durham Priory Manorial Accounts. Surtees Society. </w:t>
      </w:r>
      <w:hyperlink r:id="rId8" w:history="1">
        <w:r w:rsidRPr="00E8194D">
          <w:rPr>
            <w:rStyle w:val="Hyperlink"/>
            <w:rFonts w:ascii="Palatino Linotype" w:hAnsi="Palatino Linotype"/>
          </w:rPr>
          <w:t>https://boydellandbrewer.com/book/durham-priory-manorial-accounts-1277-1310-hb/</w:t>
        </w:r>
      </w:hyperlink>
      <w:r>
        <w:rPr>
          <w:rFonts w:ascii="Palatino Linotype" w:hAnsi="Palatino Linotype"/>
        </w:rPr>
        <w:t xml:space="preserve"> </w:t>
      </w:r>
    </w:p>
    <w:p w14:paraId="6B9A948A" w14:textId="007E9158" w:rsidR="00E86BDF" w:rsidRDefault="00E86BDF" w:rsidP="00E86BDF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E86BDF">
        <w:rPr>
          <w:rFonts w:ascii="Palatino Linotype" w:hAnsi="Palatino Linotype"/>
        </w:rPr>
        <w:t>Kershaw (Ian) and Smith (David M.) (edits.</w:t>
      </w:r>
      <w:r>
        <w:rPr>
          <w:rFonts w:ascii="Palatino Linotype" w:hAnsi="Palatino Linotype"/>
        </w:rPr>
        <w:t xml:space="preserve">) (2000) </w:t>
      </w:r>
      <w:r w:rsidRPr="00E86BDF">
        <w:rPr>
          <w:rFonts w:ascii="Palatino Linotype" w:hAnsi="Palatino Linotype"/>
        </w:rPr>
        <w:t xml:space="preserve">The </w:t>
      </w:r>
      <w:r w:rsidRPr="00E86BDF">
        <w:rPr>
          <w:rFonts w:ascii="Palatino Linotype" w:hAnsi="Palatino Linotype"/>
          <w:b/>
          <w:bCs/>
        </w:rPr>
        <w:t>Bolton</w:t>
      </w:r>
      <w:r w:rsidRPr="00E86BDF">
        <w:rPr>
          <w:rFonts w:ascii="Palatino Linotype" w:hAnsi="Palatino Linotype"/>
        </w:rPr>
        <w:t xml:space="preserve"> Priory </w:t>
      </w:r>
      <w:proofErr w:type="spellStart"/>
      <w:r w:rsidRPr="00E86BDF">
        <w:rPr>
          <w:rFonts w:ascii="Palatino Linotype" w:hAnsi="Palatino Linotype"/>
        </w:rPr>
        <w:t>Compotus</w:t>
      </w:r>
      <w:proofErr w:type="spellEnd"/>
      <w:r w:rsidRPr="00E86BDF">
        <w:rPr>
          <w:rFonts w:ascii="Palatino Linotype" w:hAnsi="Palatino Linotype"/>
        </w:rPr>
        <w:t xml:space="preserve"> 1286-1325: Together with a Priory Account Roll for 1377-78: Together with a Priory Account Roll for 1377-1378: Volume 154 (Yorkshire Archaeological Soc Record Series) </w:t>
      </w:r>
      <w:r>
        <w:rPr>
          <w:rFonts w:ascii="Palatino Linotype" w:hAnsi="Palatino Linotype"/>
        </w:rPr>
        <w:t>–</w:t>
      </w:r>
      <w:r w:rsidRPr="00E86BDF">
        <w:rPr>
          <w:rFonts w:ascii="Palatino Linotype" w:hAnsi="Palatino Linotype"/>
        </w:rPr>
        <w:t xml:space="preserve"> Hardcover</w:t>
      </w:r>
    </w:p>
    <w:p w14:paraId="4301A816" w14:textId="4A27C719" w:rsidR="00E86BDF" w:rsidRDefault="00BC0632" w:rsidP="00E86BDF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Mark Page (1996) </w:t>
      </w:r>
      <w:r w:rsidRPr="00BC0632">
        <w:rPr>
          <w:rFonts w:ascii="Palatino Linotype" w:hAnsi="Palatino Linotype"/>
        </w:rPr>
        <w:t xml:space="preserve">The pipe roll of the </w:t>
      </w:r>
      <w:r w:rsidRPr="00BD54FB">
        <w:rPr>
          <w:rFonts w:ascii="Palatino Linotype" w:hAnsi="Palatino Linotype"/>
          <w:b/>
          <w:bCs/>
        </w:rPr>
        <w:t xml:space="preserve">Bishopric of Winchester </w:t>
      </w:r>
      <w:r w:rsidRPr="00BC0632">
        <w:rPr>
          <w:rFonts w:ascii="Palatino Linotype" w:hAnsi="Palatino Linotype"/>
        </w:rPr>
        <w:t>1301-2 (Hampshire record series)</w:t>
      </w:r>
      <w:r>
        <w:rPr>
          <w:rFonts w:ascii="Palatino Linotype" w:hAnsi="Palatino Linotype"/>
        </w:rPr>
        <w:t xml:space="preserve">: </w:t>
      </w:r>
      <w:hyperlink r:id="rId9" w:history="1">
        <w:r w:rsidRPr="00E8194D">
          <w:rPr>
            <w:rStyle w:val="Hyperlink"/>
            <w:rFonts w:ascii="Palatino Linotype" w:hAnsi="Palatino Linotype"/>
          </w:rPr>
          <w:t>https://www.amazon.co.uk/Bishopric-Winchester-1301-2-Hampshire-record/dp/1859751083</w:t>
        </w:r>
      </w:hyperlink>
      <w:r>
        <w:rPr>
          <w:rFonts w:ascii="Palatino Linotype" w:hAnsi="Palatino Linotype"/>
        </w:rPr>
        <w:t xml:space="preserve">  </w:t>
      </w:r>
    </w:p>
    <w:p w14:paraId="2EA39A4E" w14:textId="78F1D066" w:rsidR="00BC0632" w:rsidRDefault="00BC0632" w:rsidP="00E86BDF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Mark Page (1999) </w:t>
      </w:r>
      <w:r w:rsidRPr="00BC0632">
        <w:rPr>
          <w:rFonts w:ascii="Palatino Linotype" w:hAnsi="Palatino Linotype"/>
        </w:rPr>
        <w:t xml:space="preserve">The pipe roll of the </w:t>
      </w:r>
      <w:r w:rsidRPr="00BD54FB">
        <w:rPr>
          <w:rFonts w:ascii="Palatino Linotype" w:hAnsi="Palatino Linotype"/>
          <w:b/>
          <w:bCs/>
        </w:rPr>
        <w:t>Bishopric of Winchester</w:t>
      </w:r>
      <w:r w:rsidRPr="00BC0632">
        <w:rPr>
          <w:rFonts w:ascii="Palatino Linotype" w:hAnsi="Palatino Linotype"/>
        </w:rPr>
        <w:t xml:space="preserve"> 1409-10 (Hampshire record series) </w:t>
      </w:r>
      <w:r>
        <w:rPr>
          <w:rFonts w:ascii="Palatino Linotype" w:hAnsi="Palatino Linotype"/>
        </w:rPr>
        <w:t>–</w:t>
      </w:r>
      <w:r w:rsidRPr="00BC0632">
        <w:rPr>
          <w:rFonts w:ascii="Palatino Linotype" w:hAnsi="Palatino Linotype"/>
        </w:rPr>
        <w:t xml:space="preserve"> Hardcover</w:t>
      </w:r>
      <w:r>
        <w:rPr>
          <w:rFonts w:ascii="Palatino Linotype" w:hAnsi="Palatino Linotype"/>
        </w:rPr>
        <w:t xml:space="preserve">: </w:t>
      </w:r>
      <w:hyperlink r:id="rId10" w:history="1">
        <w:r w:rsidRPr="00E8194D">
          <w:rPr>
            <w:rStyle w:val="Hyperlink"/>
            <w:rFonts w:ascii="Palatino Linotype" w:hAnsi="Palatino Linotype"/>
          </w:rPr>
          <w:t>https://www.abebooks.co.uk/9781859752845/pipe-roll-Bishopric-Winchester-1409-10-1859752845/plp</w:t>
        </w:r>
      </w:hyperlink>
      <w:r>
        <w:rPr>
          <w:rFonts w:ascii="Palatino Linotype" w:hAnsi="Palatino Linotype"/>
        </w:rPr>
        <w:t xml:space="preserve"> </w:t>
      </w:r>
    </w:p>
    <w:p w14:paraId="072AE6F4" w14:textId="1D1B9BC9" w:rsidR="00A121D8" w:rsidRPr="00A121D8" w:rsidRDefault="00A121D8" w:rsidP="00A121D8">
      <w:pPr>
        <w:pStyle w:val="ListParagraph"/>
        <w:numPr>
          <w:ilvl w:val="0"/>
          <w:numId w:val="1"/>
        </w:numPr>
        <w:spacing w:after="0" w:line="276" w:lineRule="auto"/>
        <w:rPr>
          <w:rFonts w:ascii="Palatino Linotype" w:hAnsi="Palatino Linotype"/>
          <w:lang w:val="en-US"/>
        </w:rPr>
      </w:pPr>
      <w:r w:rsidRPr="00470BC4">
        <w:rPr>
          <w:rFonts w:ascii="Palatino Linotype" w:hAnsi="Palatino Linotype"/>
          <w:lang w:val="en-US"/>
        </w:rPr>
        <w:t xml:space="preserve">Britnell, Richard H., ed. </w:t>
      </w:r>
      <w:r w:rsidRPr="00470BC4">
        <w:rPr>
          <w:rFonts w:ascii="Palatino Linotype" w:hAnsi="Palatino Linotype"/>
          <w:b/>
          <w:lang w:val="en-US"/>
        </w:rPr>
        <w:t>Durham</w:t>
      </w:r>
      <w:r w:rsidRPr="00470BC4">
        <w:rPr>
          <w:rFonts w:ascii="Palatino Linotype" w:hAnsi="Palatino Linotype"/>
          <w:lang w:val="en-US"/>
        </w:rPr>
        <w:t xml:space="preserve"> Priory manorial accounts, 1277-1310. Vol. 218. Boydell &amp; Brewer Ltd, 2014.</w:t>
      </w:r>
    </w:p>
    <w:p w14:paraId="7476182F" w14:textId="3BEB2E53" w:rsidR="00A121D8" w:rsidRDefault="00A121D8" w:rsidP="00A121D8">
      <w:pPr>
        <w:rPr>
          <w:rFonts w:ascii="Palatino Linotype" w:hAnsi="Palatino Linotype"/>
        </w:rPr>
      </w:pPr>
      <w:r>
        <w:rPr>
          <w:rFonts w:ascii="Palatino Linotype" w:hAnsi="Palatino Linotype"/>
        </w:rPr>
        <w:br/>
        <w:t>These I have noted on a separate list, I don’t think we’ve bought them yet.</w:t>
      </w:r>
    </w:p>
    <w:p w14:paraId="17A213E3" w14:textId="77777777" w:rsidR="00A121D8" w:rsidRPr="00A121D8" w:rsidRDefault="00A121D8" w:rsidP="00A121D8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 w:rsidRPr="00A121D8">
        <w:rPr>
          <w:rFonts w:ascii="Palatino Linotype" w:hAnsi="Palatino Linotype"/>
        </w:rPr>
        <w:t>L. F. Salzman, ed., Ministers' accounts of the manor of Petworth 1347-1353, Sussex Record Society, LV (1955).</w:t>
      </w:r>
    </w:p>
    <w:p w14:paraId="5FB565DA" w14:textId="77777777" w:rsidR="00A121D8" w:rsidRPr="00470BC4" w:rsidRDefault="00A121D8" w:rsidP="00A121D8">
      <w:pPr>
        <w:pStyle w:val="ListParagraph"/>
        <w:numPr>
          <w:ilvl w:val="0"/>
          <w:numId w:val="2"/>
        </w:numPr>
        <w:spacing w:after="0" w:line="276" w:lineRule="auto"/>
        <w:rPr>
          <w:rFonts w:ascii="Palatino Linotype" w:hAnsi="Palatino Linotype"/>
          <w:lang w:val="en-US"/>
        </w:rPr>
      </w:pPr>
      <w:r w:rsidRPr="00470BC4">
        <w:rPr>
          <w:rFonts w:ascii="Palatino Linotype" w:hAnsi="Palatino Linotype"/>
          <w:lang w:val="en-US"/>
        </w:rPr>
        <w:lastRenderedPageBreak/>
        <w:t xml:space="preserve">Saunders, Herbert Washington. An Introduction to the Obedientiary &amp; Manor Rolls of </w:t>
      </w:r>
      <w:r w:rsidRPr="00470BC4">
        <w:rPr>
          <w:rFonts w:ascii="Palatino Linotype" w:hAnsi="Palatino Linotype"/>
          <w:b/>
          <w:lang w:val="en-US"/>
        </w:rPr>
        <w:t>Norwich</w:t>
      </w:r>
      <w:r w:rsidRPr="00470BC4">
        <w:rPr>
          <w:rFonts w:ascii="Palatino Linotype" w:hAnsi="Palatino Linotype"/>
          <w:lang w:val="en-US"/>
        </w:rPr>
        <w:t xml:space="preserve"> Cathedral Priory, Etc.[With Plates, Including Facsimiles.]. Jarrold &amp; Sons, 1930.</w:t>
      </w:r>
    </w:p>
    <w:p w14:paraId="4D1134FC" w14:textId="77777777" w:rsidR="00A121D8" w:rsidRDefault="00A121D8" w:rsidP="00A121D8">
      <w:pPr>
        <w:pStyle w:val="ListParagraph"/>
        <w:numPr>
          <w:ilvl w:val="0"/>
          <w:numId w:val="2"/>
        </w:numPr>
        <w:spacing w:after="0" w:line="276" w:lineRule="auto"/>
        <w:rPr>
          <w:rFonts w:ascii="Palatino Linotype" w:hAnsi="Palatino Linotype"/>
          <w:lang w:val="en-US"/>
        </w:rPr>
      </w:pPr>
      <w:r w:rsidRPr="00470BC4">
        <w:rPr>
          <w:rFonts w:ascii="Palatino Linotype" w:hAnsi="Palatino Linotype"/>
          <w:lang w:val="en-US"/>
        </w:rPr>
        <w:t xml:space="preserve">M. W. Farr, ed., Accounts and surveys of the </w:t>
      </w:r>
      <w:r w:rsidRPr="00470BC4">
        <w:rPr>
          <w:rFonts w:ascii="Palatino Linotype" w:hAnsi="Palatino Linotype"/>
          <w:b/>
          <w:lang w:val="en-US"/>
        </w:rPr>
        <w:t>Wiltshire</w:t>
      </w:r>
      <w:r w:rsidRPr="00470BC4">
        <w:rPr>
          <w:rFonts w:ascii="Palatino Linotype" w:hAnsi="Palatino Linotype"/>
          <w:lang w:val="en-US"/>
        </w:rPr>
        <w:t xml:space="preserve"> lands of Adam de Stratton, Wiltshire Archaeological and Natural History Society Records Branch, 14, Devizes, 1959, 71-185.</w:t>
      </w:r>
    </w:p>
    <w:p w14:paraId="55AD38B4" w14:textId="47AB06BB" w:rsidR="005B5041" w:rsidRPr="005B5041" w:rsidRDefault="005B5041" w:rsidP="005B5041">
      <w:pPr>
        <w:pStyle w:val="ListParagraph"/>
        <w:numPr>
          <w:ilvl w:val="0"/>
          <w:numId w:val="2"/>
        </w:numPr>
        <w:spacing w:after="0" w:line="276" w:lineRule="auto"/>
        <w:rPr>
          <w:rFonts w:ascii="Palatino Linotype" w:hAnsi="Palatino Linotype"/>
          <w:lang w:val="en-US"/>
        </w:rPr>
      </w:pPr>
      <w:r w:rsidRPr="005B5041">
        <w:rPr>
          <w:rFonts w:ascii="Palatino Linotype" w:hAnsi="Palatino Linotype"/>
          <w:lang w:val="en-US"/>
        </w:rPr>
        <w:t>Surrey acts: Surrey manorial accounts, ed. Helen M. Briggs (Surrey Record Soc, xv. 1935)</w:t>
      </w:r>
      <w:r>
        <w:rPr>
          <w:rFonts w:ascii="Palatino Linotype" w:hAnsi="Palatino Linotype"/>
          <w:lang w:val="en-US"/>
        </w:rPr>
        <w:t xml:space="preserve"> </w:t>
      </w:r>
      <w:r w:rsidRPr="005B5041">
        <w:rPr>
          <w:rFonts w:ascii="Palatino Linotype" w:hAnsi="Palatino Linotype"/>
          <w:lang w:val="en-US"/>
        </w:rPr>
        <w:t xml:space="preserve">This volume provides a catalogue and index of surviving pre-1300 account rolls for the entire county and prints in full four account rolls for the manors of Malden, 1270-71 and 1300-01, Farley, 1277-78, and </w:t>
      </w:r>
      <w:proofErr w:type="spellStart"/>
      <w:r w:rsidRPr="005B5041">
        <w:rPr>
          <w:rFonts w:ascii="Palatino Linotype" w:hAnsi="Palatino Linotype"/>
          <w:lang w:val="en-US"/>
        </w:rPr>
        <w:t>Thorncroft</w:t>
      </w:r>
      <w:proofErr w:type="spellEnd"/>
      <w:r w:rsidRPr="005B5041">
        <w:rPr>
          <w:rFonts w:ascii="Palatino Linotype" w:hAnsi="Palatino Linotype"/>
          <w:lang w:val="en-US"/>
        </w:rPr>
        <w:t xml:space="preserve"> in Leatherhead, 1282-83, all of which manors belonged to Merton College, Oxford. The </w:t>
      </w:r>
      <w:proofErr w:type="spellStart"/>
      <w:r w:rsidRPr="005B5041">
        <w:rPr>
          <w:rFonts w:ascii="Palatino Linotype" w:hAnsi="Palatino Linotype"/>
          <w:lang w:val="en-US"/>
        </w:rPr>
        <w:t>Thorncroft</w:t>
      </w:r>
      <w:proofErr w:type="spellEnd"/>
      <w:r w:rsidRPr="005B5041">
        <w:rPr>
          <w:rFonts w:ascii="Palatino Linotype" w:hAnsi="Palatino Linotype"/>
          <w:lang w:val="en-US"/>
        </w:rPr>
        <w:t xml:space="preserve"> roll includes a parallel translation.</w:t>
      </w:r>
    </w:p>
    <w:p w14:paraId="0B7479E2" w14:textId="77777777" w:rsidR="005B5041" w:rsidRPr="005B5041" w:rsidRDefault="005B5041" w:rsidP="005B5041">
      <w:pPr>
        <w:spacing w:after="0" w:line="276" w:lineRule="auto"/>
        <w:ind w:left="360"/>
        <w:rPr>
          <w:rFonts w:ascii="Palatino Linotype" w:hAnsi="Palatino Linotype"/>
          <w:lang w:val="en-US"/>
        </w:rPr>
      </w:pPr>
    </w:p>
    <w:p w14:paraId="31D2D096" w14:textId="77777777" w:rsidR="00A121D8" w:rsidRPr="00A121D8" w:rsidRDefault="00A121D8" w:rsidP="00A121D8">
      <w:pPr>
        <w:rPr>
          <w:rFonts w:ascii="Palatino Linotype" w:hAnsi="Palatino Linotype"/>
        </w:rPr>
      </w:pPr>
    </w:p>
    <w:p w14:paraId="0A35D9AE" w14:textId="77777777" w:rsidR="00BC0632" w:rsidRPr="00BC0632" w:rsidRDefault="00BC0632" w:rsidP="00BC0632">
      <w:pPr>
        <w:rPr>
          <w:rFonts w:ascii="Palatino Linotype" w:hAnsi="Palatino Linotype"/>
        </w:rPr>
      </w:pPr>
    </w:p>
    <w:p w14:paraId="5EE52CC0" w14:textId="77777777" w:rsidR="00D97115" w:rsidRPr="00D97115" w:rsidRDefault="00D97115">
      <w:pPr>
        <w:rPr>
          <w:rFonts w:ascii="Palatino Linotype" w:hAnsi="Palatino Linotype"/>
        </w:rPr>
      </w:pPr>
    </w:p>
    <w:sectPr w:rsidR="00D97115" w:rsidRPr="00D97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12A5"/>
    <w:multiLevelType w:val="hybridMultilevel"/>
    <w:tmpl w:val="0F4A0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F460D"/>
    <w:multiLevelType w:val="hybridMultilevel"/>
    <w:tmpl w:val="32565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45641"/>
    <w:multiLevelType w:val="hybridMultilevel"/>
    <w:tmpl w:val="963E39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77911">
    <w:abstractNumId w:val="0"/>
  </w:num>
  <w:num w:numId="2" w16cid:durableId="427044899">
    <w:abstractNumId w:val="1"/>
  </w:num>
  <w:num w:numId="3" w16cid:durableId="1753970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15"/>
    <w:rsid w:val="001C1B4C"/>
    <w:rsid w:val="005B5041"/>
    <w:rsid w:val="00A121D8"/>
    <w:rsid w:val="00BC0632"/>
    <w:rsid w:val="00BD54FB"/>
    <w:rsid w:val="00D97115"/>
    <w:rsid w:val="00E8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49C6C"/>
  <w15:chartTrackingRefBased/>
  <w15:docId w15:val="{D0366025-1E06-F547-B1DB-E0E2D9E4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B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ydellandbrewer.com/book/durham-priory-manorial-accounts-1277-1310-h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ebooks.co.uk/first-edition/Manorial-Records-Cuxham-Oxfordshire-Circa-1200-1359/32160639834/b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ebooks.co.uk/Accounts-Manor-Esher-Winchester-Pipe-Rolls/31353846409/b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chive.org/details/nrs008/page/n7/mode/2up" TargetMode="External"/><Relationship Id="rId10" Type="http://schemas.openxmlformats.org/officeDocument/2006/relationships/hyperlink" Target="https://www.abebooks.co.uk/9781859752845/pipe-roll-Bishopric-Winchester-1409-10-1859752845/pl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.uk/Bishopric-Winchester-1301-2-Hampshire-record/dp/18597510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6</cp:revision>
  <dcterms:created xsi:type="dcterms:W3CDTF">2025-12-05T13:34:00Z</dcterms:created>
  <dcterms:modified xsi:type="dcterms:W3CDTF">2025-12-05T14:26:00Z</dcterms:modified>
</cp:coreProperties>
</file>