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84D7FE" w14:textId="628C1B55" w:rsidR="00DF2441" w:rsidRPr="00BE4E4B" w:rsidRDefault="00DF2441" w:rsidP="000717D5">
      <w:pPr>
        <w:jc w:val="both"/>
        <w:rPr>
          <w:b/>
          <w:bCs/>
        </w:rPr>
      </w:pPr>
      <w:r w:rsidRPr="00BE4E4B">
        <w:rPr>
          <w:b/>
          <w:bCs/>
        </w:rPr>
        <w:t>Otterford</w:t>
      </w:r>
    </w:p>
    <w:p w14:paraId="285F0976" w14:textId="12E43B64" w:rsidR="00DF2441" w:rsidRDefault="00DF2441" w:rsidP="000717D5">
      <w:pPr>
        <w:jc w:val="both"/>
      </w:pPr>
      <w:r>
        <w:t>The account of Thomas Finehude, farmer there, for the sixth year of the translation of Henry Beaufort', lord bishop of Winchester, and the eleventh year of the reign of King</w:t>
      </w:r>
      <w:r w:rsidR="00BE4E4B">
        <w:t xml:space="preserve"> </w:t>
      </w:r>
      <w:r>
        <w:t>Henry the Fourth.</w:t>
      </w:r>
    </w:p>
    <w:p w14:paraId="12EC674F" w14:textId="77777777" w:rsidR="00BE4E4B" w:rsidRDefault="00BE4E4B" w:rsidP="000717D5">
      <w:pPr>
        <w:jc w:val="both"/>
        <w:rPr>
          <w:b/>
          <w:bCs/>
        </w:rPr>
      </w:pPr>
    </w:p>
    <w:p w14:paraId="60FAB3B4" w14:textId="4090ED4D" w:rsidR="00DF2441" w:rsidRPr="00BE4E4B" w:rsidRDefault="00DF2441" w:rsidP="000717D5">
      <w:pPr>
        <w:jc w:val="both"/>
        <w:rPr>
          <w:b/>
          <w:bCs/>
        </w:rPr>
      </w:pPr>
      <w:r w:rsidRPr="00BE4E4B">
        <w:rPr>
          <w:b/>
          <w:bCs/>
        </w:rPr>
        <w:t xml:space="preserve">Arrears </w:t>
      </w:r>
    </w:p>
    <w:p w14:paraId="0CCCF74E" w14:textId="77777777" w:rsidR="00DF2441" w:rsidRDefault="00DF2441" w:rsidP="000717D5">
      <w:pPr>
        <w:jc w:val="both"/>
      </w:pPr>
      <w:r>
        <w:t>None.</w:t>
      </w:r>
    </w:p>
    <w:p w14:paraId="57E76591" w14:textId="77777777" w:rsidR="00BE4E4B" w:rsidRDefault="00BE4E4B" w:rsidP="000717D5">
      <w:pPr>
        <w:jc w:val="both"/>
        <w:rPr>
          <w:b/>
          <w:bCs/>
        </w:rPr>
      </w:pPr>
    </w:p>
    <w:p w14:paraId="2E3828EE" w14:textId="12440E5B" w:rsidR="00DF2441" w:rsidRPr="00BE4E4B" w:rsidRDefault="00DF2441" w:rsidP="000717D5">
      <w:pPr>
        <w:jc w:val="both"/>
        <w:rPr>
          <w:b/>
          <w:bCs/>
        </w:rPr>
      </w:pPr>
      <w:r w:rsidRPr="00BE4E4B">
        <w:rPr>
          <w:b/>
          <w:bCs/>
        </w:rPr>
        <w:t>Rents of assize</w:t>
      </w:r>
    </w:p>
    <w:p w14:paraId="3B86F1C7" w14:textId="71C9F330" w:rsidR="00DF2441" w:rsidRDefault="00DF2441" w:rsidP="000717D5">
      <w:pPr>
        <w:jc w:val="both"/>
      </w:pPr>
      <w:r>
        <w:t>And for £1 19s. 2</w:t>
      </w:r>
      <w:r w:rsidR="008E388C">
        <w:t>.75</w:t>
      </w:r>
      <w:r>
        <w:t>d. for all rents of assize at Christmas; £1 19s. 2</w:t>
      </w:r>
      <w:r w:rsidR="008E388C">
        <w:t>.75</w:t>
      </w:r>
      <w:r>
        <w:t>d. at Easter (23 March); £1 19s. 2</w:t>
      </w:r>
      <w:r w:rsidR="008E388C">
        <w:t>.75</w:t>
      </w:r>
      <w:r>
        <w:t>d. at the Nativity of St John the Baptist (24 June); £1 19s. 2</w:t>
      </w:r>
      <w:r w:rsidR="008E388C">
        <w:t>.75</w:t>
      </w:r>
      <w:r>
        <w:t>d. at Michaelmas (29 September). Total, £7 16s. 11d.</w:t>
      </w:r>
    </w:p>
    <w:p w14:paraId="4D4C719C" w14:textId="77777777" w:rsidR="00BE4E4B" w:rsidRDefault="00BE4E4B" w:rsidP="000717D5">
      <w:pPr>
        <w:jc w:val="both"/>
        <w:rPr>
          <w:b/>
          <w:bCs/>
        </w:rPr>
      </w:pPr>
    </w:p>
    <w:p w14:paraId="42F6256D" w14:textId="63304178" w:rsidR="00DF2441" w:rsidRPr="00BE4E4B" w:rsidRDefault="00DF2441" w:rsidP="000717D5">
      <w:pPr>
        <w:jc w:val="both"/>
        <w:rPr>
          <w:b/>
          <w:bCs/>
        </w:rPr>
      </w:pPr>
      <w:r w:rsidRPr="00BE4E4B">
        <w:rPr>
          <w:b/>
          <w:bCs/>
        </w:rPr>
        <w:t>Defaults of rent</w:t>
      </w:r>
    </w:p>
    <w:p w14:paraId="315CB953" w14:textId="2B972E30" w:rsidR="00DF2441" w:rsidRDefault="00DF2441" w:rsidP="000717D5">
      <w:pPr>
        <w:jc w:val="both"/>
      </w:pPr>
      <w:r>
        <w:t>In default of the water-mill, formerly of Richard Fynehude, which is now granted to</w:t>
      </w:r>
      <w:r w:rsidR="00BE4E4B">
        <w:t xml:space="preserve"> </w:t>
      </w:r>
      <w:r>
        <w:t>the farmer as part of his farm as made clear below, 13s. 4d. Total, 13s. 4d.</w:t>
      </w:r>
    </w:p>
    <w:p w14:paraId="6B3889CB" w14:textId="77777777" w:rsidR="00BE4E4B" w:rsidRDefault="00BE4E4B" w:rsidP="000717D5">
      <w:pPr>
        <w:jc w:val="both"/>
      </w:pPr>
    </w:p>
    <w:p w14:paraId="0D59635C" w14:textId="39458488" w:rsidR="00BE4E4B" w:rsidRPr="00BE4E4B" w:rsidRDefault="00BE4E4B" w:rsidP="000717D5">
      <w:pPr>
        <w:jc w:val="both"/>
        <w:rPr>
          <w:b/>
          <w:bCs/>
        </w:rPr>
      </w:pPr>
      <w:r w:rsidRPr="00BE4E4B">
        <w:rPr>
          <w:b/>
          <w:bCs/>
        </w:rPr>
        <w:t>Total of rents remaining clear</w:t>
      </w:r>
    </w:p>
    <w:p w14:paraId="4D3E83F0" w14:textId="730B2362" w:rsidR="00DF2441" w:rsidRDefault="00DF2441" w:rsidP="000717D5">
      <w:pPr>
        <w:jc w:val="both"/>
      </w:pPr>
      <w:r>
        <w:t>Total of rents remaining clear, £7 3s. 7d.</w:t>
      </w:r>
    </w:p>
    <w:p w14:paraId="4620CC3B" w14:textId="77777777" w:rsidR="00BE4E4B" w:rsidRDefault="00BE4E4B" w:rsidP="000717D5">
      <w:pPr>
        <w:jc w:val="both"/>
        <w:rPr>
          <w:b/>
          <w:bCs/>
        </w:rPr>
      </w:pPr>
    </w:p>
    <w:p w14:paraId="72585F68" w14:textId="08AF3F6C" w:rsidR="00DF2441" w:rsidRPr="00BE4E4B" w:rsidRDefault="00DF2441" w:rsidP="000717D5">
      <w:pPr>
        <w:jc w:val="both"/>
        <w:rPr>
          <w:b/>
          <w:bCs/>
        </w:rPr>
      </w:pPr>
      <w:r w:rsidRPr="00BE4E4B">
        <w:rPr>
          <w:b/>
          <w:bCs/>
        </w:rPr>
        <w:t>Customary payments</w:t>
      </w:r>
    </w:p>
    <w:p w14:paraId="43511516" w14:textId="77777777" w:rsidR="00DF2441" w:rsidRDefault="00DF2441" w:rsidP="000717D5">
      <w:pPr>
        <w:jc w:val="both"/>
      </w:pPr>
      <w:r>
        <w:t>And for 4s. 5d. from the pannage of pigs, hoggets and piglets at Martinmas this year; 4s. 6d. from hundredpenny according to custom at Christmas; 4s. from the communal fine at Hockday (hockedayswhite). Total, 12s. 11d.</w:t>
      </w:r>
    </w:p>
    <w:p w14:paraId="6DCA28AB" w14:textId="77777777" w:rsidR="000717D5" w:rsidRDefault="000717D5" w:rsidP="000717D5">
      <w:pPr>
        <w:jc w:val="both"/>
        <w:rPr>
          <w:b/>
          <w:bCs/>
        </w:rPr>
      </w:pPr>
    </w:p>
    <w:p w14:paraId="18A2D405" w14:textId="462753E4" w:rsidR="00DF2441" w:rsidRPr="000717D5" w:rsidRDefault="00DF2441" w:rsidP="000717D5">
      <w:pPr>
        <w:jc w:val="both"/>
        <w:rPr>
          <w:b/>
          <w:bCs/>
        </w:rPr>
      </w:pPr>
      <w:r w:rsidRPr="000717D5">
        <w:rPr>
          <w:b/>
          <w:bCs/>
        </w:rPr>
        <w:t>Annual recognizance</w:t>
      </w:r>
    </w:p>
    <w:p w14:paraId="39AC944A" w14:textId="20789AFD" w:rsidR="00DF2441" w:rsidRDefault="00DF2441" w:rsidP="000717D5">
      <w:pPr>
        <w:jc w:val="both"/>
      </w:pPr>
      <w:r>
        <w:t xml:space="preserve">And for </w:t>
      </w:r>
      <w:r w:rsidR="008E388C">
        <w:t>1s.</w:t>
      </w:r>
      <w:r>
        <w:t xml:space="preserve"> from William Benche for annual recognizance so that he may dwell outside the lord's demesne as long as it pleases the lord and come to the 2 law-days for the year and remain the lord's villein as before; </w:t>
      </w:r>
      <w:r w:rsidR="008E388C">
        <w:t>1s.</w:t>
      </w:r>
      <w:r>
        <w:t xml:space="preserve"> from John, son of William Bynche, the lord's villein, so that he may dwell outside the lord's liberty as long as it pleases the lord and come to the 2 law-days and remain the lord's villein as before; 6d. from John, son of William Havene, the lord's villein, so that he may dwell outside the lord's liberty as long as it pleases the lord and come to the 2 law-days for the year and remain the lord's villein as before. Total, 2s. 6d.</w:t>
      </w:r>
    </w:p>
    <w:p w14:paraId="7C628981" w14:textId="77777777" w:rsidR="000717D5" w:rsidRDefault="000717D5" w:rsidP="000717D5">
      <w:pPr>
        <w:jc w:val="both"/>
        <w:rPr>
          <w:b/>
          <w:bCs/>
        </w:rPr>
      </w:pPr>
    </w:p>
    <w:p w14:paraId="2CC1B7DF" w14:textId="7F8715F6" w:rsidR="00DF2441" w:rsidRPr="000717D5" w:rsidRDefault="00DF2441" w:rsidP="000717D5">
      <w:pPr>
        <w:jc w:val="both"/>
        <w:rPr>
          <w:b/>
          <w:bCs/>
        </w:rPr>
      </w:pPr>
      <w:r w:rsidRPr="000717D5">
        <w:rPr>
          <w:b/>
          <w:bCs/>
        </w:rPr>
        <w:t>Perquisites of the fair</w:t>
      </w:r>
    </w:p>
    <w:p w14:paraId="06EC668A" w14:textId="3EA66A6B" w:rsidR="00DF2441" w:rsidRDefault="00DF2441" w:rsidP="000717D5">
      <w:pPr>
        <w:jc w:val="both"/>
      </w:pPr>
      <w:r>
        <w:t xml:space="preserve">And for </w:t>
      </w:r>
      <w:r w:rsidR="008E388C">
        <w:t>1s.</w:t>
      </w:r>
      <w:r>
        <w:t xml:space="preserve"> 41 d. for the moiety of the profits of the fair of St Leonard this year and</w:t>
      </w:r>
      <w:r w:rsidR="000717D5">
        <w:t xml:space="preserve"> </w:t>
      </w:r>
      <w:r>
        <w:t xml:space="preserve">the other moiety is granted to the farmer as part of his farm. Total, </w:t>
      </w:r>
      <w:r w:rsidR="008E388C">
        <w:t>1s.</w:t>
      </w:r>
      <w:r>
        <w:t xml:space="preserve"> 4</w:t>
      </w:r>
      <w:r w:rsidR="008E388C">
        <w:t>.5</w:t>
      </w:r>
      <w:r>
        <w:t>d.</w:t>
      </w:r>
    </w:p>
    <w:p w14:paraId="63B4FB7D" w14:textId="77777777" w:rsidR="000717D5" w:rsidRDefault="000717D5" w:rsidP="000717D5">
      <w:pPr>
        <w:jc w:val="both"/>
        <w:rPr>
          <w:b/>
          <w:bCs/>
        </w:rPr>
      </w:pPr>
    </w:p>
    <w:p w14:paraId="362673BB" w14:textId="6B4225E7" w:rsidR="00DF2441" w:rsidRPr="000717D5" w:rsidRDefault="00DF2441" w:rsidP="000717D5">
      <w:pPr>
        <w:jc w:val="both"/>
        <w:rPr>
          <w:b/>
          <w:bCs/>
        </w:rPr>
      </w:pPr>
      <w:r w:rsidRPr="000717D5">
        <w:rPr>
          <w:b/>
          <w:bCs/>
        </w:rPr>
        <w:t>Farms</w:t>
      </w:r>
    </w:p>
    <w:p w14:paraId="403BCACC" w14:textId="77777777" w:rsidR="00B42BCB" w:rsidRDefault="00DF2441" w:rsidP="000717D5">
      <w:pPr>
        <w:jc w:val="both"/>
      </w:pPr>
      <w:r>
        <w:t>And for £7 for the farm of the manor of Otterford, with the mill there with its appurtenances, demised to the farmer at the lord's will, saving therefrom to the lord the rents and services of the said manor, with the increment of rent of the same manor when it should fall due, and entry and marriage fines, heriots, perquisites of court, hundredpenny, the communal fine at Hockday, pannage of foreign pigs, and the moiety of the profits of the fair, market-stalls and strays there, on condition that the farmer has the amercement of his corn. Total, £7.</w:t>
      </w:r>
    </w:p>
    <w:p w14:paraId="7BFD210C" w14:textId="1E1C56D4" w:rsidR="00B42BCB" w:rsidRPr="00B42BCB" w:rsidRDefault="00DF2441" w:rsidP="000717D5">
      <w:pPr>
        <w:jc w:val="both"/>
      </w:pPr>
      <w:r w:rsidRPr="00B42BCB">
        <w:rPr>
          <w:b/>
          <w:bCs/>
        </w:rPr>
        <w:lastRenderedPageBreak/>
        <w:t>Entry</w:t>
      </w:r>
      <w:r w:rsidR="00B42BCB" w:rsidRPr="00B42BCB">
        <w:rPr>
          <w:b/>
          <w:bCs/>
        </w:rPr>
        <w:t xml:space="preserve"> fines</w:t>
      </w:r>
    </w:p>
    <w:p w14:paraId="6A59E35D" w14:textId="5D20E277" w:rsidR="00DF2441" w:rsidRDefault="00B42BCB" w:rsidP="000717D5">
      <w:pPr>
        <w:jc w:val="both"/>
      </w:pPr>
      <w:r>
        <w:t xml:space="preserve">And for 3s. </w:t>
      </w:r>
      <w:r w:rsidR="00DF2441">
        <w:t xml:space="preserve">4d. from William Roke to have I acre of villein land lying in the southern </w:t>
      </w:r>
      <w:r>
        <w:t xml:space="preserve">part of Suiffe in the tithing of Otterford by </w:t>
      </w:r>
      <w:r w:rsidR="00DF2441">
        <w:t>surrender of William Swethey, appropriating</w:t>
      </w:r>
      <w:r>
        <w:t xml:space="preserve"> the remainder </w:t>
      </w:r>
      <w:r w:rsidR="00DF2441">
        <w:t>of the tenement of the said William, that is, 1 toft and 5 acres of villein</w:t>
      </w:r>
      <w:r>
        <w:t xml:space="preserve"> land  </w:t>
      </w:r>
      <w:r w:rsidR="00DF2441">
        <w:t>lying in the same</w:t>
      </w:r>
      <w:r>
        <w:t xml:space="preserve"> tithing, </w:t>
      </w:r>
      <w:r w:rsidR="00DF2441">
        <w:t xml:space="preserve">when it should fall due; 6s. 8d. from Stephen atte Combe </w:t>
      </w:r>
      <w:r>
        <w:t xml:space="preserve"> to have 1 acre of </w:t>
      </w:r>
      <w:r w:rsidR="00DF2441">
        <w:t>villein land lying on the east side of the field called la Lynche in the t</w:t>
      </w:r>
      <w:r>
        <w:t>i</w:t>
      </w:r>
      <w:r w:rsidR="00DF2441">
        <w:t>thing of</w:t>
      </w:r>
      <w:r>
        <w:t xml:space="preserve"> Otterford </w:t>
      </w:r>
      <w:r w:rsidR="00DF2441">
        <w:t xml:space="preserve">by surrender of Roger Kybar', appropriating the remainder of the </w:t>
      </w:r>
      <w:r>
        <w:t xml:space="preserve">tenement </w:t>
      </w:r>
      <w:r w:rsidR="00DF2441">
        <w:t xml:space="preserve">of the said Roger, that is, 1 messuage and 1 ferling of villein land in the same </w:t>
      </w:r>
      <w:r>
        <w:t>tithing,</w:t>
      </w:r>
      <w:r w:rsidR="00DF2441">
        <w:t xml:space="preserve"> when it should fall due. Total, 10s.</w:t>
      </w:r>
    </w:p>
    <w:p w14:paraId="2BDF68D9" w14:textId="77777777" w:rsidR="00B42BCB" w:rsidRDefault="00B42BCB" w:rsidP="000717D5">
      <w:pPr>
        <w:jc w:val="both"/>
      </w:pPr>
    </w:p>
    <w:p w14:paraId="15745B27" w14:textId="34C62313" w:rsidR="00DF2441" w:rsidRPr="00B42BCB" w:rsidRDefault="00B42BCB" w:rsidP="000717D5">
      <w:pPr>
        <w:jc w:val="both"/>
        <w:rPr>
          <w:b/>
          <w:bCs/>
        </w:rPr>
      </w:pPr>
      <w:r w:rsidRPr="00B42BCB">
        <w:rPr>
          <w:b/>
          <w:bCs/>
        </w:rPr>
        <w:t>P</w:t>
      </w:r>
      <w:r w:rsidR="00DF2441" w:rsidRPr="00B42BCB">
        <w:rPr>
          <w:b/>
          <w:bCs/>
        </w:rPr>
        <w:t>erquisites of court</w:t>
      </w:r>
    </w:p>
    <w:p w14:paraId="568FD7CB" w14:textId="2729812A" w:rsidR="00DF2441" w:rsidRDefault="00DF2441" w:rsidP="000717D5">
      <w:pPr>
        <w:jc w:val="both"/>
      </w:pPr>
      <w:r>
        <w:t xml:space="preserve">And for 10d. from the perquisites of the toum of Martinmas (11 November); </w:t>
      </w:r>
      <w:r w:rsidR="00FF1EEF">
        <w:t>1</w:t>
      </w:r>
      <w:r>
        <w:t xml:space="preserve">s. </w:t>
      </w:r>
      <w:r w:rsidR="00FF1EEF">
        <w:t>f</w:t>
      </w:r>
      <w:r>
        <w:t>rom</w:t>
      </w:r>
      <w:r w:rsidR="00FF1EEF">
        <w:t xml:space="preserve"> </w:t>
      </w:r>
      <w:r>
        <w:t xml:space="preserve">the perquisites of the toum of Hockday (1 April). Total, </w:t>
      </w:r>
      <w:r w:rsidR="00FF1EEF">
        <w:t>1</w:t>
      </w:r>
      <w:r>
        <w:t>s. 10d.</w:t>
      </w:r>
    </w:p>
    <w:p w14:paraId="11794AF9" w14:textId="77777777" w:rsidR="00FF1EEF" w:rsidRDefault="00FF1EEF" w:rsidP="000717D5">
      <w:pPr>
        <w:jc w:val="both"/>
        <w:rPr>
          <w:b/>
          <w:bCs/>
        </w:rPr>
      </w:pPr>
    </w:p>
    <w:p w14:paraId="67566681" w14:textId="66136792" w:rsidR="00DF2441" w:rsidRPr="00FF1EEF" w:rsidRDefault="00DF2441" w:rsidP="000717D5">
      <w:pPr>
        <w:jc w:val="both"/>
        <w:rPr>
          <w:b/>
          <w:bCs/>
        </w:rPr>
      </w:pPr>
      <w:r w:rsidRPr="00FF1EEF">
        <w:rPr>
          <w:b/>
          <w:bCs/>
        </w:rPr>
        <w:t>Sale of strays</w:t>
      </w:r>
    </w:p>
    <w:p w14:paraId="78A741F2" w14:textId="460B5EF8" w:rsidR="00DF2441" w:rsidRDefault="00DF2441" w:rsidP="000717D5">
      <w:pPr>
        <w:jc w:val="both"/>
      </w:pPr>
      <w:r>
        <w:t>And for 3s. 4d. from the half share of 6 stray wethers sold this year, because the other half is granted to the farmer as part of his farm. Total, 3s. 4d. Total of all receipts, £15 15s. 6</w:t>
      </w:r>
      <w:r w:rsidR="00FF1EEF">
        <w:t>.5</w:t>
      </w:r>
      <w:r>
        <w:t>d.</w:t>
      </w:r>
    </w:p>
    <w:p w14:paraId="68037108" w14:textId="77777777" w:rsidR="00FF1EEF" w:rsidRDefault="00FF1EEF" w:rsidP="000717D5">
      <w:pPr>
        <w:jc w:val="both"/>
        <w:rPr>
          <w:b/>
          <w:bCs/>
        </w:rPr>
      </w:pPr>
    </w:p>
    <w:p w14:paraId="4399CE02" w14:textId="7E4CEBEA" w:rsidR="00DF2441" w:rsidRPr="00FF1EEF" w:rsidRDefault="00DF2441" w:rsidP="000717D5">
      <w:pPr>
        <w:jc w:val="both"/>
        <w:rPr>
          <w:b/>
          <w:bCs/>
        </w:rPr>
      </w:pPr>
      <w:r w:rsidRPr="00FF1EEF">
        <w:rPr>
          <w:b/>
          <w:bCs/>
        </w:rPr>
        <w:t>Cash deliveries</w:t>
      </w:r>
    </w:p>
    <w:p w14:paraId="294E2D7B" w14:textId="6086C187" w:rsidR="00ED4629" w:rsidRDefault="00DF2441" w:rsidP="000717D5">
      <w:pPr>
        <w:jc w:val="both"/>
      </w:pPr>
      <w:r>
        <w:t>Delivered to William Dodebar', receiver of the castle, by 1 tally, £15 15s. 6</w:t>
      </w:r>
      <w:r w:rsidR="008E388C">
        <w:t>.5</w:t>
      </w:r>
      <w:r>
        <w:t>d. He is quit.</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41"/>
    <w:rsid w:val="000717D5"/>
    <w:rsid w:val="002F1675"/>
    <w:rsid w:val="005449E3"/>
    <w:rsid w:val="005D5FED"/>
    <w:rsid w:val="008E388C"/>
    <w:rsid w:val="00911BBC"/>
    <w:rsid w:val="00A928C7"/>
    <w:rsid w:val="00B42BCB"/>
    <w:rsid w:val="00BE4E4B"/>
    <w:rsid w:val="00DF2441"/>
    <w:rsid w:val="00ED4629"/>
    <w:rsid w:val="00EF14DE"/>
    <w:rsid w:val="00FF1EE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1B999FA"/>
  <w15:chartTrackingRefBased/>
  <w15:docId w15:val="{9868AE01-45D2-9A40-97CB-B70C66E2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4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4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4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4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F2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441"/>
    <w:rPr>
      <w:rFonts w:eastAsiaTheme="majorEastAsia" w:cstheme="majorBidi"/>
      <w:color w:val="272727" w:themeColor="text1" w:themeTint="D8"/>
    </w:rPr>
  </w:style>
  <w:style w:type="paragraph" w:styleId="Title">
    <w:name w:val="Title"/>
    <w:basedOn w:val="Normal"/>
    <w:next w:val="Normal"/>
    <w:link w:val="TitleChar"/>
    <w:uiPriority w:val="10"/>
    <w:qFormat/>
    <w:rsid w:val="00DF24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4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4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2441"/>
    <w:rPr>
      <w:i/>
      <w:iCs/>
      <w:color w:val="404040" w:themeColor="text1" w:themeTint="BF"/>
    </w:rPr>
  </w:style>
  <w:style w:type="paragraph" w:styleId="ListParagraph">
    <w:name w:val="List Paragraph"/>
    <w:basedOn w:val="Normal"/>
    <w:uiPriority w:val="34"/>
    <w:qFormat/>
    <w:rsid w:val="00DF2441"/>
    <w:pPr>
      <w:ind w:left="720"/>
      <w:contextualSpacing/>
    </w:pPr>
  </w:style>
  <w:style w:type="character" w:styleId="IntenseEmphasis">
    <w:name w:val="Intense Emphasis"/>
    <w:basedOn w:val="DefaultParagraphFont"/>
    <w:uiPriority w:val="21"/>
    <w:qFormat/>
    <w:rsid w:val="00DF2441"/>
    <w:rPr>
      <w:i/>
      <w:iCs/>
      <w:color w:val="0F4761" w:themeColor="accent1" w:themeShade="BF"/>
    </w:rPr>
  </w:style>
  <w:style w:type="paragraph" w:styleId="IntenseQuote">
    <w:name w:val="Intense Quote"/>
    <w:basedOn w:val="Normal"/>
    <w:next w:val="Normal"/>
    <w:link w:val="IntenseQuoteChar"/>
    <w:uiPriority w:val="30"/>
    <w:qFormat/>
    <w:rsid w:val="00DF2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441"/>
    <w:rPr>
      <w:i/>
      <w:iCs/>
      <w:color w:val="0F4761" w:themeColor="accent1" w:themeShade="BF"/>
    </w:rPr>
  </w:style>
  <w:style w:type="character" w:styleId="IntenseReference">
    <w:name w:val="Intense Reference"/>
    <w:basedOn w:val="DefaultParagraphFont"/>
    <w:uiPriority w:val="32"/>
    <w:qFormat/>
    <w:rsid w:val="00DF2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6</cp:revision>
  <dcterms:created xsi:type="dcterms:W3CDTF">2024-08-14T16:18:00Z</dcterms:created>
  <dcterms:modified xsi:type="dcterms:W3CDTF">2024-08-29T14:34:00Z</dcterms:modified>
</cp:coreProperties>
</file>