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CE" w:rsidRDefault="00D538CE" w:rsidP="00D538C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Hereditary Disease Susceptibility Prediction</w:t>
      </w:r>
    </w:p>
    <w:p w:rsidR="007622BC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Hereditary d</w:t>
      </w:r>
      <w:r w:rsidRPr="00D538CE">
        <w:rPr>
          <w:rFonts w:ascii="Times New Roman" w:hAnsi="Times New Roman" w:cs="Times New Roman"/>
          <w:sz w:val="32"/>
          <w:szCs w:val="32"/>
          <w:lang w:val="en-GB"/>
        </w:rPr>
        <w:t xml:space="preserve">isease such as cancer, BP are mostly inherited. </w:t>
      </w:r>
    </w:p>
    <w:p w:rsid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Individuals inherit genes from parents</w:t>
      </w:r>
    </w:p>
    <w:p w:rsid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GWAS provide genetic variations that may lead to particular disease.</w:t>
      </w:r>
    </w:p>
    <w:p w:rsid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GWAS data  for various diseases is widely available</w:t>
      </w:r>
    </w:p>
    <w:p w:rsid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Collect GWAS data from a large set of individuals. </w:t>
      </w:r>
    </w:p>
    <w:p w:rsid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Find a target individuals genomic data</w:t>
      </w:r>
    </w:p>
    <w:p w:rsidR="00D538CE" w:rsidRP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D538CE">
        <w:rPr>
          <w:rFonts w:ascii="Times New Roman" w:hAnsi="Times New Roman" w:cs="Times New Roman"/>
          <w:sz w:val="32"/>
          <w:szCs w:val="32"/>
          <w:lang w:val="en-GB"/>
        </w:rPr>
        <w:t>Check if the individual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genomic data</w:t>
      </w:r>
      <w:r w:rsidRPr="00D538CE">
        <w:rPr>
          <w:rFonts w:ascii="Times New Roman" w:hAnsi="Times New Roman" w:cs="Times New Roman"/>
          <w:sz w:val="32"/>
          <w:szCs w:val="32"/>
          <w:lang w:val="en-GB"/>
        </w:rPr>
        <w:t xml:space="preserve"> contains SNPs from the GWAS data</w:t>
      </w:r>
    </w:p>
    <w:p w:rsidR="00D538CE" w:rsidRPr="00D538CE" w:rsidRDefault="00D538CE" w:rsidP="00D53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If yes compute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 xml:space="preserve"> the likely hold of the individual to suffer from the disease. </w:t>
      </w:r>
    </w:p>
    <w:sectPr w:rsidR="00D538CE" w:rsidRPr="00D5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010E"/>
    <w:multiLevelType w:val="hybridMultilevel"/>
    <w:tmpl w:val="F1D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CE"/>
    <w:rsid w:val="007622BC"/>
    <w:rsid w:val="00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1106-FA44-4769-A6CB-411768B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2022-01-20T20:43:00Z</dcterms:created>
  <dcterms:modified xsi:type="dcterms:W3CDTF">2022-01-20T20:52:00Z</dcterms:modified>
</cp:coreProperties>
</file>