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网文写作技能手册</w:t>
      </w:r>
    </w:p>
    <w:p>
      <w:pPr>
        <w:spacing w:after="200" w:before="400"/>
        <w:jc w:val="center"/>
      </w:pPr>
      <w:r>
        <w:rPr>
          <w:rFonts w:ascii="Arial" w:eastAsia="Microsoft YaHei" w:hAnsi="Arial"/>
          <w:sz w:val="28"/>
          <w:szCs w:val="28"/>
        </w:rPr>
        <w:t xml:space="preserve">从题材定位到修订发布的系统化写作指南</w:t>
      </w:r>
    </w:p>
    <w:p>
      <w:pPr>
        <w:spacing w:after="200" w:before="12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七大核心技能模块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目录</w:t>
      </w:r>
    </w:p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eastAsia="Microsoft YaHei" w:hAnsi="Arial"/>
          <w:sz w:val="24"/>
          <w:szCs w:val="24"/>
        </w:rPr>
        <w:t xml:space="preserve">S1 题材定位技能</w:t>
      </w:r>
    </w:p>
    <w:p>
      <w:pPr>
        <w:spacing w:after="120" w:before="120"/>
      </w:pPr>
      <w:r>
        <w:rPr>
          <w:rFonts w:ascii="Arial" w:eastAsia="Microsoft YaHei" w:hAnsi="Arial"/>
          <w:sz w:val="24"/>
          <w:szCs w:val="24"/>
        </w:rPr>
        <w:t xml:space="preserve">S2 世界观构建技能</w:t>
      </w:r>
    </w:p>
    <w:p>
      <w:pPr>
        <w:spacing w:after="120" w:before="120"/>
      </w:pPr>
      <w:r>
        <w:rPr>
          <w:rFonts w:ascii="Arial" w:eastAsia="Microsoft YaHei" w:hAnsi="Arial"/>
          <w:sz w:val="24"/>
          <w:szCs w:val="24"/>
        </w:rPr>
        <w:t xml:space="preserve">S3 角色设计技能</w:t>
      </w:r>
    </w:p>
    <w:p>
      <w:pPr>
        <w:spacing w:after="120" w:before="120"/>
      </w:pPr>
      <w:r>
        <w:rPr>
          <w:rFonts w:ascii="Arial" w:eastAsia="Microsoft YaHei" w:hAnsi="Arial"/>
          <w:sz w:val="24"/>
          <w:szCs w:val="24"/>
        </w:rPr>
        <w:t xml:space="preserve">S4 大纲编写技能</w:t>
      </w:r>
    </w:p>
    <w:p>
      <w:pPr>
        <w:spacing w:after="120" w:before="120"/>
      </w:pPr>
      <w:r>
        <w:rPr>
          <w:rFonts w:ascii="Arial" w:eastAsia="Microsoft YaHei" w:hAnsi="Arial"/>
          <w:sz w:val="24"/>
          <w:szCs w:val="24"/>
        </w:rPr>
        <w:t xml:space="preserve">S5 细纲拆解技能</w:t>
      </w:r>
    </w:p>
    <w:p>
      <w:pPr>
        <w:spacing w:after="120" w:before="120"/>
      </w:pPr>
      <w:r>
        <w:rPr>
          <w:rFonts w:ascii="Arial" w:eastAsia="Microsoft YaHei" w:hAnsi="Arial"/>
          <w:sz w:val="24"/>
          <w:szCs w:val="24"/>
        </w:rPr>
        <w:t xml:space="preserve">S6 正文写作技能</w:t>
      </w:r>
    </w:p>
    <w:p>
      <w:pPr>
        <w:spacing w:after="120" w:before="120"/>
      </w:pPr>
      <w:r>
        <w:rPr>
          <w:rFonts w:ascii="Arial" w:eastAsia="Microsoft YaHei" w:hAnsi="Arial"/>
          <w:sz w:val="24"/>
          <w:szCs w:val="24"/>
        </w:rPr>
        <w:t xml:space="preserve">S7 修订发布技能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S1 题材定位技能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技能定义：通过系统化的市场调研和竞品分析，找到作品的独特卖点，并用一句话精准概括作品核心价值，确保选题具有商业潜力和差异化竞争力。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操作步骤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市场调研：浏览各大网文平台（起点、晋江、番茄等）新书榜、热销榜，记录近3个月上升最快的题材类型和读者评论高频词。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竞品分析：选择3部同题材头部作品，拆解其核心卖点、更新节奏、读者画像和评论区痛点。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卖点提炼：从自身作品出发，列出至少5个差异化卖点，筛选出最具竞争力的3个。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一句话卖点公式：将核心卖点浓缩为一句话，格式为"目标读者+核心爽点+独特设定"。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判断标准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明确列出3个及以上竞品作品及其核心数据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一句话卖点能在30秒内让潜在读者产生阅读兴趣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差异化卖点与竞品有明显区分度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没做好：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竞品选择模糊，无法说出具体书名和数据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一句话卖点过于笼统，无法体现作品特色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卖点与头部作品高度重合，缺乏差异化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输出模板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定位矩阵表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题材类型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（如：都市异能、玄幻修仙、科幻末世）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目标平台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（起点/晋江/番茄/飞卢等）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目标读者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（年龄层、性别、阅读偏好）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竞品1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书名+核心卖点+数据表现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竞品2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书名+核心卖点+数据表现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竞品3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书名+核心卖点+数据表现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差异化卖点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（本作品与竞品的核心区别）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一句话卖点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（目标读者+核心爽点+独特设定）</w:t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卖点公式模板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公式要素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目标读者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谁来看这本书</w:t>
            </w:r>
          </w:p>
        </w:tc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喜欢热血逆袭的青少年读者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核心爽点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读者能获得什么情绪价值</w:t>
            </w:r>
          </w:p>
        </w:tc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废柴觉醒、碾压天才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独特设定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与同类作品的区别</w:t>
            </w:r>
          </w:p>
        </w:tc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觉醒的是"吐槽值"而非战斗力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常见错误和避坑指南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错误1：自嗨型选题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表现：只写自己想写的，不考虑市场需求和读者喜好。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对策：在动笔前至少浏览50本同类作品的书评区，了解读者真实需求。</w:t>
      </w:r>
    </w:p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错误2：红海题材盲目跟风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表现：看到某个题材火了就盲目跟风，没有差异化设计。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对策：即使是热门题材，也要找到至少1个独特的切入点或创新设定。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自检清单（Checklist）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是否完成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已完成市场调研并记录数据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已明确3个及以上竞品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已提炼3个差异化卖点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一句话卖点已通过他人测试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确认非红海题材或已有差异化方案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S2 世界观构建技能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技能定义：通过8个维度的系统化设定，构建一个逻辑自洽、细节丰富、具有沉浸感的虚构世界，为故事提供坚实的背景支撑和规则框架。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操作步骤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2"/>
          <w:szCs w:val="22"/>
        </w:rPr>
        <w:t xml:space="preserve">地理维度：绘制世界地图，标注主要城市、地形、气候和交通路线。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2"/>
          <w:szCs w:val="22"/>
        </w:rPr>
        <w:t xml:space="preserve">历史维度：编写世界简史，包括重大事件、朝代更迭、关键转折点。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2"/>
          <w:szCs w:val="22"/>
        </w:rPr>
        <w:t xml:space="preserve">政治维度：设计权力结构、国家/势力关系、法律制度和统治方式。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2"/>
          <w:szCs w:val="22"/>
        </w:rPr>
        <w:t xml:space="preserve">经济维度：设定货币体系、贸易路线、资源分布和阶级财富差异。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2"/>
          <w:szCs w:val="22"/>
        </w:rPr>
        <w:t xml:space="preserve">文化维度：设计宗教、节日、礼仪、艺术和民间传说。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2"/>
          <w:szCs w:val="22"/>
        </w:rPr>
        <w:t xml:space="preserve">科技/修炼体系：建立力量等级、能力规则、升级路径和限制条件。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2"/>
          <w:szCs w:val="22"/>
        </w:rPr>
        <w:t xml:space="preserve">社会结构：划分阶层、职业、家族/门派体系和人际关系网络。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sz w:val="22"/>
          <w:szCs w:val="22"/>
        </w:rPr>
        <w:t xml:space="preserve">日常规则：确定时间流速、寿命、饮食、服饰等日常生活细节。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判断标准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8个维度均有详细设定文档，无空白维度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力量体系有明确的量化标准（等级、数值、条件）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各维度之间逻辑一致，无自相矛盾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读者能通过文字感受到世界的真实感和沉浸感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没做好：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某些维度完全空白或仅有简单描述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力量体系模糊，战力崩坏频繁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前后设定矛盾，读者能轻易发现漏洞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输出模板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世界观档案表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核心设定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相关规则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地理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（大陆/星球/位面结构）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（地形影响/区域特色）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历史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（重大事件时间线）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（历史对当下的影响）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政治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（权力结构/势力分布）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（法律/制度/冲突源）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经济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（货币/资源/贸易）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（贫富差距/经济冲突）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文化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（宗教/节日/艺术）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（文化冲突/传统束缚）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科技/修炼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（体系结构/等级划分）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（限制条件/升级规则）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社会结构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（阶层/职业/家族）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（流动规则/固化程度）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日常规则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（时间/寿命/生活）</w:t>
            </w:r>
          </w:p>
        </w:tc>
        <w:tc>
          <w:tcPr>
            <w:tcW w:type="dxa" w:w="39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（与现实的差异点）</w:t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名词词典模板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名词</w:t>
            </w:r>
          </w:p>
        </w:tc>
        <w:tc>
          <w:tcPr>
            <w:tcW w:type="dxa" w:w="351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定义</w:t>
            </w:r>
          </w:p>
        </w:tc>
        <w:tc>
          <w:tcPr>
            <w:tcW w:type="dxa" w:w="351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首次出现章节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（示例：灵根）</w:t>
            </w:r>
          </w:p>
        </w:tc>
        <w:tc>
          <w:tcPr>
            <w:tcW w:type="dxa" w:w="351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（修炼资质的核心指标）</w:t>
            </w:r>
          </w:p>
        </w:tc>
        <w:tc>
          <w:tcPr>
            <w:tcW w:type="dxa" w:w="351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（第X章）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（示例：天劫）</w:t>
            </w:r>
          </w:p>
        </w:tc>
        <w:tc>
          <w:tcPr>
            <w:tcW w:type="dxa" w:w="351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（突破大境界时的天道考验）</w:t>
            </w:r>
          </w:p>
        </w:tc>
        <w:tc>
          <w:tcPr>
            <w:tcW w:type="dxa" w:w="351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（第X章）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1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常见错误和避坑指南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错误1：设定过度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表现：花费大量时间完善与主线无关的设定，导致迟迟无法动笔。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对策：采用"核心优先"原则，先完善与主角成长路径直接相关的设定，其余随写随补。</w:t>
      </w:r>
    </w:p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错误2：前后矛盾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表现：中期出现的设定与前期冲突，或战力体系崩坏。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对策：建立名词词典和设定文档，每次涉及规则变更时先查阅原文。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自检清单（Checklist）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是否完成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8个维度均有详细设定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力量体系已量化（等级/数值/条件）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已建立名词词典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各维度逻辑已交叉验证无矛盾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核心设定与主角成长路径直接相关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S3 角色设计技能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技能定义：通过主角卡和配角矩阵的系统化设计，创造有血有肉、目标清晰、成长弧光完整的角色群像，避免脸谱化和工具人化。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操作步骤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2"/>
          <w:szCs w:val="22"/>
        </w:rPr>
        <w:t xml:space="preserve">主角卡设计：明确主角的目标（想要什么）、动机（为什么想要）、缺陷（阻碍是什么）、弧光（如何变化）。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2"/>
          <w:szCs w:val="22"/>
        </w:rPr>
        <w:t xml:space="preserve">配角矩阵设计：为每个重要配角定义功能（推动什么情节）、关系（与主角的关系）、命运（最终结局）。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2"/>
          <w:szCs w:val="22"/>
        </w:rPr>
        <w:t xml:space="preserve">关系图绘制：梳理主角与5个以上重要配角的关系网络，标注情感色彩和利益冲突。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sz w:val="22"/>
          <w:szCs w:val="22"/>
        </w:rPr>
        <w:t xml:space="preserve">对话风格设定：为每个主要角色设计独特的说话方式、口头禅和语言习惯。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判断标准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主角弧光完整：有明确的起点、转折点和终点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5个以上配角有明确的功能定位，非工具人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每个主要角色有独特的语言风格和性格特征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角色关系网络复杂但有逻辑，存在真实的情感张力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没做好：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主角从头到尾没有成长或变化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配角仅在需要时出现，用完即弃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所有角色说话方式雷同，无法通过对话区分身份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输出模板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角色设定卡（主角）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姓名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年龄/身份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核心目标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（主角最想要达成的事）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深层动机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（为什么想要？童年/创伤/理想）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核心缺陷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（性格弱点/能力短板/心理障碍）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成长弧光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（起点状态→转折点→终点状态）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外在特征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（外貌/穿着/标志性动作）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语言风格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（口头禅/说话节奏/用词习惯）</w:t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配角矩阵表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角色名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功能定位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与主角关系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命运走向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配角A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（导师/对手/盟友/恋人）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（情感色彩+利益关系）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（生/死/背叛/成长）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配角B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配角C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配角D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配角E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常见错误和避坑指南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错误1：完美主角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表现：主角无所不能、没有缺点、所有决定都正确。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对策：给主角设计至少1个核心缺陷，让TA在故事前半段因此吃亏，后半段克服或接纳。</w:t>
      </w:r>
    </w:p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错误2：工具人配角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表现：配角仅在推动剧情时出现，没有自己的目标和情感线。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对策：为每个重要配角设计一个与主线交织的支线目标，即使篇幅有限也要暗示其存在。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自检清单（Checklist）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是否完成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主角目标、动机、缺陷、弧光均已明确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5个以上配角有独立功能定位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已绘制角色关系图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每个主要角色有独特语言风格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主角弧光有明确转折点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S4 大纲编写技能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技能定义：通过卷规格、章表、节奏报告和伏笔规划四个层次，构建结构清晰、节奏合理、悬念充足的长篇故事框架，确保写作过程有章可循。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操作步骤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2"/>
          <w:szCs w:val="22"/>
        </w:rPr>
        <w:t xml:space="preserve">卷规格设计：确定全书分卷数量、每卷字数、卷主题和卷高潮事件。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2"/>
          <w:szCs w:val="22"/>
        </w:rPr>
        <w:t xml:space="preserve">章表编制：为每一章编写标题、核心事件、情绪标签（爽/虐/悬/暖）和字数预估。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2"/>
          <w:szCs w:val="22"/>
        </w:rPr>
        <w:t xml:space="preserve">节奏报告：统计每10章的情绪标签分布，确保无连续10章的"沙漠区"（无爽点/无期待）。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sz w:val="22"/>
          <w:szCs w:val="22"/>
        </w:rPr>
        <w:t xml:space="preserve">伏笔规划：列出所有伏笔，标注埋设章节、回收章节和关联情节。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判断标准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所有章节有明确的情绪标签和功能定位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不存在连续10章无爽点或无期待点的"沙漠区"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伏笔有明确的埋设和回收计划，回收率不低于80%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卷与卷之间有清晰的高潮递进关系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没做好：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大量章节仅有"过渡"标签，缺乏情绪价值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伏笔埋了不回收，或回收过于突兀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卷高潮平淡，缺乏爆发力和记忆点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输出模板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卷纲模板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卷数/卷名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（如：第一卷·觉醒之路）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字数规划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（如：15万字）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卷主题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（本卷核心探讨的主题）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卷目标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（主角在本卷要达成的核心目标）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卷高潮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（本卷最震撼的事件）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卷结局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（本卷结束时的状态和悬念）</w:t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章表模板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120"/>
        <w:gridCol w:w="1560"/>
        <w:gridCol w:w="1560"/>
      </w:tblGrid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章号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标题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核心事件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情绪标签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字数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001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（章节标题）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（本章发生的核心事件）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（爽/虐/悬/暖）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3000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002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003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节奏报告模板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章节区间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爽点数量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虐点数量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悬念数量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评估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001-010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（正常/警告/危险）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011-020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常见错误和避坑指南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错误1：大纲过粗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表现：仅写到卷级别，没有章表，写作时频繁卡文。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对策：至少细化到章级别，每章有核心事件和情绪标签。</w:t>
      </w:r>
    </w:p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错误2：节奏失衡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表现：连续多章压抑无爽点，或爽点过于密集导致审美疲劳。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对策：采用"爽-悬-爽-暖"的波浪式节奏，每5-8章必有一个情绪高峰。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自检清单（Checklist）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是否完成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已设计卷规格（分卷/字数/主题/高潮）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已完成章表（每章有标题/事件/标签）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已生成节奏报告，无10章沙漠区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已规划伏笔（埋设+回收章节）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卷高潮有递进关系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S5 细纲拆解技能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技能定义：将章纲进一步拆解为节规格、场景设计、动作链、钩子布置和情感曲线，确保每一节都有明确的戏剧冲突和阅读吸引力。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操作步骤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2"/>
          <w:szCs w:val="22"/>
        </w:rPr>
        <w:t xml:space="preserve">节规格设计：将一章分为2-4节，每节确定场景、视角和核心动作。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2"/>
          <w:szCs w:val="22"/>
        </w:rPr>
        <w:t xml:space="preserve">场景设计：描述场景的时间、地点、氛围和参与角色。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2"/>
          <w:szCs w:val="22"/>
        </w:rPr>
        <w:t xml:space="preserve">动作链设计：按"触发→反应→对抗→结果"链条设计角色动作。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2"/>
          <w:szCs w:val="22"/>
        </w:rPr>
        <w:t xml:space="preserve">钩子布置：在节首（承接钩）、节中（悬念钩）、节尾（期待钩）布置吸引点。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sz w:val="22"/>
          <w:szCs w:val="22"/>
        </w:rPr>
        <w:t xml:space="preserve">情感曲线绘制：标注读者在本章的情绪起伏轨迹。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判断标准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每节都有明确的场景、动作和钩子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动作链符合"触发→反应→对抗→结果"结构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情感曲线有起伏，非单调直线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每章结尾有强钩子，驱动读者继续阅读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没做好：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节与节之间缺乏逻辑关联，像多个片段拼接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场景只有对话和描写，没有实质性冲突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章节结尾平淡，读者没有继续阅读的动力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输出模板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节纲模板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章节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（如：第15章）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节号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（如：第2节/共3节）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场景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（时间+地点+氛围）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视角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（主角/配角/上帝视角）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核心动作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（本节要完成的戏剧动作）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承接钩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（如何承接上一节）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悬念钩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（节中制造的悬念）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期待钩</w:t>
            </w:r>
          </w:p>
        </w:tc>
        <w:tc>
          <w:tcPr>
            <w:tcW w:type="dxa" w:w="70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（节尾留下的期待）</w:t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情感曲线图模板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节点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情绪值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情绪类型</w:t>
            </w:r>
          </w:p>
        </w:tc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触发事件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节首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（1-10分）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（紧张/平静/兴奋）</w:t>
            </w:r>
          </w:p>
        </w:tc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（什么事件触发此情绪）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节中1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节中2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节尾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钩子报告模板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钩子类型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回收章节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承接钩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（节首）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（上节悬念的回应）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（本章）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悬念钩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（节中）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（新制造的悬念）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（后续章节）</w:t>
            </w:r>
          </w:p>
        </w:tc>
      </w:tr>
      <w:tr>
        <w:trPr>
          <w:cantSplit/>
        </w:trPr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期待钩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（节尾）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（下节预告）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（下章）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常见错误和避坑指南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错误1：流水账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表现：按时间顺序平铺直叙，缺乏戏剧冲突和情绪起伏。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对策：每节必须包含至少一个冲突点（人与环境/人与人/人与自我）。</w:t>
      </w:r>
    </w:p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错误2：无冲突场景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表现：场景只有日常对话和环境描写，没有推动情节的实质动作。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对策：每个场景都要回答"谁想要什么？什么在阻止TA？"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自检清单（Checklist）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是否完成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每节有明确的场景描述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每节有核心动作链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每节有至少一个钩子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情感曲线有起伏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每章结尾有强期待钩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S6 正文写作技能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技能定义：掌握开篇、场景切入、五感描写、对话设计和章节收尾等核心写作技法，确保每一章都有足够的吸引力和阅读爽感。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操作步骤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2"/>
          <w:szCs w:val="22"/>
        </w:rPr>
        <w:t xml:space="preserve">开篇300字：用冲突、悬念或反常场景抓住读者，避免冗长背景介绍。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2"/>
          <w:szCs w:val="22"/>
        </w:rPr>
        <w:t xml:space="preserve">场景切入：直接进入动作或对话，用细节而非叙述交代背景。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2"/>
          <w:szCs w:val="22"/>
        </w:rPr>
        <w:t xml:space="preserve">五感描写：每章至少运用3种感官（视、听、触/嗅/味）增强沉浸感。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2"/>
          <w:szCs w:val="22"/>
        </w:rPr>
        <w:t xml:space="preserve">对话设计：对话承担推动情节、揭示性格、制造冲突三重功能。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sz w:val="22"/>
          <w:szCs w:val="22"/>
        </w:rPr>
        <w:t xml:space="preserve">章节收尾钩子：每章结尾留下悬念、反转或期待，驱动继续阅读。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判断标准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每章有明确的钩子（爽点或期待点），且至少1个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每章字数控制在3000字±10%（2700-3300字）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开篇300字内出现冲突、悬念或反常元素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对话自然，能通过对话区分不同角色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没做好：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章节结尾平淡，读者没有追更动力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字数波动过大（低于2000或高于4000），影响阅读节奏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开篇大量背景介绍和设定说明，读者流失率高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输出模板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章节结构模板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部分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字数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开篇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300字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抓住读者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冲突/悬念/反常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发展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1500字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推进情节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动作链+对话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高潮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800字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情绪爆发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爽点/虐点/反转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收尾</w:t>
            </w:r>
          </w:p>
        </w:tc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400字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留下钩子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悬念/期待/新线索</w:t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写作规范清单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规范项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标准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检查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字数控制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3000±10%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开篇钩子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300字内出现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五感运用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至少3种感官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对话功能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推动/揭示/冲突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章节钩子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结尾有期待点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6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视角一致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单章单视角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常见错误和避坑指南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错误1：开篇慢热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表现：前300字在介绍世界观、人物背景或环境描写，没有冲突。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对策：采用"先冲突后解释"原则，用动作和对话吸引读者，背景信息逐步渗透。</w:t>
      </w:r>
    </w:p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错误2：说教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表现：通过角色之口长篇大论讲道理，打断叙事节奏。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对策：将道理融入情节和角色选择中，用行动而非说教表达观点。</w:t>
      </w:r>
    </w:p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错误3：视角混乱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表现：同一章内频繁切换视角，读者无法代入。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对策：单章尽量保持单一视角，切换时明确标注或使用空行分隔。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自检清单（Checklist）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是否完成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开篇300字内有冲突/悬念/反常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字数在2700-3300字范围内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运用了至少3种感官描写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对话承担至少两重功能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章节结尾有强钩子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单章视角一致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S7 修订发布技能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技能定义：通过结构修订、细节修订、润色修订三轮系统化审校，配合10项发布检查清单，确保作品以最佳状态呈现给读者。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操作步骤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2"/>
          <w:szCs w:val="22"/>
        </w:rPr>
        <w:t xml:space="preserve">结构修订：检查卷/章/节的逻辑连贯性，删除冗余情节，补充必要过渡。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2"/>
          <w:szCs w:val="22"/>
        </w:rPr>
        <w:t xml:space="preserve">细节修订：修正设定矛盾、时间线错误、角色行为不一致等问题。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2"/>
          <w:szCs w:val="22"/>
        </w:rPr>
        <w:t xml:space="preserve">润色修订：优化语言表达，删减冗余词汇，增强画面感和节奏感。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sz w:val="22"/>
          <w:szCs w:val="22"/>
        </w:rPr>
        <w:t xml:space="preserve">10项检查清单：逐条核对发布前的技术规范和内容要求。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判断标准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三轮修订均已完成，有明确的修订记录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10项检查清单全部通过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已收集至少3位试读者的反馈并处理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无明显错别字、标点错误和格式问题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没做好：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一遍过，没有系统化的修订流程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忽视读者反馈，坚持己见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错别字和格式问题影响阅读体验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输出模板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修订记录表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2340"/>
        <w:gridCol w:w="780"/>
      </w:tblGrid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轮次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修订范围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发现问题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修改内容</w:t>
            </w:r>
          </w:p>
        </w:tc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完成时间</w:t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第一轮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（结构层面）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（逻辑/节奏问题）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（具体修改）</w:t>
            </w:r>
          </w:p>
        </w:tc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第二轮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（细节层面）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（设定/时间线）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（具体修改）</w:t>
            </w:r>
          </w:p>
        </w:tc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第三轮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（润色层面）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（语言/节奏）</w:t>
            </w:r>
          </w:p>
        </w:tc>
        <w:tc>
          <w:tcPr>
            <w:tcW w:type="dxa" w:w="23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（具体修改）</w:t>
            </w:r>
          </w:p>
        </w:tc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发布检查清单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54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4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书名和简介已确定，无错别字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通过  □ 未通过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4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封面符合平台规范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通过  □ 未通过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4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章节标题格式统一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通过  □ 未通过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4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标点符号使用规范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通过  □ 未通过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4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无敏感内容和违规情节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通过  □ 未通过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4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开篇300字有吸引力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通过  □ 未通过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4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已准备至少3万字存稿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通过  □ 未通过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4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更新计划已确定（日更/周更）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通过  □ 未通过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4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已收集试读者反馈并处理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通过  □ 未通过</w:t>
            </w:r>
          </w:p>
        </w:tc>
      </w:tr>
      <w:tr>
        <w:trPr>
          <w:cantSplit/>
        </w:trPr>
        <w:tc>
          <w:tcPr>
            <w:tcW w:type="dxa" w:w="78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4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已备份所有稿件和设定文档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通过  □ 未通过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常见错误和避坑指南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错误1：一遍过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表现：写完直接发布，没有修订环节。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对策：强制进行至少三轮修订，每轮聚焦不同层面，修订记录存档。</w:t>
      </w:r>
    </w:p>
    <w:p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错误2：忽视读者反馈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表现：对读者指出的问题置之不理，或认为是读者不懂欣赏。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对策：建立反馈收集机制，区分"个人偏好"和"普遍问题"，优先解决普遍问题。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自检清单（Checklist）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检查项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是否完成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已完成结构修订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已完成细节修订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已完成润色修订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10项发布检查全部通过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已收集并处理试读者反馈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  <w:tr>
        <w:trPr>
          <w:cantSplit/>
        </w:trPr>
        <w:tc>
          <w:tcPr>
            <w:tcW w:type="dxa" w:w="624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已备份所有稿件</w:t>
            </w:r>
          </w:p>
        </w:tc>
        <w:tc>
          <w:tcPr>
            <w:tcW w:type="dxa" w:w="312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□ 是  □ 否</w:t>
            </w:r>
          </w:p>
        </w:tc>
      </w:tr>
    </w:tbl>
    <w:sectPr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2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40" w:before="24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2026-06-05T11:58:33.263Z</dcterms:created>
  <dcterms:modified xsi:type="dcterms:W3CDTF">2026-06-05T11:58:33.264Z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