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网文写作范例演示文档</w:t>
      </w:r>
    </w:p>
    <w:p>
      <w:pPr>
        <w:spacing w:after="200" w:before="200"/>
        <w:jc w:val="center"/>
      </w:pPr>
      <w:r>
        <w:rPr>
          <w:rFonts w:ascii="Arial" w:eastAsia="Microsoft YaHei" w:hAnsi="Arial"/>
          <w:sz w:val="32"/>
          <w:szCs w:val="32"/>
        </w:rPr>
        <w:t xml:space="preserve">范例题材：《红楼：我成了贾琏》</w:t>
      </w:r>
    </w:p>
    <w:p>
      <w:pPr>
        <w:spacing w:after="600" w:before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（红楼梦同人 + 穿越 + 系统）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模板通用性说明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本套网文写作模板共35个任务单元，覆盖从灵感萌发到修订发布的完整创作流程。以下通过三种完全不同题材的对比，展示模板的通用适配能力：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对比维度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《焚天炉》（玄幻升级）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《末世超市》（末世生存）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T1.1 灵感筛选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废柴少年获得上古焚天炉，逆天改命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普通人在末世经营超市，囤货求生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T2.1 核心规则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修炼等级体系 + 焚天炉吞噬进化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物资稀缺度 + 丧尸威胁等级 + 人性博弈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T3.1 主角核心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林焰/16岁/废柴→天才/复仇动机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陈默/28岁/超市老板/守护家人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T4.1 全书骨架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起（觉醒炉灵）→承（宗门试炼）→转（大陆纷争）→合（焚天封神）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起（末世降临）→承（超市据点）→转（势力博弈）→合（重建秩序）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T5.2 动作链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被欺→觉醒炉灵→初次吞噬→打脸反派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逃亡→发现超市→加固防御→首次交易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T6.1 开篇300字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宗门测试失败→跳崖→获得焚天炉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城市沦陷→躲入超市→激活系统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无论题材是玄幻、末世还是同人穿越，35个任务单元的框架逻辑完全一致：先定位市场，再构建世界，接着设计角色，然后搭建大纲，拆解细纲，写作正文，最后修订发布。本范例以《红楼：我成了贾琏》为演示对象，完整填充全部35个任务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P1 题材定位期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T1.1 灵感筛选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从多个灵感候选中筛选出最具潜力的题材方向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候选1：穿越成贾宝玉改命——优势：主角光环强，读者熟悉；劣势：宝玉性格软弱，改编空间有限，且同类作品极多。
候选2：重生为林黛玉逆袭——优势：女性向市场大；劣势：黛玉体弱设定限制行动能力，逆袭逻辑难自洽。
候选3：穿越成贾琏拯救贾府——优势：贾琏是荣国府嫡长孙，地位高、行动自由；原著中好色无能，反差空间大；可接触十二钗全部人物；男性向+女性向双市场。
→ 最终选定：候选3「穿越成贾琏」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灵感筛选的核心标准是「可操作空间」：主角在原作中的自由度越高、反差越大，故事越好看。避免选择已经被写滥的「主角位」（如宝玉），选择有潜力但未被充分开发的「配角位」。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T1.2 市场验证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通过关键词搜索和平台数据分析，验证题材的市场潜力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搜索关键词：「红楼同人」「穿越红楼」「红楼梦同人」「贾琏」
起点数据：红楼同人月票榜前50中，以贾琏为主角的作品仅2部，且均处于连载初期；「红楼同人」总书架数约12万，活跃度中等。
晋江数据：红楼同人标签下作品约8000部，以钗黛CP和宝玉视角为主，贾琏视角不足50部；读者评论高频词：「想看贾府逆袭」「贾琏太废了能不能改」。
判断结论：蓝海市场——优质同人作品稀缺，读者需求明确但供给不足，竞争压力小。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市场验证不要只看「总量」，要看「供需比」。如果某题材作品总量大但优质作品少，依然是蓝海。关注读者评论中的「未被满足的需求」，那就是你的切入点。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T1.3 竞品拆解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拆解3-5部头部竞品，分析其优劣势，找到差异化空间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竞品1《红楼之钗黛互穿》（晋江）：优势——女性向情感细腻，钗黛CP热度高；劣势——局限于闺阁视角，缺乏宏观叙事。
竞品2《重生红楼之环三爷》（起点）：优势——庶子逆袭爽感强；劣势——主角地位低，前期压抑过长，部分读者流失。
竞品3《红楼春》（历史向）：优势——考据严谨，历史感强；劣势——节奏慢，爽点稀疏，不适合网文节奏。
差异化策略：融合「系统爽文」+「红楼同人」+「家族振兴」，既有历史厚度又有网文爽感，填补市场空白。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竞品拆解的终极目的不是「复制」，而是「错位竞争」。找到所有竞品都没做好的一个点，把它做成你的核心卖点。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T1.4 卖点提炼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将题材核心吸引力提炼为3-5个一句话卖点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卖点1：现代社畜穿越成红楼纨绔——身份反差制造天然喜剧感和代入感。
卖点2：激活「红楼人物命运系统」——可查看十二钗命运轨迹，金手指设定清晰。
卖点3：拯救十二钗+振兴贾府——双重目标线，情感线与事业线并行。
卖点4：用现代商业思维改造古代家族——「股份制改革贾府」「开连锁酒楼」「建立情报网」，现代知识在古代的降维打击。
卖点5：原著人物关系全保留，命运全改写——满足原著粉「意难平」的补偿心理。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卖点提炼遵循「3秒法则」：读者只看3秒决定是否继续阅读。每个卖点必须能在3秒内被理解，且至少有一个「反常识」元素（如社畜改造贾府）。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T1.5 定位确认书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形成一份可执行的作品定位文档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题材类型：红楼梦同人 + 穿越 + 系统
目标平台：起点中文网（主站）+ 晋江（同步发布女频版）
预计篇幅：80万字（4卷 × 20万字）
目标读者：18-40岁，女性为主（60%）+ 部分男性读者（40%），红楼梦原著粉、同人爱好者、系统文读者
更新计划：日更4000字，稳定更新6个月
核心标签：#红楼同人 #穿越 #系统 #爽文 #家族振兴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定位确认书是创作期的「宪法」，后续所有决策（情节取舍、节奏把控、风格统一）都要回归这份文档。如果某个情节不符合定位，即使写得再好也要砍掉。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P2 世界观构建期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T2.1 核心规则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建立世界运行的底层逻辑和核心规则体系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「红楼人物命运系统」规则：
1. 查看命运：消耗10命运点，可查看任意红楼人物的原著命运轨迹（含死亡时间、死因、关键事件）。
2. 改变命运：成功阻止或改变一个命运事件，根据事件重要程度获得50-5000命运点。
3. 兑换功能：命运点可兑换现代知识（如会计学、兵法、医术）、技能（如武功、琴艺）、物品（如青霉素配方、玻璃制造工艺）。
4. 限制规则：不能直接兑换超出时代理解范围的技术（如枪械、电力）；改变重大历史节点（如皇帝更替）需要消耗巨额命运点。
时代背景：清朝康熙年间，贾府处于由盛转衰的转折点。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系统规则必须「有约束才有张力」。如果主角可以无限兑换、无所不能，故事就没有悬念了。给金手指加限制，是系统文好看的关键。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T2.2 地理地图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绘制故事发生的主要地理空间，明确各区域功能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核心区域层级：
一级·贾府：荣国府（主角主场，贾政/贾赦两房分治）、宁国府（支线，贾珍荒淫，后期可联动）。
二级·大观园：元妃省亲后建造，十二钗主要活动场所，情感戏核心舞台。
三级·京城：忠顺王府（政敌据点）、北静王府（盟友据点）、皇宫（权力顶端，偶尔涉及）。
四级·金陵：贾府祖籍，后期可开发「回乡祭祖」支线，拓展家族历史。
五级·扬州：巡盐御史林如海驻地，林黛玉出身地，可展开「盐政贪腐」政治线。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地理空间不仅是「背景板」，更是「剧情发动机」。每个区域都要对应至少一条剧情线：贾府=家族线，大观园=情感线，京城=政治线，扬州=经济线。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T2.3 势力格局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梳理各方势力的关系网络、利益冲突和力量对比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己方阵营：
- 贾府四大家族（贾史王薛）：表面同盟，实则各有算计。王家（王熙凤娘家）是重要外援。
- 北静王：年轻有为的宗室，欣赏贾琏的改革举措，政治盟友。
敌方阵营：
- 忠顺王府：老牌权贵，觊觎贾府财富和权势，设计陷害贾赦，是推动抄家的幕后黑手之一。
- 皇帝（权力顶端）：对四大家族既用且防，态度暧昧，是终极不确定性因素。
中间势力：
- 太监集团（戴权等）：可收买但不可靠，是信息通道也是潜在威胁。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势力格局设计遵循「三足鼎立」原则：己方、敌方、中间势力。中间势力的摇摆不定，是制造政治悬疑和反转的关键。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T2.4 历史时间线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建立故事的时间坐标系，标注关键历史/原著事件节点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原著前80回关键节点（作为故事锚点）：
- 第13回：秦可卿之死 → 贾府开始显露衰败迹象，贾琏可介入调查真相。
- 第18回：元妃省亲 → 贾府财力巅峰也是转折点，贾琏可用现代财务知识预警。
- 第33回：宝玉挨打 → 贾府内部矛盾激化，贾琏可借机树立威信。
- 第74回：抄检大观园 → 内部崩坏信号，贾琏需提前布局转移资产。
- 第105回：贾府抄家 → 终极危机，全书高潮，贾琏的所有布局在此接受考验。
改编策略：保留原著事件作为「命运节点」，但改变事件结果和走向。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时间线是「倒计时装置」。读者知道原著中贾府终将衰败，主角每改变一个小事件，都是在与「既定命运」赛跑，天然产生紧迫感。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T2.5 日常细节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填充货币、食物、服饰、礼仪等日常细节，增强沉浸感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货币体系：银两（1两 = 1000文铜钱）= 主力货币；贾府月例：贾母20两、王夫人16两、王熙凤5两、一等丫鬟1两。
食物细节：燕窝（滋补上品，黛玉日常食用）、糟鹅掌（下酒小菜，展现生活气息）、茄鲞（刘姥姥惊叹的奢华菜，反衬贾府挥霍）。
服饰细节：蟒袍（贾赦等爵位者朝服）、补服（文官官服，图案区分品级）、钗环（女性头饰，暗示身份和心情）。
礼仪细节：请安（晚辈每日向长辈问安）、作揖（平辈或下级见上级）、跪拜（大礼，面圣或祭祖）。
现代知识切入点：贾琏可用「成本核算」发现贾府饮食开支的惊人浪费。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日常细节是「沉浸感」的来源。但注意：细节要服务于剧情，不要为展示考据而考据。每个细节都应成为主角行动的「工具」或「障碍」。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P3 角色设计期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T3.1 主角核心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建立主角的核心档案：身份、目标、动机、缺陷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姓名：贾琏（现代灵魂：林远，28岁互联网运营）
年龄：25岁（外表）/ 28岁（内在）
身份：荣国府嫡长孙，贾赦之子，王熙凤之夫
核心目标：拯救贾府免于抄家，拯救十二钗免于悲剧命运
深层动机：前世是孤儿+社畜，极度渴望家庭温暖；穿越后拥有完整的大家族，不愿再失去
核心缺陷：好色（原著设定）——穿越初期仍受身体本能和社交环境影响，需逐步克服
能力优势：现代商业思维、数据分析能力、互联网思维、系统辅助
能力劣势：不懂古代官场规则、不会武功、初期缺乏威信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主角缺陷必须「真实且可克服」。贾琏的好色不是标签，而是贯穿前期的「内部障碍」：它影响夫妻关系、损害威信、制造麻烦。克服缺陷的过程，就是角色成长的过程。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T3.2 主角弧光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设计主角从起点到终点的完整成长弧线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起始状态：好色无能的纨绔子弟——原著贾琏的形象，读者熟悉但不喜欢。
触发事件：现代社畜林远加班猝死 → 穿越成贾琏 → 激活「红楼人物命运系统」 → 查看王熙凤命运，发现她将在三年后病逝。
转变过程：
- 第一阶段（独善其身）：利用系统小赚命运点，改善个人处境。
- 第二阶段（守护家庭）：发现贾府整体危机，开始介入家族事务。
- 第三阶段（承担责任）：主动承担嫡长孙责任，改革贾府管理。
终点状态：成为贾府真正的顶梁柱——戒除好色恶习，夫妻恩爱，威信卓著，带领家族走出危机。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主角弧光遵循「从自私到无私」的经典模式。关键是每个阶段都要有「催化剂事件」推动：触发事件（系统觉醒）→ 危机事件（王熙凤病重预警）→ 抉择事件（是否牺牲个人利益救家族）。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T3.3 反派设计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设计核心反派及其与主角的镜像关系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姓名：忠顺王府世子（可取名：萧景桓）
身份：忠顺王嫡子，宗室贵胄
核心动机：觊觎贾府财富（贾府在京城有大量田产和商铺）和权势（四大家族在官场的人脉网络），设计陷害贾赦，意图吞并贾府资产。
与主角的镜像关系：
- 都是世家子弟：贾琏是荣国府嫡长孙，萧景桓是忠顺王世子。
- 一个守成一个掠夺：贾琏选择守护家族、改革创新；萧景桓选择掠夺他人、维护旧秩序。
- 能力对比：萧景桓精通古代官场规则和政治斗争，是贾琏的「能力镜像」——贾琏不懂的，正是萧景桓擅长的。
反派魅力点：不是纯粹的恶，而是「立场不同」的复杂人物，有自己的政治理想和家族责任。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好的反派是「主角的另一种可能」。如果贾琏选择堕落，他就是另一个萧景桓。这种镜像关系让冲突超越「正邪对立」，上升到「价值观对决」。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T3.4 导师与盟友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设计主角身边的支持性角色网络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王熙凤（妻子）：
- 功能：管家才能卓越，是贾琏改革贾府的「执行者」。
- 关系演变：初期夫妻貌合神离（贾琏好色）→ 中期合作默契 → 后期恩爱信任。
平儿（通房丫鬟）：
- 功能：忠诚可靠，是贾琏的「情报员」和「贴心人」。
- 特殊价值：了解贾府下人阶层的真实情况，弥补贾琏的信息盲区。
林如海（岳父）：
- 功能：巡盐御史，政治资源和人脉网络的提供者。
- 关系：欣赏贾琏的改革志向，成为官场导师。
贾母（家族权威）：
- 功能：家族最高权威，提供「合法性庇护」。
- 关键作用：在贾赦反对贾琏时，贾母的态度决定改革能否推进。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盟友设计遵循「功能互补」原则：每个盟友弥补主角的一个短板。王熙凤补「执行」，平儿补「情报」，林如海补「政治」，贾母补「权威」。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T3.5 群像平衡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规划各角色的戏份占比，避免配角抢戏或工具人化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戏份分配：
- 贾琏（主角）：40% — 所有重大决策和行动的核心。
- 王熙凤（女主）：20% — 情感线和家族线的双核心，戏份仅次于主角。
- 林黛玉：10% — 情感支线（表妹+文学知己），「拯救对象」之一。
- 薛宝钗：8% — 商业合作线（薛家皇商资源），理性互补。
- 贾宝玉：7% — 对照组（原著主角，现为主角的「被拯救者」），制造戏剧张力。
- 其他（平儿、贾母、贾赦、忠顺王世子等）：15% — 按需分配，保证每个人物都有独立动机。
平衡原则：每5章至少有一个配角的「高光时刻」，避免配角沦为工具人。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群像戏的难点是「既要百花齐放，又要主次分明」。给配角独立动机和小目标，让他们看起来是「在自己的故事里当主角」，而不是「在主角的故事里当NPC」。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P4 大纲编写期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T4.1 全书骨架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用「起承转合」搭建全书宏观结构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起（0-15%，约12万字）：穿越觉醒 → 系统激活 → 初步改变个人命运（如改善与王熙凤关系）→ 发现贾府危机。
承（15-45%，约27万字）：改变小事积累（救黛玉免于泪尽而亡、帮宝钗摆脱金玉良缘的束缚、改探春远嫁命运）→ 逐步介入家族管理 → 建立初步威信。
转（45-75%，约24万字）：应对大危机（忠顺王府陷害、元妃失势、贾府被弹劾）→ 政治博弈 → 系统极限挑战（命运点不足，需抉择救谁）。
合（75-100%，约17万字）：终极考验（抄家危机）→ 所有伏笔回收 → 贾府新生 → 十二钗命运改写 → 主角完成弧光。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起承转合的比例不是平均分配，而是「两头小、中间大」。承的部分最长，因为这里是「爽点密集区」；合的部分稍短，因为高潮之后不宜拖沓。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T4.2 卷规划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将全书划分为若干卷，每卷有独立的主题和 climax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卷1《觉醒》（15万字）：主题「认识自己，认识世界」。从穿越到完全接受新身份，系统功能逐步解锁，初步改变王熙凤命运。
卷2《管家》（20万字）：主题「小改小变，积少成多」。介入贾府管家事务，用现代管理知识提升效率，拯救黛玉、宝钗等个体命运。
卷3《危机》（25万字）：主题「山雨欲来，逆势而上」。忠顺王府出手，政治危机爆发，元妃省亲变成政治考验，贾府内外交困。
卷4《新生》（20万字）：主题「破而后立，浴火重生」。抄家危机爆发，贾琏的所有布局接受终极考验，贾府最终走出新路。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每卷都要有一个「卷 climax」，且卷与卷之间的 climax 要呈「阶梯式上升」：卷1是个人危机 → 卷2是家族危机 → 卷3是政治危机 → 卷4是存亡危机。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T4.3 章规划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每卷20-25章，标注每章的类型和爽点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卷1《觉醒》章规划示例：
第1章 穿越（系统觉醒型）——爽点：社畜猝死→穿越成贵族公子，身份跃迁。
第2章 系统（信息揭示型）——爽点：激活命运系统，查看王熙凤三年后将病逝。
第3章 夫妻（关系破冰型）——爽点：用现代情商化解与王熙凤的冷战。
第4章 请安（日常铺垫型）——无大爽点，铺垫家族人物关系。
第5章 黛玉（拯救初体验型）——爽点：用系统预知黛玉病情，提前安排医治。
...
每卷确保：爽点章 ≥ 60%，日常铺垫章 ≤ 20%，转折推进章 ≈ 20%。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章规划的核心是「爽点节奏」。把爽点章均匀分布，用日常章和转折章作为「缓冲带」。避免连续3章以上没有爽点，那是「沙漠区」，读者会流失。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T4.4 节奏校准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检查爽点间距，确保没有连续的日常沙漠区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校准规则：
1. 爽点间距 ≤ 5章：任意两章爽点章之间，最多间隔4章非爽点章。
2. 禁止连续日常沙漠区：不允许出现3章及以上连续无爽点的「沙漠区」。
3. 高潮前加速：在卷 climax 前5章，爽点密度提升至每2章一个。
4. 高潮后缓冲：climax 后允许1-2章「余韵章」，但之后必须快速回归爽点。
卷1节奏检查：
第1章（爽）→ 第2章（爽）→ 第3章（爽）→ 第4章（日常）→ 第5章（爽）→ 间距最大=1，合格。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节奏校准是「反作者直觉」的：作者喜欢写日常、铺垫、氛围，但读者需要「持续获得满足感」。用数据化的规则强制约束自己，是职业作者的必备技能。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T4.5 伏笔闭环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设计贯穿全书的核心伏笔，并在结尾处全部回收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伏笔1（穿越原因）：贾琏的穿越不是偶然，而是系统在寻找「能改变命运的人」。→ 回收：卷4揭示系统是「红楼世界自救意志」的具现，选中贾琏是因为他的「渴望家庭」与红楼世界的「求生意志」共鸣。
伏笔2（系统来源）：系统为何存在？为何选择红楼世界？→ 回收：红楼世界是一个「即将崩塌的叙事宇宙」，系统是世界意识的自救手段。
伏笔3（忠顺王府阴谋）：忠顺王府为何针对贾府？→ 回收：忠顺王与贾府祖上有世仇，且忠顺王府本身也面临财政危机，吞并贾府是自救。
伏笔4（林黛玉的玉）：黛玉为何从小佩戴通灵宝玉的「另一半」？→ 回收：林家与贾家的联姻背后，隐藏着前朝秘宝的秘密。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伏笔设计遵循「3层法则」：表层伏笔（读者能猜到）→ 中层伏笔（细心读者能发现）→ 深层伏笔（只有回看才能恍然大悟）。好的伏笔回收要让读者有「原来如此」的爽感。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P5 细纲拆解期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T5.1 场景清单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将一章拆解为若干场景，每个场景有明确的地点和目的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第1章《我成了贾琏》场景拆解：
场景1：现代办公室（地点）——目的：建立主角前世身份（社畜），制造反差。林远加班到凌晨，猝死电脑前。
场景2：贾府卧室（地点）——目的：展示穿越后的身份和环境。贾琏醒来，发现身处古香古色的房间，身边有丫鬟。
场景3：系统空间（地点）——目的：激活金手指，揭示核心冲突。脑海中响起系统提示，激活「红楼人物命运系统」，查看王熙凤命运轨迹。
场景转换原则：每个场景必须有「新信息」或「新冲突」，不能仅为换地点而换场景。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场景是「信息单元」。一个场景只传递一个核心信息，信息传递完毕就切场景。拖沓的场景是节奏杀手。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T5.2 动作链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设计主角在一章中的连续动作，形成因果链条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第1章动作链：
1. 醒来困惑：睁眼看到雕花床帐，听到丫鬟喊「二爷」，大脑一片空白。
2. 接受穿越：看到铜镜中的陌生面孔（俊美但苍白），结合丫鬟的对话，确认穿越成贾琏。
3. 激活系统：脑海中响起提示音「红楼人物命运系统绑定中...绑定成功」，眼前出现半透明面板。
4. 查看王熙凤命运：消耗10命运点，查看妻子王熙凤的命运轨迹——「原著结局：操劳过度，血崩而亡，时年二十五岁」。
5. 震惊于原著结局：意识到这是红楼梦的世界，而自己成了那个好色无能的贾琏，妻子将在三年后病逝。
动作链原则：每个动作都是下一个动作的「因」，形成「不得不做」的推进力。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动作链的核心是「因果关系」。如果主角的动作可以被跳过而不影响后续，那这个动作就是多余的。每个动作都必须「制造新状况」，迫使主角做出下一个动作。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T5.3 冲突升级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设计全书的冲突强度曲线，确保冲突持续升级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冲突强度分级（1-10）：
强度3：与王熙凤关系紧张——夫妻冷战，贾琏好色名声在外，王熙凤对他防备心重。
强度5：被贾赦责骂——贾赦不满贾琏「不务正业」，威胁要削减他的月例，动摇经济基础。
强度7：忠顺王府试探——忠顺王世子设宴「邀请」贾琏，实为试探虚实，政治风险浮现。
强度8：元妃失势——皇宫传来消息，元妃身体抱恙，贾府最大的政治靠山动摇。
强度10：抄家危机——官兵包围贾府，忠顺王府带头弹劾，贾府面临灭顶之灾。
升级原则：每卷的 climax 冲突强度必须高于上一卷，且相邻冲突之间要有「缓冲期」，不能一直高压。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冲突升级不是「直线上升」，而是「阶梯式上升」：冲突爆发 → 缓冲解决 → 更高冲突爆发。缓冲期给读者「喘息」和「期待」的空间，也让主角的成长有展示机会。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T5.4 钩子布置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在开篇、章内、章尾布置钩子，保持读者阅读欲望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开篇钩子（第1章第一句）：
「我死了，又活了，成了红楼梦里的贾琏。」——直接抛出核心设定，制造悬念。
章内钩子（第1章中段）：
系统提示：「检测到关键人物：王熙凤。原著命运：操劳过度，血崩而亡，时年二十五岁。距离命运节点：三年。」——让读者意识到「时间紧迫」，产生紧张感。
章尾钩子（第1章最后一句）：
门外传来王熙凤的声音，带着几分冷意：「二爷，老爷叫你去前厅。」——引出下一章的冲突（贾赦问责），让读者不得不翻页。
钩子设计原则：每个钩子都要提出一个「未解答的问题」，且这个问题必须在3章内有回应。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钩子是「阅读契约」：作者承诺「继续读下去，你会得到答案」。如果钩子放太久不回收，读者会觉得被欺骗；如果钩子回收太快，又失去了悬念。3章内回收是黄金法则。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T5.5 情感曲线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设计单章或多章的情感波动曲线，避免情感单调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第1章情感曲线（1-10分）：
- 困惑（3分）：穿越初期，对环境的陌生感和不安。
- 好奇（5分）：发现是红楼梦世界，作为红迷的好奇心被激发。
- 震惊（8分）：查看王熙凤命运，得知她将在三年后病逝——情感峰值。
- 决心（7分）：从震惊中恢复，产生「我要改变这一切」的使命感。
- 紧张（6分）：章尾王熙凤的冷声传话，预示着即将到来的家族压力。
情感曲线原则：单章内必须有至少一次「情感峰值」（≥7分），且峰值后要有「情感回落」，不能一直紧绷。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情感曲线是「读者的生理体验」。持续高情感 = 疲劳；持续低情感 = 无聊。起伏有致才能让读者「欲罢不能」。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P6 正文写作期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T6.1 开篇300字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写出第1章前300字，完成「身份建立+核心冲突揭示」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我死了，又活了，成了红楼梦里的贾琏。
凌晨两点的办公室，电脑屏幕还亮着，上面是我写了三小时的运营方案。心脏突然一阵绞痛，我捂着胸口倒下去，最后的念头是：「方案还没保存。」
再睁眼，是雕花楠木床帐，鼻尖萦绕着淡淡的檀香。一个清脆的声音在耳边响起：「二爷，您醒了？可要喝茶？」
我猛地坐起，一阵眩晕。铜镜里映出一张陌生的脸——苍白，俊美，眼角带着几分纵欲过度的青黑。这是贾琏？那个红楼梦里的好色纨绔？
脑海中突然响起冰冷的提示音：「红楼人物命运系统绑定中……绑定成功。宿主：贾琏。新手礼包：100命运点，可查看任意人物原著命运。」
我颤抖着默念：查看王熙凤命运。
半透明面板在眼前展开：「王熙凤，荣国府琏二奶奶。原著命运：操劳过度，血崩而亡。时年：二十五岁。距离命运节点：两年十一个月零七天。」
我浑身发冷。王熙凤，那个精明强干的凤辣子，会在三年后死去？
门外突然传来一个清冷的女声，带着几分压抑的怒意：「二爷，老爷叫你去前厅。」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开篇300字必须完成三件事：① 建立主角身份（穿越）；② 激活核心机制（系统）；③ 揭示核心冲突（王熙凤将死）。每多一句废话，就多流失10%的读者。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T6.2 五感切入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用视觉、听觉、嗅觉、触觉、味觉构建场景沉浸感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五感描写示例（贾府晨景）：
视觉：晨光透过茜纱窗，在青砖地上投下斑驳的花影。廊下的鹦鹉扑棱着翠绿的翅膀，学舌道：「二爷早，二爷早。」
听觉：远处传来丫鬟们细碎的脚步声，木桶碰撞的闷响，还有厨房方向隐约的切菜声——那是准备早膳的动静。
嗅觉：空气中浮动着檀香和花香的混合气息，那是从贾母院里的桂花树上飘来的。深吸一口，还能嗅到一丝丝煎药的苦味，不知哪位主子又在进补。
触觉：手指抚过床边的丝缎被褥，冰凉滑腻，像流水一般从指缝间滑过。这是江南进贡的妆花缎，一匹值数十两银子。
味觉：丫鬟捧来的热茶入口微苦，回甘绵长，是上好的龙井。茶汤温度刚好，显然是掐着时辰泡的，不烫不凉。
现代知识切入：贾琏在心中默默估算——这杯茶加上这床被褥，够前世自己一个月的房租了。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五感描写不是「炫技」，而是「信息传递」。每个感官细节都要暗示某种信息：檀香=富贵，煎药味=有人体弱，龙井=讲究。让读者「感受」到信息，比直接告诉读者更有效。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T6.3 对话设计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展示推动剧情和揭示信息的对话场景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场景一：贾琏与王熙凤（试探+博弈）
王熙凤斜倚在炕上，手中拨弄着算盘，眼皮也不抬：「二爷今儿倒是起得早，太阳打西边出来了？」
贾琏赔笑坐下：「凤辣子说笑了。昨儿想了一宿，觉得往日确是荒唐，往后这家里的事，还得你多费心。」
王熙凤手中算盘一顿，抬眼看他，目光如刀：「二爷这是唱的哪一出？莫不是又在外头输了银子，回来打我的主意？」
贾琏心中苦笑——前身造的孽啊。他正色道：「往日是我糊涂。从今日起，府里的账目，我跟你一起看。」
王熙凤瞳孔微缩。贾琏从不碰账本，今日这是怎么了？
---
场景二：贾琏与系统（信息揭示）
「系统，改变命运事件能获得多少命运点？」
「根据事件重要程度：小型事件50-200点，中型事件200-1000点，大型事件1000-5000点。改变十二钗核心命运事件为大型事件。」
「那兑换一本《初级会计学》需要多少点？」
「现代知识类兑换：基础级500点，进阶级2000点，精通级5000点。警告：超出时代理解范围的知识无法直接应用。」
贾琏思索：先攒够500点，兑换基础会计学，从查清贾府账目开始。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对话要「一句一信息」，避免无意义的寒暄。王熙凤的每句话都在试探贾琏的真实意图，贾琏的每句话都在试图建立信任。对话是「博弈」，不是「聊天」。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T6.4 高潮写作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展示全书高潮场景的写作手法（政治博弈+情感抉择+系统极限）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抄家危机高潮片段：
忠顺王府的官兵包围了荣国府。
贾琏站在正厅台阶上，看着台阶下乌压压的兵丁，手心里全是汗。忠顺王世子萧景桓骑在马上，居高临下地看着他，嘴角带着胜券在握的笑：「贾琏，你父亲贾赦勾结外官、贪赃枉法，证据确凿。今日奉旨抄家，你还有什么话说？」
贾琏深吸一口气。他知道，此刻每一句话都关乎贾府数百口人的生死。
「世子说得轻巧。」贾琏的声音出奇地平静，「可巧了，昨日北静王殿下刚看过贾府的账目，还夸我父亲清廉自守。世子这『证据』，怕是来得不是时候。」
萧景桓脸色微变。
贾琏继续道：「再者，世子可知道，扬州巡盐御史林如海——也就是我的岳父——三日前刚上奏折，弹劾某些王府侵吞盐税。世子今日来抄我家，明日御史台的折子就会送到御前。」
这是赌博。贾琏把所有筹码都押上了——北静王的背书、林如海的弹劾、以及他这三个月来暗中布局的所有政治资源。
系统面板在脑海中疯狂闪烁：「警告！重大命运节点偏离中！命运点消耗：-5000！当前余额：120！请宿主立即抉择！」
贾琏咬牙。系统快撑不住了，但他不能退。
萧景桓盯着他看了许久，终于缓缓道：「贾琏，我小看你了。」他一挥手，「撤。」
官兵如潮水般退去。贾琏腿一软，几乎站不住。他赢了——但只赢了这一局。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高潮写作的核心是「三重压迫」：外部压力（官兵包围）+ 内部压力（系统极限）+ 情感压力（全家生死）。三重压力同时爆发，主角在极限中做出抉择，这就是高潮的「爽感来源」。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T6.5 收尾钩子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展示章节结尾的钩子设计，驱动读者继续阅读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第5章章尾钩子示例：
贾琏刚刚安排好黛玉的医治方案，心中稍安。
他坐在书房里，翻开账本，准备继续清查贾府的开支。窗外的天色已经暗了下来，丫鬟进来点了灯，又悄无声息地退下。
刚看了两行，脑海中突然响起系统尖锐的警报声：
「叮——检测到重大命运节点即将触发！」
贾琏手一抖，账本掉在地上。
「节点名称：元妃省亲。」
「原著时间：次年正月十五。」
「节点性质：贾府财力巅峰，也是衰败转折点。元妃省亲耗银百万两，直接导致贾府后续财政崩溃。」
「系统提示：宿主当前命运点余额不足以改变该节点。请尽快积累命运点，否则贾府将按原著轨迹走向衰败。」
贾琏盯着面板上的倒计时，只觉得后背发凉。
元妃省亲——那是贾府最大的荣耀，也是最大的陷阱。
而他，只剩下不到一年的时间来阻止它。
（第五章完）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章尾钩子的黄金公式：「新危机浮现」+「时间压力」+「主角反应」。让读者在翻完最后一页时，心中只有一个念头：「接下来会发生什么？我必须看下一章！」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P7 修订发布期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T7.1 结构修订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调整章节顺序，优化信息传递效率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原顺序：第1章穿越 → 第2章见贾母 → 第3章系统激活
问题：第2章见贾母是日常铺垫，夹在穿越和系统激活之间，打断了核心信息的传递节奏。
修订后：第1章穿越 → 第2章系统激活 → 第3章见贾母
效果：前两章快速完成「穿越+金手指」的双重建立，第3章再展开人物关系。读者在前两章就获得了核心爽点，留存率提升。
其他结构调整：将卷1中「查账」相关章节合并，减少重复场景；将「救黛玉」支线提前至第5章，作为第一个小高潮。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结构修订的核心问题是「信息顺序」：读者最需要先知道什么？答案是——主角是谁、有什么能力、要面对什么危机。这三件事必须在前3章内交代清楚，其他一切都可以往后放。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T7.2 节奏修订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在节奏拖沓处增加爽点，在节奏过快处增加缓冲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问题诊断：第3-5章连续3章都是「查账+管家」日常，没有爽点，形成沙漠区。
修订方案：在第5章插入「救黛玉」小爽点——贾琏用系统预知黛玉病情，提前安排医治，成功阻止黛玉病情恶化。
修订后节奏：
第3章 查账发现漏洞（推进）→ 第4章 惩治贪腐管家（小爽点）→ 第5章 救黛玉（中爽点）→ 第6章 夫妻和解（情感爽点）
效果：爽点间距从3章缩短至1章，节奏紧凑但不急促。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节奏修订的口诀：「删日常、加爽点、压支线」。日常铺垫如果超过2章没有服务于爽点，就要考虑压缩或删除。读者的耐心是有限的。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T7.3 细节修订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统一称谓、时代用语等细节，避免出戏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问题清单：
1. 称谓不统一：有的地方叫「奶奶」，有的地方叫「夫人」，有的地方叫「太太」。
   → 统一规则：贾母称「老太太」，王夫人称「太太」，王熙凤称「奶奶」，丫鬟称「姑娘」。
2. 现代口语乱入：贾琏说了一句「这操作太骚了」。
   → 修改为：「这手段，倒是高明得紧。」
3. 货币单位混乱：有的地方用「两」，有的地方用「银子」，有的地方用「钱」。
   → 统一规则：大额用「两」，小额用「文」，「银子」作为统称。
4. 官职错误：把「巡盐御史」写成了「盐运使」。
   → 修正为「巡盐御史」，并补充说明这是皇帝特派的监察职位，非固定官职。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细节修订是「专业度的体现」。一个称谓错误，就会让熟悉清代的读者瞬间出戏；一个货币错误，就会让考据党在评论区吐槽。宁可少写，不要写错。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T7.4 润色统一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精简语言，统一文风，消除现代与古代的语境冲突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润色原则：
1. 精简冗余：「他此时此刻的心情非常复杂，各种各样的情绪在他心里交织在一起」→ 「他心中五味杂陈。」
2. 统一文风：主角内心独白用偏现代的语言（体现穿越者身份），叙述和对话用偏文言的风格（体现时代感）。
3. 消除冲突：「贾琏心想：『这管家太坑爹了』」→ 「贾琏暗骂：『这老刁奴，欺上瞒下，着实可恨』」。
4. 增强画面感：「贾府很大」→ 「从贾母的荣禧堂到贾琏的院子，要走两盏茶的工夫，沿途经过三道垂花门、两座假山、一片荷塘。」
润色检查：通读全文，标记所有「现代感过强」的表述，逐一修改。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润色不是「加花」，而是「去杂」。好的润色是让文字更干净、更精准、更有画面感。删除每一个不能推动剧情或塑造人物的形容词。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T7.5 发布检查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任务名称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按10项清单逐项检查，确保发布质量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范例填写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发布检查清单（逐项演示）：
1. 开篇300字是否完成三重建立？
   → 检查：穿越✓ 系统✓ 核心冲突（王熙凤将死）✓
2. 前3章是否有至少一个爽点？
   → 检查：第1章身份跃迁✓ 第2章系统激活✓ 第3章夫妻破冰✓
3. 主角目标是否在前5章明确？
   → 检查：第2章明确「拯救王熙凤」→ 第5章扩展为「拯救贾府和十二钗」✓
4. 反派是否在前10章露面或埋下伏笔？
   → 检查：第8章忠顺王世子首次出场（宴席试探）✓
5. 系统规则是否在前3章解释清楚？
   → 检查：查看命运✓ 改变命运✓ 兑换功能✓ 限制规则✓
6. 是否有连续3章以上的沙漠区？
   → 检查：最长日常连续=2章（第3-4章），合格✓
7. 每章结尾是否有钩子？
   → 检查：第1章王熙凤传话✓ 第2章系统警告✓ 第3章贾赦问责✓ ... 全部合格✓
8. 称谓、货币、官职是否统一？
   → 检查：已统一✓
9. 是否有现代口语乱入？
   → 检查：已清除✓
10. 总字数是否达到平台最低要求（通常3万字）？
    → 检查：存稿5万字，合格✓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关键技巧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C45911"/>
                <w:sz w:val="22"/>
                <w:szCs w:val="22"/>
              </w:rPr>
              <w:t xml:space="preserve">发布检查是「最后一道防线」。作者往往对自己的作品有盲区，清单化的强制检查能发现90%的明显问题。不要凭感觉，要逐项打勾。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网文写作范例演示文档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2026-06-09T06:30:23.017Z</dcterms:created>
  <dcterms:modified xsi:type="dcterms:W3CDTF">2026-06-09T06:30:23.018Z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