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eastAsia="Microsoft YaHei" w:hAnsi="Arial"/>
          <w:color w:val="1A3A5C"/>
          <w:sz w:val="48"/>
          <w:szCs w:val="48"/>
        </w:rPr>
        <w:t xml:space="preserve">SOLO对话全流程打包</w:t>
      </w:r>
    </w:p>
    <w:p>
      <w:pPr>
        <w:spacing w:after="200" w:before="300"/>
        <w:jc w:val="center"/>
      </w:pPr>
      <w:r>
        <w:rPr>
          <w:rFonts w:ascii="Arial" w:eastAsia="Microsoft YaHei" w:hAnsi="Arial"/>
          <w:color w:val="5D6D7E"/>
          <w:sz w:val="28"/>
          <w:szCs w:val="28"/>
        </w:rPr>
        <w:t xml:space="preserve">从A Dark Room游戏分析到红楼梦同人小说创作</w:t>
      </w:r>
    </w:p>
    <w:p>
      <w:pPr>
        <w:spacing w:before="400"/>
        <w:jc w:val="center"/>
      </w:pPr>
      <w:r>
        <w:rPr>
          <w:rFonts w:ascii="Arial" w:eastAsia="Microsoft YaHei" w:hAnsi="Arial"/>
          <w:color w:val="7F8C8D"/>
          <w:sz w:val="22"/>
          <w:szCs w:val="22"/>
        </w:rPr>
        <w:t xml:space="preserve">完整对话记录 + 全部文件索引</w:t>
      </w:r>
    </w:p>
    <w:p>
      <w:r>
        <w:br w:type="page"/>
      </w:r>
    </w:p>
    <w:p>
      <w:pPr>
        <w:spacing w:after="240" w:before="400"/>
      </w:pPr>
      <w:r>
        <w:rPr>
          <w:rFonts w:ascii="Arial" w:eastAsia="Microsoft YaHei" w:hAnsi="Arial"/>
          <w:color w:val="1A3A5C"/>
          <w:sz w:val="36"/>
          <w:szCs w:val="36"/>
        </w:rPr>
        <w:t xml:space="preserve">目录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一、对话流程总览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二、第一阶段：A Dark Room游戏分析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三、第二阶段：网文写作技能体系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四、第三阶段：网文项目管理工具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五、第四阶段：范例演示（焚天炉）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六、第五阶段：范例演示（末世超市）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七、第六阶段：范例演示（红楼梦同人）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八、第七阶段：市场数据分析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九、第八阶段：可行性分析与书名推荐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十、全部文件索引清单</w:t>
      </w:r>
    </w:p>
    <w:p>
      <w:r>
        <w:br w:type="page"/>
      </w:r>
    </w:p>
    <w:p>
      <w:pPr>
        <w:spacing w:after="240" w:before="400"/>
      </w:pPr>
      <w:r>
        <w:rPr>
          <w:rFonts w:ascii="Arial" w:eastAsia="Microsoft YaHei" w:hAnsi="Arial"/>
          <w:color w:val="1A3A5C"/>
          <w:sz w:val="36"/>
          <w:szCs w:val="36"/>
        </w:rPr>
        <w:t xml:space="preserve">一、对话流程总览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本次对话从A Dark Room游戏分析开始，逐步延伸到网文写作技能体系、项目管理工具、多个题材范例演示、市场数据分析，最终形成完整的红楼梦同人小说创作方案。共生成22个文件，涵盖Word、Excel、PPT三种格式。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对话时间线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3500"/>
        <w:gridCol w:w="12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用户请求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核心产出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分析A Dark Room游戏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游戏流程演示+深度分析+通关攻略+思维导图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如何用框架制作网文大纲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焚天炉完整网文大纲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网文前期准备工作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网文写作通用Skill+项目管理Skill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可量化的拆分网文项目skills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网文项目管理中文版Excel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具体到可落实的写作技能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写作技能手册+实操模板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优化拆分网文写作流程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35任务单元优化版Excel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用范例演示整个项目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焚天炉+末世超市范例Word+Excel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红楼梦同人范例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红楼梦同人范例Word+Excel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红楼梦同人市场数据分析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市场数据分析报告+Excel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超维度玩家可行性分析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可行性分析报告+评估矩阵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书名与简介推荐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书名与简介推荐文档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pacing w:after="240" w:before="400"/>
      </w:pPr>
      <w:r>
        <w:rPr>
          <w:rFonts w:ascii="Arial" w:eastAsia="Microsoft YaHei" w:hAnsi="Arial"/>
          <w:color w:val="1A3A5C"/>
          <w:sz w:val="36"/>
          <w:szCs w:val="36"/>
        </w:rPr>
        <w:t xml:space="preserve">二、第一阶段：A Dark Room游戏分析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用户请求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分析github.com/doublespeakgames/adarkroom，从玩家视角演示游戏流程，进行游戏性分析，提供完整通关攻略，以思维导图和流程图演示整个游戏过程。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核心产出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1. ADarkRoom_游戏流程演示.docx — 玩家视角的游戏流程演示文档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2. ADarkRoom_深度游戏性分析.docx — 游戏机制、节奏、情感曲线深度分析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3. ADarkRoom_完整通关攻略.docx — 每个节点的最佳选择攻略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4. ADarkRoom_思维导图与流程图.pptx — 思维导图+流程图+多维度测评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关键方法论</w:t>
      </w:r>
    </w:p>
    <w:p>
      <w:pPr>
        <w:shd w:fill="FFF3CD" w:val="clear"/>
        <w:spacing w:after="120" w:before="120"/>
      </w:pPr>
      <w:r>
        <w:rPr>
          <w:rFonts w:ascii="Arial" w:eastAsia="Microsoft YaHei" w:hAnsi="Arial"/>
          <w:color w:val="856404"/>
          <w:sz w:val="22"/>
          <w:szCs w:val="22"/>
        </w:rPr>
        <w:t xml:space="preserve">将游戏设计框架（节奏控制、情感曲线、资源管理）映射到网文写作框架，为后续网文创作提供方法论基础。</w:t>
      </w:r>
    </w:p>
    <w:p>
      <w:r>
        <w:br w:type="page"/>
      </w:r>
    </w:p>
    <w:p>
      <w:pPr>
        <w:spacing w:after="240" w:before="400"/>
      </w:pPr>
      <w:r>
        <w:rPr>
          <w:rFonts w:ascii="Arial" w:eastAsia="Microsoft YaHei" w:hAnsi="Arial"/>
          <w:color w:val="1A3A5C"/>
          <w:sz w:val="36"/>
          <w:szCs w:val="36"/>
        </w:rPr>
        <w:t xml:space="preserve">三、第二阶段：网文写作技能体系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用户请求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如何用A Dark Room的分析框架制作网文大纲，需要完整的网文大纲示例，以及网文前期准备工作。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核心产出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1. 焚天炉_完整网文大纲.docx — 以玄幻修仙题材为例的完整大纲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2. 网文写作通用Skill.docx — 从零开始的网文写作工作流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关键方法论</w:t>
      </w:r>
    </w:p>
    <w:p>
      <w:pPr>
        <w:shd w:fill="FFF3CD" w:val="clear"/>
        <w:spacing w:after="120" w:before="120"/>
      </w:pPr>
      <w:r>
        <w:rPr>
          <w:rFonts w:ascii="Arial" w:eastAsia="Microsoft YaHei" w:hAnsi="Arial"/>
          <w:color w:val="856404"/>
          <w:sz w:val="22"/>
          <w:szCs w:val="22"/>
        </w:rPr>
        <w:t xml:space="preserve">建立S1-S7七阶段写作流程：题材定位→世界观构建→角色设计→大纲编写→细纲拆解→正文写作→修订发布。</w:t>
      </w:r>
    </w:p>
    <w:p>
      <w:r>
        <w:br w:type="page"/>
      </w:r>
    </w:p>
    <w:p>
      <w:pPr>
        <w:spacing w:after="240" w:before="400"/>
      </w:pPr>
      <w:r>
        <w:rPr>
          <w:rFonts w:ascii="Arial" w:eastAsia="Microsoft YaHei" w:hAnsi="Arial"/>
          <w:color w:val="1A3A5C"/>
          <w:sz w:val="36"/>
          <w:szCs w:val="36"/>
        </w:rPr>
        <w:t xml:space="preserve">四、第三阶段：网文项目管理工具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用户请求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需要可以量化的、可拆分的网文项目skills，用中文表达，具体到可以落实的写作技能。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核心产出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1. 网文项目管理Skill_中文版.xlsx — 全中文命名的项目管理工具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2. 网文写作技能手册.docx — 7大技能详细手册（操作步骤+判断标准+模板+避坑指南）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3. 网文写作技能实操模板.xlsx — 7阶段实操模板（可直接填写）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4. 网文写作流程_优化拆分版.xlsx — 35个可执行任务单元+配套工具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关键方法论</w:t>
      </w:r>
    </w:p>
    <w:p>
      <w:pPr>
        <w:shd w:fill="FFF3CD" w:val="clear"/>
        <w:spacing w:after="120" w:before="120"/>
      </w:pPr>
      <w:r>
        <w:rPr>
          <w:rFonts w:ascii="Arial" w:eastAsia="Microsoft YaHei" w:hAnsi="Arial"/>
          <w:color w:val="856404"/>
          <w:sz w:val="22"/>
          <w:szCs w:val="22"/>
        </w:rPr>
        <w:t xml:space="preserve">将7阶段拆分为35个30-120分钟可完成的任务单元，每个单元都有明确的输入、输出、验收标准。</w:t>
      </w:r>
    </w:p>
    <w:p>
      <w:r>
        <w:br w:type="page"/>
      </w:r>
    </w:p>
    <w:p>
      <w:pPr>
        <w:spacing w:after="240" w:before="400"/>
      </w:pPr>
      <w:r>
        <w:rPr>
          <w:rFonts w:ascii="Arial" w:eastAsia="Microsoft YaHei" w:hAnsi="Arial"/>
          <w:color w:val="1A3A5C"/>
          <w:sz w:val="36"/>
          <w:szCs w:val="36"/>
        </w:rPr>
        <w:t xml:space="preserve">五、第四阶段：范例演示（焚天炉）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用户请求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用焚天炉大纲套入35任务单元模板，演示整个项目的实现方式。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核心产出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1. 网文写作范例演示_焚天炉.docx — 35任务全部填写焚天炉实际内容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2. 网文写作范例配套模板_焚天炉.xlsx — 已填好的焚天炉配套模板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关键方法论</w:t>
      </w:r>
    </w:p>
    <w:p>
      <w:pPr>
        <w:shd w:fill="FFF3CD" w:val="clear"/>
        <w:spacing w:after="120" w:before="120"/>
      </w:pPr>
      <w:r>
        <w:rPr>
          <w:rFonts w:ascii="Arial" w:eastAsia="Microsoft YaHei" w:hAnsi="Arial"/>
          <w:color w:val="856404"/>
          <w:sz w:val="22"/>
          <w:szCs w:val="22"/>
        </w:rPr>
        <w:t xml:space="preserve">证明同一套模板可以适配玄幻修仙题材：主角林渊+焚天炉金手指+吞噬修为+魔神封印。</w:t>
      </w:r>
    </w:p>
    <w:p>
      <w:r>
        <w:br w:type="page"/>
      </w:r>
    </w:p>
    <w:p>
      <w:pPr>
        <w:spacing w:after="240" w:before="400"/>
      </w:pPr>
      <w:r>
        <w:rPr>
          <w:rFonts w:ascii="Arial" w:eastAsia="Microsoft YaHei" w:hAnsi="Arial"/>
          <w:color w:val="1A3A5C"/>
          <w:sz w:val="36"/>
          <w:szCs w:val="36"/>
        </w:rPr>
        <w:t xml:space="preserve">六、第五阶段：范例演示（末世超市）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用户请求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降低工作难度，用完整网文范例演示整个项目实现方式。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核心产出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1. 网文写作范例演示_我在末世开超市.docx — 都市异能题材完整范例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2. 网文写作范例配套模板_我在末世开超市.xlsx — 已填好的末世超市配套模板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关键方法论</w:t>
      </w:r>
    </w:p>
    <w:p>
      <w:pPr>
        <w:shd w:fill="FFF3CD" w:val="clear"/>
        <w:spacing w:after="120" w:before="120"/>
      </w:pPr>
      <w:r>
        <w:rPr>
          <w:rFonts w:ascii="Arial" w:eastAsia="Microsoft YaHei" w:hAnsi="Arial"/>
          <w:color w:val="856404"/>
          <w:sz w:val="22"/>
          <w:szCs w:val="22"/>
        </w:rPr>
        <w:t xml:space="preserve">证明模板通用性：从玄幻修仙到都市末世，同一套35任务框架完全适用。</w:t>
      </w:r>
    </w:p>
    <w:p>
      <w:r>
        <w:br w:type="page"/>
      </w:r>
    </w:p>
    <w:p>
      <w:pPr>
        <w:spacing w:after="240" w:before="400"/>
      </w:pPr>
      <w:r>
        <w:rPr>
          <w:rFonts w:ascii="Arial" w:eastAsia="Microsoft YaHei" w:hAnsi="Arial"/>
          <w:color w:val="1A3A5C"/>
          <w:sz w:val="36"/>
          <w:szCs w:val="36"/>
        </w:rPr>
        <w:t xml:space="preserve">七、第六阶段：范例演示（红楼梦同人）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用户请求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用35任务单元模板制作红楼梦同人小说，魂穿角色固定到红楼梦多角色中。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核心产出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1. 网文写作范例演示_红楼我成了贾琏.docx — 红楼梦同人完整范例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2. 网文写作范例配套模板_红楼我成了贾琏.xlsx — 已填好的红楼梦同人配套模板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关键方法论</w:t>
      </w:r>
    </w:p>
    <w:p>
      <w:pPr>
        <w:shd w:fill="FFF3CD" w:val="clear"/>
        <w:spacing w:after="120" w:before="120"/>
      </w:pPr>
      <w:r>
        <w:rPr>
          <w:rFonts w:ascii="Arial" w:eastAsia="Microsoft YaHei" w:hAnsi="Arial"/>
          <w:color w:val="856404"/>
          <w:sz w:val="22"/>
          <w:szCs w:val="22"/>
        </w:rPr>
        <w:t xml:space="preserve">证明模板可适配古典名著同人：穿越成贾琏+命运系统+拯救十二钗+多角色魂穿。</w:t>
      </w:r>
    </w:p>
    <w:p>
      <w:r>
        <w:br w:type="page"/>
      </w:r>
    </w:p>
    <w:p>
      <w:pPr>
        <w:spacing w:after="240" w:before="400"/>
      </w:pPr>
      <w:r>
        <w:rPr>
          <w:rFonts w:ascii="Arial" w:eastAsia="Microsoft YaHei" w:hAnsi="Arial"/>
          <w:color w:val="1A3A5C"/>
          <w:sz w:val="36"/>
          <w:szCs w:val="36"/>
        </w:rPr>
        <w:t xml:space="preserve">八、第七阶段：市场数据分析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用户请求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参考网文市场上热门红楼梦同人小说，给出数据分析报告。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核心产出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1. 红楼梦同人小说市场数据分析报告.docx — 10部热门作品分析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2. 红楼梦同人小说市场数据分析.xlsx — 8个工作表数据分析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关键发现</w:t>
      </w:r>
    </w:p>
    <w:p>
      <w:pPr>
        <w:shd w:fill="FFF3CD" w:val="clear"/>
        <w:spacing w:after="120" w:before="120"/>
      </w:pPr>
      <w:r>
        <w:rPr>
          <w:rFonts w:ascii="Arial" w:eastAsia="Microsoft YaHei" w:hAnsi="Arial"/>
          <w:color w:val="856404"/>
          <w:sz w:val="22"/>
          <w:szCs w:val="22"/>
        </w:rPr>
        <w:t xml:space="preserve">红楼梦同人市场为蓝海，贾琏视角竞争强度低、差异化空间高，60-100万字为黄金区间。</w:t>
      </w:r>
    </w:p>
    <w:p>
      <w:r>
        <w:br w:type="page"/>
      </w:r>
    </w:p>
    <w:p>
      <w:pPr>
        <w:spacing w:after="240" w:before="400"/>
      </w:pPr>
      <w:r>
        <w:rPr>
          <w:rFonts w:ascii="Arial" w:eastAsia="Microsoft YaHei" w:hAnsi="Arial"/>
          <w:color w:val="1A3A5C"/>
          <w:sz w:val="36"/>
          <w:szCs w:val="36"/>
        </w:rPr>
        <w:t xml:space="preserve">九、第八阶段：可行性分析与书名推荐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用户请求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以超维度玩家框架架构红楼梦同人小说，分析可行性、实现难度、市场价值；推荐小说名和简介。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核心产出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1. 超维度玩家红楼梦可行性分析报告.docx — 可行性8/10、难度7.5/10、市场价值9/10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2. 超维度玩家红楼梦可行性评估矩阵.xlsx — 6个工作表评估矩阵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3. 超维度玩家红楼梦_书名与简介推荐.docx — 12个书名+长/短/一句话简介+开篇试读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关键结论</w:t>
      </w:r>
    </w:p>
    <w:p>
      <w:pPr>
        <w:shd w:fill="FFF3CD" w:val="clear"/>
        <w:spacing w:after="120" w:before="120"/>
      </w:pPr>
      <w:r>
        <w:rPr>
          <w:rFonts w:ascii="Arial" w:eastAsia="Microsoft YaHei" w:hAnsi="Arial"/>
          <w:color w:val="856404"/>
          <w:sz w:val="22"/>
          <w:szCs w:val="22"/>
        </w:rPr>
        <w:t xml:space="preserve">强烈推荐执行超维度玩家红楼梦同人项目：风险回报比1:3，建议先用贾琏单线试水，验证市场后再引入多角色魂穿机制。</w:t>
      </w:r>
    </w:p>
    <w:p>
      <w:r>
        <w:br w:type="page"/>
      </w:r>
    </w:p>
    <w:p>
      <w:pPr>
        <w:spacing w:after="240" w:before="400"/>
      </w:pPr>
      <w:r>
        <w:rPr>
          <w:rFonts w:ascii="Arial" w:eastAsia="Microsoft YaHei" w:hAnsi="Arial"/>
          <w:color w:val="1A3A5C"/>
          <w:sz w:val="36"/>
          <w:szCs w:val="36"/>
        </w:rPr>
        <w:t xml:space="preserve">十、全部文件索引清单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1000"/>
        <w:gridCol w:w="1500"/>
        <w:gridCol w:w="22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所属阶段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ADarkRoom_游戏流程演示.docx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 Dark Room游戏流程演示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ADarkRoom_深度游戏性分析.docx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游戏机制、节奏、情感曲线分析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ADarkRoom_完整通关攻略.docx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每个节点最佳选择的完整攻略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ADarkRoom_思维导图与流程图.pptx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思维导图+流程图+多维度测评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焚天炉_完整网文大纲.docx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玄幻修仙题材完整网文大纲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网文写作通用Skill.docx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从零开始的网文写作工作流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网文项目管理Skill_中文版.xlsx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全中文网文项目管理工具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网文写作技能手册.docx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7大写作技能详细手册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网文写作技能实操模板.xlsx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7阶段实操模板（可直接填写）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网文写作流程_优化拆分版.xlsx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35个可执行任务单元+配套工具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网文写作范例演示_焚天炉.docx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35任务全部填写焚天炉内容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网文写作范例配套模板_焚天炉.xlsx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已填好的焚天炉配套模板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网文写作范例演示_我在末世开超市.docx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第五阶段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都市异能题材完整范例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网文写作范例配套模板_我在末世开超市.xlsx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第五阶段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已填好的末世超市配套模板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网文写作范例演示_红楼我成了贾琏.docx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第六阶段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红楼梦同人完整范例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网文写作范例配套模板_红楼我成了贾琏.xlsx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第六阶段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已填好的红楼梦同人配套模板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红楼梦同人小说市场数据分析报告.docx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第七阶段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10部热门作品市场分析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红楼梦同人小说市场数据分析.xlsx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第七阶段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8个工作表数据分析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超维度玩家红楼梦可行性分析报告.docx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第八阶段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可行性/难度/市场价值分析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超维度玩家红楼梦可行性评估矩阵.xlsx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第八阶段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6个工作表评估矩阵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超维度玩家红楼梦_书名与简介推荐.docx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第八阶段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12个书名+简介+开篇试读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SOLO对话全流程打包.docx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本次产出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对话流程总览+文件索引</w:t>
            </w:r>
          </w:p>
        </w:tc>
      </w:tr>
    </w:tbl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文件统计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Word文档：13个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Excel表格：8个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PPT演示：1个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总计：22个文件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使用建议</w:t>
      </w:r>
    </w:p>
    <w:p>
      <w:pPr>
        <w:shd w:fill="E8F4FD" w:val="clear"/>
        <w:spacing w:after="100" w:before="100"/>
      </w:pPr>
      <w:r>
        <w:rPr>
          <w:rFonts w:ascii="Arial" w:eastAsia="Microsoft YaHei" w:hAnsi="Arial"/>
          <w:color w:val="0C5460"/>
          <w:sz w:val="20"/>
          <w:szCs w:val="20"/>
        </w:rPr>
        <w:t xml:space="preserve">1. 新手入门路径：网文写作技能手册.docx → 网文写作技能实操模板.xlsx → 任选一个范例配套模板</w:t>
      </w:r>
    </w:p>
    <w:p>
      <w:pPr>
        <w:shd w:fill="E8F4FD" w:val="clear"/>
        <w:spacing w:after="100" w:before="100"/>
      </w:pPr>
      <w:r>
        <w:rPr>
          <w:rFonts w:ascii="Arial" w:eastAsia="Microsoft YaHei" w:hAnsi="Arial"/>
          <w:color w:val="0C5460"/>
          <w:sz w:val="20"/>
          <w:szCs w:val="20"/>
        </w:rPr>
        <w:t xml:space="preserve">2. 项目管理路径：网文写作流程_优化拆分版.xlsx → 每日进度表 → 质量仪表盘</w:t>
      </w:r>
    </w:p>
    <w:p>
      <w:pPr>
        <w:shd w:fill="E8F4FD" w:val="clear"/>
        <w:spacing w:after="100" w:before="100"/>
      </w:pPr>
      <w:r>
        <w:rPr>
          <w:rFonts w:ascii="Arial" w:eastAsia="Microsoft YaHei" w:hAnsi="Arial"/>
          <w:color w:val="0C5460"/>
          <w:sz w:val="20"/>
          <w:szCs w:val="20"/>
        </w:rPr>
        <w:t xml:space="preserve">3. 红楼梦同人创作路径：红楼梦同人小说市场数据分析.xlsx → 超维度玩家红楼梦可行性评估矩阵.xlsx → 超维度玩家红楼梦_书名与简介推荐.docx</w:t>
      </w:r>
    </w:p>
    <w:sectPr>
      <w:headerReference w:type="default" r:id="rId11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7F8C8D"/>
        <w:sz w:val="18"/>
        <w:szCs w:val="18"/>
      </w:rPr>
      <w:t xml:space="preserve">SOLO对话全流程打包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2026-06-09T10:06:06.585Z</dcterms:created>
  <dcterms:modified xsi:type="dcterms:W3CDTF">2026-06-09T10:06:06.585Z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