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网文写作范例演示</w:t>
      </w:r>
    </w:p>
    <w:p>
      <w:pPr>
        <w:spacing w:after="200" w:before="200"/>
        <w:jc w:val="center"/>
      </w:pPr>
      <w:r>
        <w:rPr>
          <w:rFonts w:ascii="Arial" w:eastAsia="Microsoft YaHei" w:hAnsi="Arial"/>
          <w:color w:val="2E74B5"/>
          <w:sz w:val="32"/>
          <w:szCs w:val="32"/>
        </w:rPr>
        <w:t xml:space="preserve">范例题材：《我在末世开超市》</w:t>
      </w:r>
    </w:p>
    <w:p>
      <w:pPr>
        <w:spacing w:after="200" w:before="200"/>
        <w:jc w:val="center"/>
      </w:pPr>
      <w:r>
        <w:rPr>
          <w:rFonts w:ascii="Arial" w:eastAsia="Microsoft YaHei" w:hAnsi="Arial"/>
          <w:color w:val="5B9BD5"/>
          <w:sz w:val="28"/>
          <w:szCs w:val="28"/>
        </w:rPr>
        <w:t xml:space="preserve">（都市异能 + 系统流）</w:t>
      </w:r>
    </w:p>
    <w:p>
      <w:pPr>
        <w:spacing w:after="200" w:before="600"/>
        <w:jc w:val="center"/>
      </w:pPr>
      <w:r>
        <w:rPr>
          <w:rFonts w:ascii="Arial" w:eastAsia="Microsoft YaHei" w:hAnsi="Arial"/>
          <w:sz w:val="24"/>
          <w:szCs w:val="24"/>
        </w:rPr>
        <w:t xml:space="preserve">完整演示35个任务单元</w:t>
      </w:r>
    </w:p>
    <w:p>
      <w:r>
        <w:br w:type="page"/>
      </w:r>
    </w:p>
    <w:p>
      <w:pPr>
        <w:spacing w:after="400" w:before="200"/>
        <w:jc w:val="center"/>
      </w:pPr>
      <w:r>
        <w:rPr>
          <w:rFonts w:ascii="Arial" w:eastAsia="Microsoft YaHei" w:hAnsi="Arial"/>
          <w:b/>
          <w:bCs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P1 题材定位期（任务T1.1-T1.5）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T1.1 灵感筛选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列出3个候选灵感，分析优缺点，最终选定一个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候选1：末世开超市（都市异能+系统流，差异化强，商业元素新颖）
候选2：重生之我在古代开快递站（历史+商业，但同类较多）
候选3：灵气复苏后我成了房东（都市修仙，但缺乏紧迫感）
最终选定："末世开超市"——末世背景自带危机感，超市系统提供独特视角，商业与生存结合有新鲜感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灵感筛选的核心标准是"差异化+可持续性"，避免选择同质化严重或难以延展的题材。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T1.2 市场验证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搜索目标题材的市场数据，判断竞争程度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搜索关键词：末世、系统流、商业经营
起点末世类新书月均上架：约120本
同类完本均订数据：头部5万+，腰部3000-8000
读者评论高频词："爽""系统""经营""升级"
竞争判断：中等竞争——市场成熟但差异化作品仍有空间，商业经营类末世文较少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市场验证不要只看总量，要关注"细分赛道"的饱和度，找到竞争相对温和的切入点。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T1.3 竞品拆解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选择3部代表性竞品，拆解其核心卖点和可借鉴之处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《我在末世有套房》：核心卖点=房产经营+势力建设，借鉴=资源积累的节奏感
《末世之黑暗召唤师》：核心卖点=黑暗流+召唤系统，借鉴=系统升级带来的爽感设计
《末日乐园》：核心卖点=无限流+女性视角，借鉴=世界观层层递进的展开方式
差异化策略：以"商业经营"为核心驱动，弱化纯战斗，强化交易、谈判、资源运营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竞品拆解的目的是"找差异"而非"复制"，明确自己与竞品的本质区别才能建立独特卖点。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T1.4 卖点提炼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用一句话概括核心卖点，并拆解为4个关键要素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一句话卖点：普通青年在丧尸横行的末世靠开超市建立商业帝国
要素1：主角身份=普通便利店店员（代入感强）
要素2：核心能力=末世超市系统（金手指明确）
要素3：核心场景=在丧尸世界做生意（反差感强）
要素4：成长路径=系统升级解锁神奇商品（持续爽感）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卖点提炼要遵循"熟悉+新奇"原则——让读者一眼看懂题材，同时感受到新鲜感。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T1.5 定位确认书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填写完整的作品定位信息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题材类型：都市末世（轻科幻）
目标平台：起点中文网
预计字数：100万字（4卷结构）
目标读者：18-35岁男性，偏好系统流、经营类、末世题材
更新计划：日更4000字，稳定连载
风格定位：爽文为主，适当加入幽默和温情元素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定位确认书是写作的"北极星"，后续所有创作决策都要以此为基准，避免偏离方向。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P2 世界观构建期（任务T2.1-T2.5）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T2.1 核心规则设计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设计世界运行的3大核心规则体系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末世爆发原因：K-7病毒实验室泄漏，通过空气和血液传播，感染率70%，潜伏期48小时
异能体系：F→E→D→C→B→A→S→SS→SSS级，每级分初/中/高/巅峰四阶。觉醒方式=濒死刺激或晶核吸收
超市系统规则：
① 积分制——交易获得积分，积分可升级系统、解锁商品、强化宿主
② 商品来源——系统每日刷新基础商品，特殊商品需完成任务解锁
③ 经营限制——必须在固定场所经营，移动会损失顾客信任度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核心规则要"简单易懂、留有扩展空间"，避免一开始就设定过于复杂导致后期难以自洽。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T2.2 地理地图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绘制故事主要发生的地理区域，标注关键地点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A市（主角基地）：原省会城市，人口500万，病毒爆发后沦为废墟。主角超市位于市中心商业街，是故事主舞台
B区（丧尸重灾区）：A市东部工业区，病毒泄漏源头，丧尸密度极高，危险等级SS
C镇（幸存者聚集地）：A市西南50公里，约3000幸存者，有自发组织的交易市场
D山（变异兽巢穴）：A市北部山脉，变异兽出没，盛产高级晶核，是后期资源争夺焦点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地图设计遵循"同心圆扩散"原则——以主角基地为中心，危险和资源随距离递增。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T2.3 势力格局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设计末世中的主要势力及其关系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军方（秩序阵营）：A市驻军残余，约800人，装备精良，目标是恢复秩序。态度：对主角超市保持观察，既需要物资又警惕影响力
掠夺者（混乱阵营）：赵铁柱率领，约500人，以暴力抢夺资源。态度：视主角为眼中钉，多次试图吞并超市
商会（中立阵营）：C镇幸存者联盟，以物易物。态度：与主角既有合作又有竞争
主角超市（新兴阵营）：以商业为纽带，用利益凝聚各方。核心理念："在末世，信用比子弹更值钱"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势力设计要有"三角平衡"——没有绝对强弱，各方互相牵制，主角才能在夹缝中崛起。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T2.4 历史时间线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梳理从末世爆发到故事开始的关键历史节点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Day 0（病毒爆发日）：K-7病毒从实验室泄漏，A市陷入混乱
Day 3：军方宣布戒严，建立临时隔离区
Day 7：秩序崩溃，通讯中断，主角获得超市系统（故事开篇）
Day 30：第一批异能者觉醒，社会结构开始重组
Day 60：掠夺者团伙形成，赵铁柱崛起
Day 90：三大势力格局初步形成，主角超市初具规模
Day 180（故事主线）：势力冲突白热化，病毒真相逐渐浮出水面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时间线设计要为"主角出场"做铺垫——故事开始时世界已混乱但仍有规则，给主角成长留空间。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T2.5 日常细节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设计末世中的日常生活细节，增强真实感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货币体系：积分（系统内）+ 晶核（通用硬通货，按等级定价）+ 以物易物（底层常用）
食物来源：罐头（稀缺奢侈品）、变异兽肉（主流，需专业处理）、系统商品（主角独有）
交通工具：改装皮卡（主流）、军用越野车（军方专属）、电动车（静音但续航差）
通讯方式：对讲机（短距）、信号旗（视觉）、信使（长距）、系统广播（主角后期解锁）
日常危险：丧尸袭击（常态）、辐射区（特定区域）、变异植物（后期威胁）、人心险恶（无处不在）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日常细节是"沉浸感"的关键——读者通过细节感知世界，细节越具体，世界越真实。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P3 角色设计期（任务T3.1-T3.5）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T3.1 主角核心设定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填写主角的核心信息卡片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姓名：陈默
年龄：25岁
身份：前便利店店员，末世后获得"末世超市系统"
核心目标：建立末世最大的商业帝国
深层动机：活下去并保护妹妹陈小雨
性格缺陷：贪财、怕死、斤斤计较
性格优点：头脑灵活、善于观察、重情义（对认定的人）
口头禅："这个价，不二话。""在末世，信用比子弹更值钱。"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主角缺陷比优点更重要——有缺陷的角色才有成长空间，读者也更容易产生代入感。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T3.2 主角弧光设计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设计主角从起点到终点的完整成长弧线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起始状态：胆小自私，只关心自己和妹妹，凡事以利益计算
触发事件：妹妹被掠夺者绑架，陈默被迫走出舒适区，第一次学会求助和信任他人
转变过程：
  第一阶段（20-40%）：学会与顾客建立信任，理解"商业即关系"
  第二阶段（40-70%）：从独善其身到保护一方，建立势力
  第三阶段（70-90%）：为苍生考虑，用商业手段重建秩序
终点状态：从"只想活下去的普通人"成长为"为末世建立新秩序的商业领袖"，但保留了贪财的小习惯作为人物底色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主角弧光要"循序渐进、有据可依"，每一次转变都需要具体事件推动，避免突兀的成长。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T3.3 反派设计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设计核心反派的信息和与主角的关系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姓名：赵铁柱
身份：掠夺者首领，前建筑工人
核心动机：控制所有资源，成为末世的王
与主角的镜像关系：
  相同点：都出身底层，都相信"资源即权力"，都善于用商业/交易思维运作
  不同点：陈默用"信用和共赢"建立关系，赵铁柱用"恐惧和暴力"控制他人
标志性行为：每次掠夺后留下"铁柱标记"——一根扭曲的铁钉
弱点：极度不信任他人，导致核心团队人心不稳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优秀的反派是主角的"黑暗镜像"——让读者看到"如果主角走错路，就会变成这样"。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T3.4 导师与盟友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设计主角团队的核心成员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老周（战斗导师）：45岁，前特种兵，教会陈默战斗和战术。性格沉稳，是团队的"定海神针"。代表"经验"
林小雨（医疗盟友）：23岁，实习医生，负责治疗和制药。性格温柔但坚韧，暗恋陈默但不说。代表"治愈"
阿强（技术盟友）：27岁，前程序员，负责改装设备和通讯。话痨，团队气氛担当。代表"智慧"
陈小雨（妹妹）：18岁，高中生，陈默的软肋和精神支柱。后期觉醒预知类异能。代表"希望"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盟友设计要"功能互补、各有特色"，每个角色承担不同的叙事功能，避免同质化。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T3.5 群像平衡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规划各角色在故事中的戏份占比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主角陈默：60%（绝对核心，所有情节围绕其展开）
反派赵铁柱：15%（主要对手，贯穿全书）
老周：10%（导师角色，中期戏份较重）
林小雨：8%（情感线，中后期升温）
阿强：5%（功能性角色，穿插提供技术支持）
其他配角：2%（根据需要灵活分配）
调整原则：确保主角始终占据主导地位，配角出场服务于主角成长或主线推进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群像平衡的核心是"主角不可撼动"——无论配角多出彩，读者的情感锚点必须始终在主角身上。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P4 大纲编写期（任务T4.1-T4.5）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T4.1 全书骨架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用"起承转合"划分全书结构，标注比例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起（获系统，0-15%）：陈默在末世第7天获得超市系统，从废墟中建立第一个售货点，解决生存危机
承（建超市，15-45%）：超市逐渐壮大，吸引第一批固定顾客，与C镇商会建立联系，老周、林小雨加入团队
转（势力冲突，45-75%）：赵铁柱多次打压，军方介入，陈默从商人转变为势力领袖，妹妹身世之谜浮现
合（新秩序，75-100%）：揭开病毒真相，联合各方建立新秩序，陈默成为末世商业联盟的领袖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"起承转合"的比例不是固定的，但"转"的部分必须最长——冲突和升级是网文的核心吸引力。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T4.2 卷规划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将全书分为若干卷，标注每卷字数和核心任务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卷1《觉醒》（0-15万字）：获系统→建第一个售货点→收老周→解决第一次危机
卷2《扩张》（15-40万字）：超市升级→与商会合作→收林小雨和阿强→对抗小规模掠夺者
卷3《争霸》（40-70万字）：势力形成→与赵铁柱全面冲突→军方博弈→妹妹被绑架→营救
卷4《新秩序》（70-100万字）：病毒真相→最终决战→建立商业联盟→结局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每卷必须有明确的"阶段性目标"和"高潮事件"，让读者在每一卷结束时都有满足感。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T4.3 章规划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以卷1为例，规划章节结构和爽点分布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卷1共20章（每章约7500字）：
第1-3章（开篇）：获系统、首次交易、解决饥饿危机【爽点：绝境逢生】
第4-7章（团队）：遇老周、收第一个雇员、建立固定据点【爽点：团队初建】
第8-12章（升级）：系统首次升级、解锁新商品、顾客增多【爽点：升级爽感】
第13-17章（冲突）：遭遇第一次掠夺、智斗小股敌人、保卫超市【爽点：以弱胜强】
第18-20章（卷末高潮）：尸潮来袭、超市保卫战、卷末钩子【爽点：守护之战】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爽点分布遵循"波浪式"——高潮后要有缓冲，但缓冲期不宜超过3章，保持阅读张力。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T4.4 节奏校准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检查大纲是否存在"沙漠区"（无聊段落）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检查方法：逐章标注"核心冲突"和"读者期待点"
发现问题：
  原第8-10章连续3章都是日常经营，无冲突
  原第25章纯对话交代背景，无推进
调整方案：
  第8章插入"神秘顾客"（埋下伏笔）
  第9章加入"系统突发任务"（增加紧迫感）
  第25章改为"行动中交代"（边打边说）
校准原则：每3章至少有一个小高潮，每5章必须推进主线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"沙漠区"是流失读者的头号杀手——如果连续几章没有冲突或期待，读者会直接弃书。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T4.5 伏笔闭环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设计全书关键伏笔并规划回收时机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伏笔1：系统来源
  埋设（第1章）：系统激活时闪过"实验体07号"字样
  回收（卷4第15章）：系统是K-7病毒实验室的副产物，陈默是唯一的完美适配者
伏笔2：妹妹身世
  埋设（卷2第5章）：陈小雨对病毒有异常抵抗力
  回收（卷3第20章）：陈小雨是实验室研究员的遗孤，体内有病毒抗体
伏笔3：病毒真相
  埋设（卷1第10章）：老周提到军方在病毒爆发前就在A市部署
  回收（卷4第10章）：病毒是军方秘密实验的意外泄漏，高层试图掩盖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伏笔设计要"埋得自然、收得震撼"——读者应该能在回收时恍然大悟，但又不会觉得突兀。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P5 细纲拆解期（任务T5.1-T5.5）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T5.1 场景清单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将第1章拆解为具体场景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场景1：家中（长度：800字）
  内容：陈默在破旧公寓中醒来，清点剩余食物（半包方便面），听到窗外丧尸嘶吼
  五感重点：腐臭味、灰暗光线、饥饿感
场景2：街上（长度：1200字）
  内容：陈默冒险外出寻找食物，躲避丧尸，发现市中心超市废墟
  五感重点：紧张的心跳、丧尸的嘶吼、血腥味
场景3：超市废墟（长度：1500字）
  内容：陈默进入废墟，触发系统激活，完成首次交易，获得第一笔积分
  五感重点：系统提示音的清脆、获得食物的安全感、新希望的曙光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场景切换要"有目的"——每个场景必须推动情节或揭示人物，避免无意义的场景跳跃。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T5.2 动作链设计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设计第1章的核心动作链条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动作1：发现系统
  触发：陈默在超市废墟中触摸收银台，系统提示音响起
  反应：震惊→怀疑→试探
动作2：激活系统
  触发：完成系统引导任务（确认经营者身份）
  反应：获得初始积分100点，解锁基础商品栏
动作3：首次交易
  触发：用10积分兑换一包压缩饼干
  反应：确认系统真实有效，产生 greed（想赚更多积分）
动作4：获得积分
  触发：一名幸存者路过，用一颗晶核购买食物
  反应：陈默意识到"经营"才是末世生存的王道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动作链设计遵循"刺激-反应"原则——每个动作都要有清晰的触发点和人物反应，推动情节自然流动。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T5.3 冲突升级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设计前30章的冲突升级曲线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强度3（第1-5章）：被丧尸追
  威胁：个体生存危机
  解决方式：逃跑+利用环境
强度6（第10-18章）：被掠夺者盯上
  威胁：财产和团队安全
  解决方式：智斗+联合其他幸存者
强度8（第25-35章）：被军方施压
  威胁：势力存亡和自主权
  解决方式：谈判+展示不可替代性
升级原则：每次冲突解决后，主角获得新能力或新盟友，为下一次更强冲突做准备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冲突升级要"螺旋式"——不是简单的威胁增大，而是威胁的性质和层次不断进化。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T5.4 钩子布置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设计第1章的开篇钩子和收尾钩子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开篇钩子（第1章第1段）：
"末世第7天，陈默饿得眼冒金星。
他盯着窗外游荡的丧尸，咽了口唾沫。
不是馋它们的肉——是馋它们身后那间超市。"
功能：交代时间、地点、危机，同时用"馋超市"的反差制造好奇
收尾钩子（第1章最后一段）：
"陈默咬下第一口压缩饼干，系统提示音再次响起：
【警告：检测到大规模尸潮将于24小时后抵达A市商业中心】
他呛住了。"
功能：制造紧迫感，让读者必须看下一章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开篇钩子要在300字内完成，收尾钩子要在最后100字内抛出——这是留住读者的关键位置。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T5.5 情感曲线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设计第1章的情感波动曲线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起点（压抑）：饥饿、恐惧、绝望——陈默在末世中挣扎求生
上升（好奇）：发现超市废墟，系统激活——新希望出现
高峰（爽）：首次交易成功，获得食物——金手指带来的满足感
下降（紧张）：遭遇第一个顾客，不确定对方是敌是友
终点（期待）：系统警告尸潮将至——新的危机和机遇并存
情感曲线原则：单章内至少完成一次"压抑→释放"的循环，让读者有情绪出口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情感曲线是"隐性大纲"——读者记住的不是情节，而是情节带来的感受。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P6 正文写作期（任务T6.1-T6.5）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T6.1 开篇300字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完整写出第1章前300字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末世第7天，陈默饿得眼冒金星。
他盯着窗外游荡的丧尸，咽了口唾沫。
不是馋它们的肉——是馋它们身后那间超市。
七天前，K-7病毒从实验室泄漏，A市在一夜之间沦为地狱。陈默是个便利店店员，没异能、没背景、没武器，只有一身饿得发慌的骨头。
他数了数存货：半包方便面，两根火腿肠，一瓶只剩底的矿泉水。
"撑不过明天。"他对自己说。
窗外，三只丧尸慢悠悠地晃过街道。它们曾经是人——可能是上班族，可能是学生，可能是和他一样想活下去的普通人。现在，它们只是会动的尸体。
陈默的目光越过丧尸，落在街角那间"惠民超市"的招牌上。招牌歪了，玻璃碎了，但里面可能还有食物。
可能。
这两个字在末世里，比黄金还珍贵。
他深吸一口气，抓起一根从消防栓上拆下来的铁管，推开了门。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开篇300字必须完成：交代背景、建立危机、引入主角、制造好奇——这是决定读者是否留下的黄金区域。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T6.2 五感切入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展示关键场景的五感描写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场景：陈默第一次进入超市废墟
视觉：货架东倒西歪，商品散落一地，灰尘在从破窗射入的光柱中飞舞。收银台的屏幕竟然还亮着，泛着诡异的蓝光。
听觉：自己的心跳声如擂鼓，远处丧尸的嘶吼若隐若现，脚下碎玻璃被踩碎的"咔嚓"声格外刺耳。
嗅觉：腐烂的食物味、灰尘味、还有一丝说不清的金属味——像是电流穿过空气的味道。
触觉：手扶货架时沾了一层油腻的灰，铁管握在手里冰凉而沉重，后背的汗湿透了衣服。
味觉：嘴里泛着苦涩，是饥饿和恐惧混合的味道。
（系统提示音响起时，听觉转为清脆的电子音，与其他浑浊的声音形成鲜明对比）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五感描写不要平均用力——根据场景氛围选择1-2个重点感官深入描写，其他感官点到为止。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T6.3 对话设计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展示主角与系统、主角与顾客的对话范例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【主角与系统】
系统：【末世超市系统激活中……经营者身份确认：陈默，25岁，前便利店店员。】
陈默："……啥？"
系统：【系统绑定成功。初始积分：100点。可兑换商品：压缩饼干、矿泉水、简易绷带。】
陈默："等等，你是说……我可以在末世开超市？"
系统：【准确地说，是经营一家连接多维空间的特殊商店。建议经营者尽快完成第一笔交易。】
【主角与顾客（老周）】
老周："小子，你这饼干……怎么卖的？"
陈默："一颗F级晶核，或者等价的物资。"
老周："抢劫啊？外面一包饼干最多半颗晶核！"
陈默："外面能买到的是过期的、发霉的。我这包，保质期还有两年。"（指了指包装）"而且，买二送一。"
老周愣了一下，笑了："……你小子，天生就是做生意的料。"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对话要"有个性"——每个人说话方式不同，系统冰冷机械，老周粗犷直率，陈默精明中带点怂。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T6.4 高潮写作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展示一次超市被围攻的高潮场景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场景：第18章，掠夺者联合丧尸群围攻超市
高潮结构：
1. 压迫（赵铁柱率200人包围超市，放话"要么归顺，要么死"）
2. 绝望（丧尸群被引到超市外围，内外夹击，主角团队只有20人）
3. 转折（陈默启动系统隐藏的"防御模式"，超市周围升起能量护盾——这是他花光所有积分兑换的底牌）
4. 反击（护盾抵挡攻击的同时，陈默用系统广播向全城幸存者喊话："来我超市，有吃有喝，受我保护！"）
5. 结果（大批幸存者赶来支援，掠夺者腹背受敌，赵铁柱被迫撤退）
高潮核心：不是主角个人武力碾压，而是"商业信誉"转化为"人心向背"——符合人设的爽点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高潮设计要"意料之外、情理之中"——转折必须提前埋好伏笔，不能让读者觉得是靠机械降神。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T6.5 收尾钩子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展示章节结尾钩子的写法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【第5章结尾】
陈默终于凑够了升级系统的积分。
他点击确认，系统光芒大作。
【恭喜经营者，系统升级至Lv.2】
【解锁新功能：商品预览——可查看顾客最需要的商品】
【解锁新商品：初级异能觉醒药剂（售价：10000积分）】
陈默瞪大眼睛。
异能觉醒药剂？
那是不是意味着……普通人也能变成异能者？
他的心跳漏了一拍。
如果这个药剂批量出售，整个末世的格局都会改变。
而他，将是唯一掌握货源的人。
（本章完）
钩子类型："颠覆性发现"——主角获得改变游戏规则的能力，读者期待他将如何利用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章节钩子有3大类型：新危机（"糟了！"）、新发现（"原来如此！"）、新悬念（"怎么回事？"）——交替使用，避免单调。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sz w:val="36"/>
          <w:szCs w:val="36"/>
        </w:rPr>
        <w:t xml:space="preserve">P7 修订发布期（任务T7.1-T7.5）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T7.1 结构修订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展示结构调整的具体操作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问题发现：原第3-5章顺序为
  第3章：陈默首次外出探索
  第4章：遇到老周
  第5章：回到超市激活系统
问题：系统激活太晚，前3章缺乏核心驱动力
调整方案：
  第3章：陈默进入超市废墟，激活系统（提前钩子）
  第4章：首次交易，解决燃眉之急（展示系统功能）
  第5章：外出寻找货源，遇到老周（扩展世界观）
调整原则：核心金手指要在前3章亮相，避免读者因"不知道这书讲什么"而流失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结构修订的核心标准是"读者留存"——如果前3章不能抓住读者，后面的内容再精彩也无人欣赏。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T7.2 节奏修订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展示在特定章节增加爽点的操作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问题发现：第8章纯日常经营，连续2000字没有冲突，阅读测试反馈"有点闷"
增加爽点方案：
  原内容：陈默整理货架、盘点库存、与顾客闲聊
  新增内容：
    ① 插入"神秘豪客"——一名A级异能者突然出现，用稀有晶核大量采购（制造好奇）
    ② 增加"系统突发任务"——【限时任务：24小时内营业额突破500积分，奖励：解锁防御类商品】（增加紧迫感）
    ③ 结尾反转——豪客临走时说："你这里有军方在找的东西。小心点。"（埋下悬念）
修订后：日常内容压缩到800字，新增冲突和悬念1200字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爽点不一定是战斗胜利——信息差、意外收获、悬念揭示都可以是爽点，关键是让读者感到"满足+期待"。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T7.3 细节修订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展示统一术语和细节的操作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问题发现：全文"晶核"出现3种写法——"晶核""能量晶核""丧尸晶核"，造成阅读困扰
统一方案：
  标准术语："晶核"（通用简称）
  首次出现时："晶核（丧尸/变异兽体内凝结的能量结晶）"
  等级区分：F级晶核、E级晶核……（不另加修饰词）
其他统一项：
  主角妹妹名字：统一为"陈小雨"（前文有一处写成"小雨"，已修正）
  超市名称：统一为"默记超市"（前文有一处写成"陈记"，已修正）
  系统提示格式：统一用【】包裹，不加引号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细节统一要在完稿后做一次"全文检索"——一个不一致的术语会让专业读者出戏，损害作品质感。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T7.4 润色统一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展示精简冗余句的范例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冗余句："陈默看着眼前的丧尸，心里感到非常害怕，他觉得自己可能要死在这里了，因为他从来没有面对过这么多的丧尸。"（47字）
精简后："陈默盯着眼前的尸群，手心全是汗。"（15字）
精简原则：
  删："心里感到""他觉得"等心理活动提示词（用动作和生理反应代替）
  删：解释性语句（"因为他从来没有……"——读者自己懂）
  留：具体感官和动作（"手心全是汗"比"非常害怕"更真实）
其他润色示例：
  原："赵铁柱很生气地大声说道" → 改："赵铁柱吼道"
  原："陈默仔细地检查了每一个货架" → 改："陈默逐排检查货架"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润色的核心是"Show, Don't Tell"——用动作和感官代替心理描述，让画面自己说话。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sz w:val="28"/>
          <w:szCs w:val="28"/>
        </w:rPr>
        <w:t xml:space="preserve">T7.5 发布检查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任务要求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范例填写</w:t>
            </w:r>
          </w:p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展示10项发布前检查清单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1. 书名检查：《我在末世开超市》——是否吸睛？有无重名？ ✓
2. 简介检查：200字内是否包含核心卖点+主角+金手指+悬念？ ✓
3. 开篇检查：前300字是否有危机+主角+好奇？ ✓
4. 排版检查：段落是否过长？对话是否分段？ ✓
5. 错字检查：全文通读一遍，重点检查角色名、地名、术语。 ✓
6. 逻辑检查：时间线是否自洽？伏笔是否前后一致？ ✓
7. 节奏检查：每3章是否有小高潮？是否存在沙漠区？ ✓
8. 人设检查：主角言行是否符合设定？有无OOC（ Out of Character）？ ✓
9. 平台规范检查：是否符合目标平台的敏感词和内容规范？ ✓
10. 存稿检查：是否有至少3万字存稿？能否保证稳定更新？ ✓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color w:val="C45911"/>
                <w:sz w:val="21"/>
                <w:szCs w:val="21"/>
              </w:rPr>
              <w:t xml:space="preserve">关键技巧：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发布检查的最后一项是"存稿"——网文是长跑，没有存稿的更新很容易因突发情况断更，导致读者流失。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网文写作范例演示——《我在末世开超市》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C459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2026-06-09T04:54:10.755Z</dcterms:created>
  <dcterms:modified xsi:type="dcterms:W3CDTF">2026-06-09T04:54:10.755Z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