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A46B" w14:textId="77777777" w:rsidR="0034324F" w:rsidRPr="0034324F" w:rsidRDefault="0034324F" w:rsidP="0034324F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Lato"/>
          <w:color w:val="666666"/>
          <w:kern w:val="36"/>
          <w:sz w:val="60"/>
          <w:szCs w:val="60"/>
        </w:rPr>
      </w:pPr>
      <w:r w:rsidRPr="0034324F">
        <w:rPr>
          <w:rFonts w:ascii="Lato" w:eastAsia="Times New Roman" w:hAnsi="Lato" w:cs="Lato"/>
          <w:color w:val="666666"/>
          <w:kern w:val="36"/>
          <w:sz w:val="60"/>
          <w:szCs w:val="60"/>
        </w:rPr>
        <w:t>Lesson 5 Overview</w:t>
      </w:r>
    </w:p>
    <w:p w14:paraId="5C0687B8" w14:textId="77777777" w:rsidR="0034324F" w:rsidRPr="0034324F" w:rsidRDefault="0034324F" w:rsidP="0034324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b/>
          <w:bCs/>
          <w:color w:val="444444"/>
          <w:sz w:val="36"/>
          <w:szCs w:val="36"/>
        </w:rPr>
      </w:pPr>
      <w:r w:rsidRPr="0034324F">
        <w:rPr>
          <w:rFonts w:ascii="Lato" w:eastAsia="Times New Roman" w:hAnsi="Lato" w:cs="Lato"/>
          <w:b/>
          <w:bCs/>
          <w:color w:val="444444"/>
          <w:sz w:val="36"/>
          <w:szCs w:val="36"/>
        </w:rPr>
        <w:t>Learning Objectives</w:t>
      </w:r>
    </w:p>
    <w:p w14:paraId="01917870" w14:textId="77777777" w:rsidR="0034324F" w:rsidRPr="0034324F" w:rsidRDefault="0034324F" w:rsidP="0034324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This lesson covers linear model selection and regularization. By the end of the lesson, we will have explored how to:</w:t>
      </w:r>
    </w:p>
    <w:p w14:paraId="44C604F4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Identify reasons to perform predictor selection and issues with collinear predictors.</w:t>
      </w:r>
    </w:p>
    <w:p w14:paraId="7BB8DB2E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Understand situations in which penalized regression is better option for regression.</w:t>
      </w:r>
    </w:p>
    <w:p w14:paraId="7DBD7782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State basic form of penalized regression model.</w:t>
      </w:r>
    </w:p>
    <w:p w14:paraId="689EA38B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State basic form of constrained regression model.</w:t>
      </w:r>
    </w:p>
    <w:p w14:paraId="28F50C4D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State the constrained formulations for the Ridge Regression (RR), LASSO, and Elastic Net model fit goal functions.</w:t>
      </w:r>
    </w:p>
    <w:p w14:paraId="5BE5A2AA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Understand basic behavior of penalized regression as shrinking coefficients toward origin.</w:t>
      </w:r>
    </w:p>
    <w:p w14:paraId="139E328C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Visualize constraints as restrictions in the coefficient space.</w:t>
      </w:r>
    </w:p>
    <w:p w14:paraId="3705CFB8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Understand pathway model fit of penalized regression.</w:t>
      </w:r>
    </w:p>
    <w:p w14:paraId="74FE9BC9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Explain Elastic Net as a “compromise” between RR and LASSO.</w:t>
      </w:r>
    </w:p>
    <w:p w14:paraId="66AB54F8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Compare and contrast penalized regression methods.</w:t>
      </w:r>
    </w:p>
    <w:p w14:paraId="55E79E1C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Fit penalized regression models using </w:t>
      </w:r>
      <w:proofErr w:type="spellStart"/>
      <w:r w:rsidRPr="0034324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glmnet</w:t>
      </w:r>
      <w:proofErr w:type="spellEnd"/>
      <w:r w:rsidRPr="0034324F">
        <w:rPr>
          <w:rFonts w:ascii="Lato" w:eastAsia="Times New Roman" w:hAnsi="Lato" w:cs="Lato"/>
          <w:color w:val="444444"/>
          <w:sz w:val="24"/>
          <w:szCs w:val="24"/>
        </w:rPr>
        <w:t> function in R.</w:t>
      </w:r>
    </w:p>
    <w:p w14:paraId="31A98738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Understand need for validation methods.</w:t>
      </w:r>
    </w:p>
    <w:p w14:paraId="4FB52A29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Apply cross-validation to penalized regression models using </w:t>
      </w:r>
      <w:proofErr w:type="spellStart"/>
      <w:proofErr w:type="gramStart"/>
      <w:r w:rsidRPr="0034324F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cv.glmnet</w:t>
      </w:r>
      <w:proofErr w:type="spellEnd"/>
      <w:proofErr w:type="gramEnd"/>
      <w:r w:rsidRPr="0034324F">
        <w:rPr>
          <w:rFonts w:ascii="Lato" w:eastAsia="Times New Roman" w:hAnsi="Lato" w:cs="Lato"/>
          <w:color w:val="444444"/>
          <w:sz w:val="24"/>
          <w:szCs w:val="24"/>
        </w:rPr>
        <w:t> function in R, for the purpose of model selection.</w:t>
      </w:r>
    </w:p>
    <w:p w14:paraId="741F5749" w14:textId="77777777" w:rsidR="0034324F" w:rsidRPr="0034324F" w:rsidRDefault="0034324F" w:rsidP="00343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color w:val="444444"/>
          <w:sz w:val="24"/>
          <w:szCs w:val="24"/>
        </w:rPr>
        <w:t>Apply bootstrapping to estimate error of coefficients.</w:t>
      </w:r>
    </w:p>
    <w:p w14:paraId="7164770A" w14:textId="77777777" w:rsidR="0034324F" w:rsidRPr="0034324F" w:rsidRDefault="0034324F" w:rsidP="0034324F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b/>
          <w:bCs/>
          <w:color w:val="444444"/>
          <w:sz w:val="36"/>
          <w:szCs w:val="36"/>
        </w:rPr>
      </w:pPr>
      <w:r w:rsidRPr="0034324F">
        <w:rPr>
          <w:rFonts w:ascii="Lato" w:eastAsia="Times New Roman" w:hAnsi="Lato" w:cs="Lato"/>
          <w:b/>
          <w:bCs/>
          <w:color w:val="444444"/>
          <w:sz w:val="36"/>
          <w:szCs w:val="36"/>
        </w:rPr>
        <w:t>Learning Resources</w:t>
      </w:r>
    </w:p>
    <w:p w14:paraId="3637ADA6" w14:textId="77777777" w:rsidR="0034324F" w:rsidRPr="0034324F" w:rsidRDefault="0034324F" w:rsidP="0034324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</w:rPr>
      </w:pPr>
      <w:r w:rsidRPr="0034324F">
        <w:rPr>
          <w:rFonts w:ascii="Lato" w:eastAsia="Times New Roman" w:hAnsi="Lato" w:cs="Lato"/>
          <w:b/>
          <w:bCs/>
          <w:color w:val="444444"/>
          <w:sz w:val="27"/>
          <w:szCs w:val="27"/>
        </w:rPr>
        <w:t>Watch</w:t>
      </w:r>
    </w:p>
    <w:p w14:paraId="110D8C41" w14:textId="77777777" w:rsidR="0034324F" w:rsidRPr="0034324F" w:rsidRDefault="0034324F" w:rsidP="0034324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5" w:tgtFrame="_blank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 xml:space="preserve">Predictor Selection and Penalties: Background for Penalized </w:t>
        </w:r>
        <w:proofErr w:type="spellStart"/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Regression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34324F">
        <w:rPr>
          <w:rFonts w:ascii="Lato" w:eastAsia="Times New Roman" w:hAnsi="Lato" w:cs="Lato"/>
          <w:color w:val="444444"/>
          <w:sz w:val="24"/>
          <w:szCs w:val="24"/>
        </w:rPr>
        <w:br/>
        <w:t>Download </w:t>
      </w:r>
      <w:hyperlink r:id="rId6" w:tgtFrame="_blank" w:tooltip="Lesson5presentation1SE.R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Lesson5presentation1SE.R</w:t>
        </w:r>
      </w:hyperlink>
      <w:hyperlink r:id="rId7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Download Lesson5presentation1SE.R</w:t>
        </w:r>
      </w:hyperlink>
      <w:r w:rsidRPr="0034324F">
        <w:rPr>
          <w:rFonts w:ascii="Lato" w:eastAsia="Times New Roman" w:hAnsi="Lato" w:cs="Lato"/>
          <w:color w:val="444444"/>
          <w:sz w:val="24"/>
          <w:szCs w:val="24"/>
        </w:rPr>
        <w:t>to be used in the demonstration. </w:t>
      </w:r>
    </w:p>
    <w:p w14:paraId="4FCA5003" w14:textId="77777777" w:rsidR="0034324F" w:rsidRPr="0034324F" w:rsidRDefault="0034324F" w:rsidP="0034324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8" w:tgtFrame="_blank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 xml:space="preserve">Ridge Regression, LASSO, and Elastic Net with </w:t>
        </w:r>
        <w:proofErr w:type="spellStart"/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Assessment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>Links</w:t>
        </w:r>
        <w:proofErr w:type="spellEnd"/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  <w:bdr w:val="none" w:sz="0" w:space="0" w:color="auto" w:frame="1"/>
          </w:rPr>
          <w:t xml:space="preserve"> to an external site.</w:t>
        </w:r>
      </w:hyperlink>
      <w:r w:rsidRPr="0034324F">
        <w:rPr>
          <w:rFonts w:ascii="Lato" w:eastAsia="Times New Roman" w:hAnsi="Lato" w:cs="Lato"/>
          <w:color w:val="444444"/>
          <w:sz w:val="24"/>
          <w:szCs w:val="24"/>
        </w:rPr>
        <w:br/>
        <w:t>Download </w:t>
      </w:r>
      <w:hyperlink r:id="rId9" w:tgtFrame="_blank" w:tooltip="bodyfat-2.csv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bodyfat.csv</w:t>
        </w:r>
      </w:hyperlink>
      <w:hyperlink r:id="rId10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Download bodyfat.csv</w:t>
        </w:r>
      </w:hyperlink>
      <w:r w:rsidRPr="0034324F">
        <w:rPr>
          <w:rFonts w:ascii="Lato" w:eastAsia="Times New Roman" w:hAnsi="Lato" w:cs="Lato"/>
          <w:color w:val="444444"/>
          <w:sz w:val="24"/>
          <w:szCs w:val="24"/>
        </w:rPr>
        <w:t>, </w:t>
      </w:r>
      <w:hyperlink r:id="rId11" w:tgtFrame="_blank" w:tooltip="Lesson5presentation2fit.R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Lesson5presentation2fit.R</w:t>
        </w:r>
      </w:hyperlink>
      <w:hyperlink r:id="rId12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Download Lesson5presentation2fit.R</w:t>
        </w:r>
      </w:hyperlink>
      <w:r w:rsidRPr="0034324F">
        <w:rPr>
          <w:rFonts w:ascii="Lato" w:eastAsia="Times New Roman" w:hAnsi="Lato" w:cs="Lato"/>
          <w:color w:val="444444"/>
          <w:sz w:val="24"/>
          <w:szCs w:val="24"/>
        </w:rPr>
        <w:t>, and </w:t>
      </w:r>
      <w:hyperlink r:id="rId13" w:tgtFrame="_blank" w:tooltip="Lesson5presentation2select.R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Lesson5presentation2select.R</w:t>
        </w:r>
      </w:hyperlink>
      <w:hyperlink r:id="rId14" w:history="1"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 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bdr w:val="none" w:sz="0" w:space="0" w:color="auto" w:frame="1"/>
          </w:rPr>
          <w:t>Download Lesson5presentation2select.R</w:t>
        </w:r>
      </w:hyperlink>
      <w:r w:rsidRPr="0034324F">
        <w:rPr>
          <w:rFonts w:ascii="Lato" w:eastAsia="Times New Roman" w:hAnsi="Lato" w:cs="Lato"/>
          <w:color w:val="444444"/>
          <w:sz w:val="24"/>
          <w:szCs w:val="24"/>
        </w:rPr>
        <w:t>to be used in the demonstration.</w:t>
      </w:r>
    </w:p>
    <w:p w14:paraId="1F6C57FC" w14:textId="77777777" w:rsidR="0034324F" w:rsidRPr="0034324F" w:rsidRDefault="0034324F" w:rsidP="0034324F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b/>
          <w:bCs/>
          <w:color w:val="444444"/>
          <w:sz w:val="27"/>
          <w:szCs w:val="27"/>
        </w:rPr>
      </w:pPr>
      <w:r w:rsidRPr="0034324F">
        <w:rPr>
          <w:rFonts w:ascii="Lato" w:eastAsia="Times New Roman" w:hAnsi="Lato" w:cs="Lato"/>
          <w:b/>
          <w:bCs/>
          <w:color w:val="444444"/>
          <w:sz w:val="27"/>
          <w:szCs w:val="27"/>
        </w:rPr>
        <w:lastRenderedPageBreak/>
        <w:t>Read</w:t>
      </w:r>
    </w:p>
    <w:p w14:paraId="1A7830AC" w14:textId="77777777" w:rsidR="0034324F" w:rsidRPr="0034324F" w:rsidRDefault="0034324F" w:rsidP="003432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r w:rsidRPr="0034324F">
        <w:rPr>
          <w:rFonts w:ascii="Lato" w:eastAsia="Times New Roman" w:hAnsi="Lato" w:cs="Lato"/>
          <w:i/>
          <w:iCs/>
          <w:color w:val="444444"/>
          <w:sz w:val="24"/>
          <w:szCs w:val="24"/>
        </w:rPr>
        <w:t>Introduction to Statistical Learning</w:t>
      </w:r>
      <w:r w:rsidRPr="0034324F">
        <w:rPr>
          <w:rFonts w:ascii="Lato" w:eastAsia="Times New Roman" w:hAnsi="Lato" w:cs="Lato"/>
          <w:color w:val="444444"/>
          <w:sz w:val="24"/>
          <w:szCs w:val="24"/>
        </w:rPr>
        <w:t>: Sections 6.2, 6.4, 6.5.2</w:t>
      </w:r>
    </w:p>
    <w:p w14:paraId="0FEFECF6" w14:textId="77777777" w:rsidR="0034324F" w:rsidRPr="0034324F" w:rsidRDefault="0034324F" w:rsidP="003432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444444"/>
          <w:sz w:val="24"/>
          <w:szCs w:val="24"/>
        </w:rPr>
      </w:pPr>
      <w:hyperlink r:id="rId15" w:tgtFrame="_blank" w:history="1">
        <w:r w:rsidRPr="0034324F">
          <w:rPr>
            <w:rFonts w:ascii="Lato" w:eastAsia="Times New Roman" w:hAnsi="Lato" w:cs="Lato"/>
            <w:i/>
            <w:iCs/>
            <w:color w:val="0000FF"/>
            <w:sz w:val="24"/>
            <w:szCs w:val="24"/>
            <w:u w:val="single"/>
          </w:rPr>
          <w:t>Elements of Statistical Learning</w:t>
        </w:r>
        <w:r w:rsidRPr="0034324F">
          <w:rPr>
            <w:rFonts w:ascii="Lato" w:eastAsia="Times New Roman" w:hAnsi="Lato" w:cs="Lato"/>
            <w:color w:val="0000FF"/>
            <w:sz w:val="24"/>
            <w:szCs w:val="24"/>
            <w:u w:val="single"/>
          </w:rPr>
          <w:t>: pp. 69–73</w:t>
        </w:r>
      </w:hyperlink>
    </w:p>
    <w:p w14:paraId="66CD6132" w14:textId="77777777" w:rsidR="00810794" w:rsidRDefault="00810794"/>
    <w:sectPr w:rsidR="0081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24AD"/>
    <w:multiLevelType w:val="multilevel"/>
    <w:tmpl w:val="63B6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67656"/>
    <w:multiLevelType w:val="multilevel"/>
    <w:tmpl w:val="48F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11F97"/>
    <w:multiLevelType w:val="multilevel"/>
    <w:tmpl w:val="236A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81176">
    <w:abstractNumId w:val="1"/>
  </w:num>
  <w:num w:numId="2" w16cid:durableId="1985117493">
    <w:abstractNumId w:val="2"/>
  </w:num>
  <w:num w:numId="3" w16cid:durableId="48498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4F"/>
    <w:rsid w:val="0034324F"/>
    <w:rsid w:val="003E6FE8"/>
    <w:rsid w:val="00810794"/>
    <w:rsid w:val="00C5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A2FA"/>
  <w15:chartTrackingRefBased/>
  <w15:docId w15:val="{B997F359-D59D-48B2-A3A7-91112B7D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3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3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32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32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2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324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324F"/>
  </w:style>
  <w:style w:type="character" w:customStyle="1" w:styleId="instructurefileholder">
    <w:name w:val="instructure_file_holder"/>
    <w:basedOn w:val="DefaultParagraphFont"/>
    <w:rsid w:val="0034324F"/>
  </w:style>
  <w:style w:type="character" w:styleId="Emphasis">
    <w:name w:val="Emphasis"/>
    <w:basedOn w:val="DefaultParagraphFont"/>
    <w:uiPriority w:val="20"/>
    <w:qFormat/>
    <w:rsid w:val="00343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uwex.edu/content/ds/ds740_r21/ds740_lesson5_presentation2/" TargetMode="External"/><Relationship Id="rId13" Type="http://schemas.openxmlformats.org/officeDocument/2006/relationships/hyperlink" Target="https://uweau.instructure.com/courses/566248/files/55290591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weau.instructure.com/courses/566248/files/55290556/download?download_frd=1" TargetMode="External"/><Relationship Id="rId12" Type="http://schemas.openxmlformats.org/officeDocument/2006/relationships/hyperlink" Target="https://uweau.instructure.com/courses/566248/files/55290677/download?download_frd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weau.instructure.com/courses/566248/files/55290556?wrap=1" TargetMode="External"/><Relationship Id="rId11" Type="http://schemas.openxmlformats.org/officeDocument/2006/relationships/hyperlink" Target="https://uweau.instructure.com/courses/566248/files/55290677?wrap=1" TargetMode="External"/><Relationship Id="rId5" Type="http://schemas.openxmlformats.org/officeDocument/2006/relationships/hyperlink" Target="https://media.uwex.edu/content/ds/ds740_r21/ds740_lesson5_presentation1/" TargetMode="External"/><Relationship Id="rId15" Type="http://schemas.openxmlformats.org/officeDocument/2006/relationships/hyperlink" Target="https://uweau.instructure.com/courses/566248/files/55290633?wrap=1" TargetMode="External"/><Relationship Id="rId10" Type="http://schemas.openxmlformats.org/officeDocument/2006/relationships/hyperlink" Target="https://uweau.instructure.com/courses/566248/files/55290723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weau.instructure.com/courses/566248/files/55290723?wrap=1" TargetMode="External"/><Relationship Id="rId14" Type="http://schemas.openxmlformats.org/officeDocument/2006/relationships/hyperlink" Target="https://uweau.instructure.com/courses/566248/files/55290591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2472</Characters>
  <Application>Microsoft Office Word</Application>
  <DocSecurity>0</DocSecurity>
  <Lines>49</Lines>
  <Paragraphs>23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1</cp:revision>
  <dcterms:created xsi:type="dcterms:W3CDTF">2023-02-09T04:10:00Z</dcterms:created>
  <dcterms:modified xsi:type="dcterms:W3CDTF">2023-02-09T04:11:00Z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2d812a0e-b473-44ec-ab52-66e803f723b9</vt:lpwstr>
  </property>
</Properties>
</file>