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348"/>
        <w:gridCol w:w="1437"/>
        <w:gridCol w:w="4932"/>
      </w:tblGrid>
      <w:tr w:rsidR="001D70B8" w14:paraId="76027918" w14:textId="77777777" w:rsidTr="009C7D09">
        <w:tc>
          <w:tcPr>
            <w:tcW w:w="1633" w:type="dxa"/>
          </w:tcPr>
          <w:p w14:paraId="34F05CE4" w14:textId="32E2EBE8" w:rsidR="00AC0FFA" w:rsidRDefault="00AC0FFA">
            <w:r>
              <w:t>Method</w:t>
            </w:r>
          </w:p>
        </w:tc>
        <w:tc>
          <w:tcPr>
            <w:tcW w:w="1348" w:type="dxa"/>
          </w:tcPr>
          <w:p w14:paraId="042859D1" w14:textId="47FA0C82" w:rsidR="00AC0FFA" w:rsidRDefault="00AC0FFA">
            <w:r>
              <w:t>Categorical Response</w:t>
            </w:r>
          </w:p>
        </w:tc>
        <w:tc>
          <w:tcPr>
            <w:tcW w:w="1437" w:type="dxa"/>
          </w:tcPr>
          <w:p w14:paraId="1B0A693D" w14:textId="0F295B84" w:rsidR="00AC0FFA" w:rsidRDefault="00AC0FFA">
            <w:r>
              <w:t>Quantitative Response</w:t>
            </w:r>
          </w:p>
        </w:tc>
        <w:tc>
          <w:tcPr>
            <w:tcW w:w="4932" w:type="dxa"/>
          </w:tcPr>
          <w:p w14:paraId="7974197B" w14:textId="5A0FD859" w:rsidR="00AC0FFA" w:rsidRDefault="00AC0FFA">
            <w:r>
              <w:t>Notes</w:t>
            </w:r>
          </w:p>
        </w:tc>
      </w:tr>
      <w:tr w:rsidR="001D70B8" w14:paraId="0E3C4734" w14:textId="77777777" w:rsidTr="009C7D09">
        <w:tc>
          <w:tcPr>
            <w:tcW w:w="1633" w:type="dxa"/>
          </w:tcPr>
          <w:p w14:paraId="57EC7FD5" w14:textId="1C69D83D" w:rsidR="00AC0FFA" w:rsidRDefault="00AC0FFA">
            <w:r>
              <w:t>Linear regression</w:t>
            </w:r>
          </w:p>
        </w:tc>
        <w:tc>
          <w:tcPr>
            <w:tcW w:w="1348" w:type="dxa"/>
          </w:tcPr>
          <w:p w14:paraId="26F100CC" w14:textId="0007C6D9" w:rsidR="00AC0FFA" w:rsidRDefault="009C7D09">
            <w:r>
              <w:t>No</w:t>
            </w:r>
          </w:p>
        </w:tc>
        <w:tc>
          <w:tcPr>
            <w:tcW w:w="1437" w:type="dxa"/>
          </w:tcPr>
          <w:p w14:paraId="06B8539A" w14:textId="21811EE6" w:rsidR="00AC0FFA" w:rsidRDefault="009C7D09">
            <w:r>
              <w:t>Yes</w:t>
            </w:r>
          </w:p>
        </w:tc>
        <w:tc>
          <w:tcPr>
            <w:tcW w:w="4932" w:type="dxa"/>
          </w:tcPr>
          <w:p w14:paraId="03573EED" w14:textId="77777777" w:rsidR="00AC0FFA" w:rsidRDefault="00AC0FFA">
            <w:r>
              <w:t xml:space="preserve">Simple </w:t>
            </w:r>
            <w:proofErr w:type="spellStart"/>
            <w:r>
              <w:t>lin</w:t>
            </w:r>
            <w:proofErr w:type="spellEnd"/>
            <w:r>
              <w:t xml:space="preserve"> reg—one predictor</w:t>
            </w:r>
          </w:p>
          <w:p w14:paraId="686BE4FA" w14:textId="440A303F" w:rsidR="00AC0FFA" w:rsidRDefault="00AC0FFA">
            <w:r>
              <w:t xml:space="preserve">Multiple </w:t>
            </w:r>
            <w:proofErr w:type="spellStart"/>
            <w:r>
              <w:t>lin</w:t>
            </w:r>
            <w:proofErr w:type="spellEnd"/>
            <w:r>
              <w:t xml:space="preserve"> reg—multiple predictors (use y </w:t>
            </w:r>
            <w:proofErr w:type="gramStart"/>
            <w:r>
              <w:t>~ .</w:t>
            </w:r>
            <w:proofErr w:type="gramEnd"/>
            <w:r>
              <w:t xml:space="preserve"> or y ~ x1 + x2)</w:t>
            </w:r>
          </w:p>
        </w:tc>
      </w:tr>
      <w:tr w:rsidR="001D70B8" w14:paraId="69FA7D54" w14:textId="77777777" w:rsidTr="009C7D09">
        <w:tc>
          <w:tcPr>
            <w:tcW w:w="1633" w:type="dxa"/>
          </w:tcPr>
          <w:p w14:paraId="39845D73" w14:textId="0EB41E78" w:rsidR="00AC0FFA" w:rsidRDefault="00AC0FFA">
            <w:r>
              <w:t>Logistic regression</w:t>
            </w:r>
          </w:p>
        </w:tc>
        <w:tc>
          <w:tcPr>
            <w:tcW w:w="1348" w:type="dxa"/>
          </w:tcPr>
          <w:p w14:paraId="2601CA2A" w14:textId="05523EBA" w:rsidR="00AC0FFA" w:rsidRDefault="001D70B8">
            <w:r>
              <w:t>Yes (binary</w:t>
            </w:r>
            <w:r w:rsidR="009C7D09">
              <w:t xml:space="preserve"> only, unless you use multinomial logistic regression or ordinal logistic regression</w:t>
            </w:r>
            <w:r>
              <w:t>)</w:t>
            </w:r>
          </w:p>
        </w:tc>
        <w:tc>
          <w:tcPr>
            <w:tcW w:w="1437" w:type="dxa"/>
          </w:tcPr>
          <w:p w14:paraId="2DB56861" w14:textId="0661DEC4" w:rsidR="00AC0FFA" w:rsidRDefault="001D70B8">
            <w:r>
              <w:t>No</w:t>
            </w:r>
          </w:p>
        </w:tc>
        <w:tc>
          <w:tcPr>
            <w:tcW w:w="4932" w:type="dxa"/>
          </w:tcPr>
          <w:p w14:paraId="237210C8" w14:textId="77777777" w:rsidR="00AC0FFA" w:rsidRDefault="00AC0FFA"/>
        </w:tc>
      </w:tr>
      <w:tr w:rsidR="001D70B8" w14:paraId="74EA06FB" w14:textId="77777777" w:rsidTr="009C7D09">
        <w:tc>
          <w:tcPr>
            <w:tcW w:w="1633" w:type="dxa"/>
          </w:tcPr>
          <w:p w14:paraId="49A6F3F4" w14:textId="0AE4AC3C" w:rsidR="00AC0FFA" w:rsidRDefault="00AC0FFA">
            <w:r>
              <w:t>Robust regression</w:t>
            </w:r>
          </w:p>
        </w:tc>
        <w:tc>
          <w:tcPr>
            <w:tcW w:w="1348" w:type="dxa"/>
          </w:tcPr>
          <w:p w14:paraId="24E9BBD2" w14:textId="0B9B6C8F" w:rsidR="00AC0FFA" w:rsidRDefault="009C7D09">
            <w:r>
              <w:t>No (in this class)</w:t>
            </w:r>
          </w:p>
        </w:tc>
        <w:tc>
          <w:tcPr>
            <w:tcW w:w="1437" w:type="dxa"/>
          </w:tcPr>
          <w:p w14:paraId="35D73B82" w14:textId="2F130AF9" w:rsidR="00AC0FFA" w:rsidRDefault="009C7D09">
            <w:r>
              <w:t>Yes</w:t>
            </w:r>
          </w:p>
        </w:tc>
        <w:tc>
          <w:tcPr>
            <w:tcW w:w="4932" w:type="dxa"/>
          </w:tcPr>
          <w:p w14:paraId="623121E4" w14:textId="77777777" w:rsidR="00AC0FFA" w:rsidRDefault="00AC0FFA">
            <w:proofErr w:type="spellStart"/>
            <w:r>
              <w:t>Downweights</w:t>
            </w:r>
            <w:proofErr w:type="spellEnd"/>
            <w:r>
              <w:t xml:space="preserve"> outliers</w:t>
            </w:r>
          </w:p>
          <w:p w14:paraId="314598BF" w14:textId="77777777" w:rsidR="001D70B8" w:rsidRDefault="001D70B8">
            <w:r>
              <w:t xml:space="preserve">Tukey’s </w:t>
            </w:r>
            <w:proofErr w:type="spellStart"/>
            <w:r>
              <w:t>bisquare</w:t>
            </w:r>
            <w:proofErr w:type="spellEnd"/>
            <w:r>
              <w:t>, Huber, Hampel</w:t>
            </w:r>
          </w:p>
          <w:p w14:paraId="1D12CA5D" w14:textId="2E9264D9" w:rsidR="009C7D09" w:rsidRDefault="009C7D09">
            <w:proofErr w:type="spellStart"/>
            <w:r>
              <w:t>rlm</w:t>
            </w:r>
            <w:proofErr w:type="spellEnd"/>
          </w:p>
        </w:tc>
      </w:tr>
      <w:tr w:rsidR="001D70B8" w14:paraId="4DFF5D7F" w14:textId="77777777" w:rsidTr="009C7D09">
        <w:tc>
          <w:tcPr>
            <w:tcW w:w="1633" w:type="dxa"/>
          </w:tcPr>
          <w:p w14:paraId="033BA7C6" w14:textId="7EB5FA5C" w:rsidR="001D70B8" w:rsidRDefault="001D70B8">
            <w:r>
              <w:t>Other Iteratively Weighted Least Squares</w:t>
            </w:r>
          </w:p>
        </w:tc>
        <w:tc>
          <w:tcPr>
            <w:tcW w:w="1348" w:type="dxa"/>
          </w:tcPr>
          <w:p w14:paraId="229FFAAC" w14:textId="6CF21184" w:rsidR="001D70B8" w:rsidRDefault="00C90583">
            <w:r>
              <w:t>No (in this class)</w:t>
            </w:r>
          </w:p>
        </w:tc>
        <w:tc>
          <w:tcPr>
            <w:tcW w:w="1437" w:type="dxa"/>
          </w:tcPr>
          <w:p w14:paraId="6E60649D" w14:textId="6C4537AB" w:rsidR="001D70B8" w:rsidRDefault="00C90583">
            <w:r>
              <w:t>Yes</w:t>
            </w:r>
          </w:p>
        </w:tc>
        <w:tc>
          <w:tcPr>
            <w:tcW w:w="4932" w:type="dxa"/>
          </w:tcPr>
          <w:p w14:paraId="0300BA7F" w14:textId="1BA0D191" w:rsidR="001D70B8" w:rsidRDefault="001D70B8" w:rsidP="001D70B8">
            <w:r>
              <w:t>Dealing with heteroskedasticity: Weight = 1/predicted(y)</w:t>
            </w:r>
            <w:r w:rsidR="00C90583">
              <w:t>, others</w:t>
            </w:r>
          </w:p>
        </w:tc>
      </w:tr>
      <w:tr w:rsidR="001D70B8" w14:paraId="2F501554" w14:textId="77777777" w:rsidTr="009C7D09">
        <w:tc>
          <w:tcPr>
            <w:tcW w:w="1633" w:type="dxa"/>
          </w:tcPr>
          <w:p w14:paraId="31180473" w14:textId="2F19D873" w:rsidR="001D70B8" w:rsidRDefault="001D70B8">
            <w:r>
              <w:t xml:space="preserve">Regression with Autocorrelation </w:t>
            </w:r>
          </w:p>
        </w:tc>
        <w:tc>
          <w:tcPr>
            <w:tcW w:w="1348" w:type="dxa"/>
          </w:tcPr>
          <w:p w14:paraId="016F7D1C" w14:textId="71D506A9" w:rsidR="001D70B8" w:rsidRDefault="00C90583">
            <w:r>
              <w:t>No</w:t>
            </w:r>
          </w:p>
        </w:tc>
        <w:tc>
          <w:tcPr>
            <w:tcW w:w="1437" w:type="dxa"/>
          </w:tcPr>
          <w:p w14:paraId="2D1F39AB" w14:textId="6948B594" w:rsidR="001D70B8" w:rsidRDefault="00C90583">
            <w:r>
              <w:t>Yes</w:t>
            </w:r>
          </w:p>
        </w:tc>
        <w:tc>
          <w:tcPr>
            <w:tcW w:w="4932" w:type="dxa"/>
          </w:tcPr>
          <w:p w14:paraId="27848273" w14:textId="77777777" w:rsidR="001D70B8" w:rsidRDefault="001D70B8">
            <w:r>
              <w:t>Good for time series</w:t>
            </w:r>
          </w:p>
          <w:p w14:paraId="219116A7" w14:textId="77777777" w:rsidR="001D70B8" w:rsidRDefault="001D70B8">
            <w:r>
              <w:t>Plot data versus lagged data</w:t>
            </w:r>
          </w:p>
          <w:p w14:paraId="21F42C31" w14:textId="1F9C033B" w:rsidR="001D70B8" w:rsidRDefault="001D70B8">
            <w:proofErr w:type="spellStart"/>
            <w:proofErr w:type="gramStart"/>
            <w:r>
              <w:t>acf</w:t>
            </w:r>
            <w:proofErr w:type="spellEnd"/>
            <w:r>
              <w:t>( )</w:t>
            </w:r>
            <w:proofErr w:type="gramEnd"/>
            <w:r>
              <w:t xml:space="preserve"> plot</w:t>
            </w:r>
          </w:p>
        </w:tc>
      </w:tr>
      <w:tr w:rsidR="001D70B8" w14:paraId="3284F74D" w14:textId="77777777" w:rsidTr="009C7D09">
        <w:tc>
          <w:tcPr>
            <w:tcW w:w="1633" w:type="dxa"/>
          </w:tcPr>
          <w:p w14:paraId="4133B88B" w14:textId="50D58B4B" w:rsidR="001D70B8" w:rsidRDefault="001D70B8">
            <w:r>
              <w:t>Regression with compound symmetry correlation</w:t>
            </w:r>
          </w:p>
        </w:tc>
        <w:tc>
          <w:tcPr>
            <w:tcW w:w="1348" w:type="dxa"/>
          </w:tcPr>
          <w:p w14:paraId="783B84E9" w14:textId="0D622B31" w:rsidR="001D70B8" w:rsidRDefault="00C90583">
            <w:r>
              <w:t>No</w:t>
            </w:r>
          </w:p>
        </w:tc>
        <w:tc>
          <w:tcPr>
            <w:tcW w:w="1437" w:type="dxa"/>
          </w:tcPr>
          <w:p w14:paraId="1E66C560" w14:textId="4ED1A755" w:rsidR="001D70B8" w:rsidRDefault="00C90583">
            <w:r>
              <w:t>Yes</w:t>
            </w:r>
          </w:p>
        </w:tc>
        <w:tc>
          <w:tcPr>
            <w:tcW w:w="4932" w:type="dxa"/>
          </w:tcPr>
          <w:p w14:paraId="67AEA88C" w14:textId="2DFC3D85" w:rsidR="001D70B8" w:rsidRDefault="001D70B8">
            <w:r>
              <w:t>Good for grouped data, such as different states</w:t>
            </w:r>
          </w:p>
        </w:tc>
      </w:tr>
      <w:tr w:rsidR="00916399" w14:paraId="3EF02E0C" w14:textId="77777777" w:rsidTr="009C7D09">
        <w:tc>
          <w:tcPr>
            <w:tcW w:w="1633" w:type="dxa"/>
          </w:tcPr>
          <w:p w14:paraId="75763A71" w14:textId="36D49DC6" w:rsidR="00916399" w:rsidRDefault="00916399">
            <w:r>
              <w:t>KNN</w:t>
            </w:r>
          </w:p>
        </w:tc>
        <w:tc>
          <w:tcPr>
            <w:tcW w:w="1348" w:type="dxa"/>
          </w:tcPr>
          <w:p w14:paraId="53ACF351" w14:textId="23D7934D" w:rsidR="00916399" w:rsidRDefault="00916399">
            <w:r>
              <w:t>Yes (</w:t>
            </w:r>
            <w:proofErr w:type="spellStart"/>
            <w:r>
              <w:t>knn</w:t>
            </w:r>
            <w:proofErr w:type="spellEnd"/>
            <w:r>
              <w:t>)</w:t>
            </w:r>
          </w:p>
        </w:tc>
        <w:tc>
          <w:tcPr>
            <w:tcW w:w="1437" w:type="dxa"/>
          </w:tcPr>
          <w:p w14:paraId="2CFF446B" w14:textId="2BA9A842" w:rsidR="00916399" w:rsidRDefault="00916399">
            <w:r>
              <w:t>Yes (knn.reg)</w:t>
            </w:r>
          </w:p>
        </w:tc>
        <w:tc>
          <w:tcPr>
            <w:tcW w:w="4932" w:type="dxa"/>
          </w:tcPr>
          <w:p w14:paraId="5BEA32D5" w14:textId="77777777" w:rsidR="00916399" w:rsidRDefault="00916399" w:rsidP="00916399">
            <w:r>
              <w:t xml:space="preserve">Good for communicating with non-data </w:t>
            </w:r>
            <w:proofErr w:type="gramStart"/>
            <w:r>
              <w:t>scientists</w:t>
            </w:r>
            <w:proofErr w:type="gramEnd"/>
          </w:p>
          <w:p w14:paraId="500DEC16" w14:textId="77777777" w:rsidR="00916399" w:rsidRDefault="00916399">
            <w:r>
              <w:t xml:space="preserve">Good for modeling interactions, non-linear relationships, but can be hard to see what those relationships </w:t>
            </w:r>
            <w:proofErr w:type="gramStart"/>
            <w:r>
              <w:t>are</w:t>
            </w:r>
            <w:proofErr w:type="gramEnd"/>
          </w:p>
          <w:p w14:paraId="57F0761D" w14:textId="146C49B1" w:rsidR="00916399" w:rsidRDefault="00916399">
            <w:r>
              <w:t xml:space="preserve">Typically best for p &lt;&lt; </w:t>
            </w:r>
            <w:proofErr w:type="gramStart"/>
            <w:r>
              <w:t>n  (</w:t>
            </w:r>
            <w:proofErr w:type="gramEnd"/>
            <w:r>
              <w:t>p = number of predictors, n = number of rows)</w:t>
            </w:r>
          </w:p>
        </w:tc>
      </w:tr>
      <w:tr w:rsidR="001D70B8" w14:paraId="10E65B16" w14:textId="77777777" w:rsidTr="009C7D09">
        <w:tc>
          <w:tcPr>
            <w:tcW w:w="1633" w:type="dxa"/>
          </w:tcPr>
          <w:p w14:paraId="511ACA09" w14:textId="191905EB" w:rsidR="00AC0FFA" w:rsidRDefault="00AC0FFA">
            <w:r>
              <w:t>Penalized regression:  Ridge regression</w:t>
            </w:r>
          </w:p>
        </w:tc>
        <w:tc>
          <w:tcPr>
            <w:tcW w:w="1348" w:type="dxa"/>
          </w:tcPr>
          <w:p w14:paraId="0BC5A90B" w14:textId="0ACD3B1A" w:rsidR="00AC0FFA" w:rsidRDefault="00C90583">
            <w:r>
              <w:t>No (in this class)</w:t>
            </w:r>
          </w:p>
        </w:tc>
        <w:tc>
          <w:tcPr>
            <w:tcW w:w="1437" w:type="dxa"/>
          </w:tcPr>
          <w:p w14:paraId="38F2C272" w14:textId="60F9BC8C" w:rsidR="00AC0FFA" w:rsidRDefault="00C90583">
            <w:r>
              <w:t>Yes</w:t>
            </w:r>
          </w:p>
        </w:tc>
        <w:tc>
          <w:tcPr>
            <w:tcW w:w="4932" w:type="dxa"/>
          </w:tcPr>
          <w:p w14:paraId="14C6DD06" w14:textId="77777777" w:rsidR="00AC0FFA" w:rsidRDefault="00AC0FFA">
            <w:r>
              <w:t>Doesn’t set coefficients = 0</w:t>
            </w:r>
          </w:p>
          <w:p w14:paraId="53D4A480" w14:textId="77777777" w:rsidR="00AC0FFA" w:rsidRDefault="00AC0FFA">
            <w:r>
              <w:t xml:space="preserve">Reduce variance/overfitting by encouraging small </w:t>
            </w:r>
            <w:proofErr w:type="gramStart"/>
            <w:r>
              <w:t>coefficients</w:t>
            </w:r>
            <w:proofErr w:type="gramEnd"/>
          </w:p>
          <w:p w14:paraId="24CB10D9" w14:textId="77777777" w:rsidR="00AC0FFA" w:rsidRDefault="00AC0FFA">
            <w:r>
              <w:t xml:space="preserve">Outliers can make overfitting more of a </w:t>
            </w:r>
            <w:proofErr w:type="gramStart"/>
            <w:r>
              <w:t>problem</w:t>
            </w:r>
            <w:proofErr w:type="gramEnd"/>
          </w:p>
          <w:p w14:paraId="541A52C6" w14:textId="4DA7A39B" w:rsidR="00AC0FFA" w:rsidRDefault="00AC0FFA">
            <w:r>
              <w:t xml:space="preserve">Multicollinearity </w:t>
            </w:r>
            <w:r w:rsidR="00916399">
              <w:t>is a source of model variance</w:t>
            </w:r>
          </w:p>
        </w:tc>
      </w:tr>
      <w:tr w:rsidR="00C90583" w14:paraId="165FF142" w14:textId="77777777" w:rsidTr="009C7D09">
        <w:tc>
          <w:tcPr>
            <w:tcW w:w="1633" w:type="dxa"/>
          </w:tcPr>
          <w:p w14:paraId="704116B5" w14:textId="1BD2D4ED" w:rsidR="00C90583" w:rsidRDefault="00C90583" w:rsidP="00C90583">
            <w:r>
              <w:t>Penalized regression:  LASSO</w:t>
            </w:r>
          </w:p>
        </w:tc>
        <w:tc>
          <w:tcPr>
            <w:tcW w:w="1348" w:type="dxa"/>
          </w:tcPr>
          <w:p w14:paraId="0C11150B" w14:textId="34E97FFD" w:rsidR="00C90583" w:rsidRDefault="00C90583" w:rsidP="00C90583">
            <w:r>
              <w:t>No (in this class)</w:t>
            </w:r>
          </w:p>
        </w:tc>
        <w:tc>
          <w:tcPr>
            <w:tcW w:w="1437" w:type="dxa"/>
          </w:tcPr>
          <w:p w14:paraId="06610112" w14:textId="7CDFD224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667A66DF" w14:textId="77777777" w:rsidR="00C90583" w:rsidRDefault="00C90583" w:rsidP="00C90583">
            <w:r>
              <w:t>Sets coefficients = 0</w:t>
            </w:r>
          </w:p>
          <w:p w14:paraId="00C966B6" w14:textId="77777777" w:rsidR="00C90583" w:rsidRDefault="00C90583" w:rsidP="00C90583">
            <w:r>
              <w:t xml:space="preserve">Reduce variance/overfitting by encouraging small </w:t>
            </w:r>
            <w:proofErr w:type="gramStart"/>
            <w:r>
              <w:t>coefficients</w:t>
            </w:r>
            <w:proofErr w:type="gramEnd"/>
          </w:p>
          <w:p w14:paraId="49760498" w14:textId="77777777" w:rsidR="00C90583" w:rsidRDefault="00C90583" w:rsidP="00C90583">
            <w:r>
              <w:t xml:space="preserve">Outliers can make overfitting more of a </w:t>
            </w:r>
            <w:proofErr w:type="gramStart"/>
            <w:r>
              <w:t>problem</w:t>
            </w:r>
            <w:proofErr w:type="gramEnd"/>
          </w:p>
          <w:p w14:paraId="5272BA3F" w14:textId="4F9B2910" w:rsidR="00C90583" w:rsidRDefault="00C90583" w:rsidP="00C90583">
            <w:r>
              <w:t>Multicollinearity is a source of model variance</w:t>
            </w:r>
          </w:p>
        </w:tc>
      </w:tr>
      <w:tr w:rsidR="00C90583" w14:paraId="2659EB75" w14:textId="77777777" w:rsidTr="009C7D09">
        <w:tc>
          <w:tcPr>
            <w:tcW w:w="1633" w:type="dxa"/>
          </w:tcPr>
          <w:p w14:paraId="79B739CE" w14:textId="023F426F" w:rsidR="00C90583" w:rsidRDefault="00C90583" w:rsidP="00C90583">
            <w:r>
              <w:t>Penalized regression:  Elastic net</w:t>
            </w:r>
          </w:p>
        </w:tc>
        <w:tc>
          <w:tcPr>
            <w:tcW w:w="1348" w:type="dxa"/>
          </w:tcPr>
          <w:p w14:paraId="053182F5" w14:textId="3A0C05B0" w:rsidR="00C90583" w:rsidRDefault="00C90583" w:rsidP="00C90583">
            <w:r>
              <w:t>No (in this class)</w:t>
            </w:r>
          </w:p>
        </w:tc>
        <w:tc>
          <w:tcPr>
            <w:tcW w:w="1437" w:type="dxa"/>
          </w:tcPr>
          <w:p w14:paraId="5779B2DD" w14:textId="7A42FDE3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29838400" w14:textId="77777777" w:rsidR="00C90583" w:rsidRDefault="00C90583" w:rsidP="00C90583">
            <w:r>
              <w:t>Ranges from Ridge (alpha = 0) to LASSO (alpha = 1)</w:t>
            </w:r>
          </w:p>
          <w:p w14:paraId="5B7D65AC" w14:textId="77777777" w:rsidR="00C90583" w:rsidRDefault="00C90583" w:rsidP="00C90583">
            <w:r>
              <w:t>Ridge and LASSO are special cases of Elastic Net</w:t>
            </w:r>
          </w:p>
          <w:p w14:paraId="7726177C" w14:textId="77777777" w:rsidR="00C90583" w:rsidRDefault="00C90583" w:rsidP="00C90583"/>
          <w:p w14:paraId="0B5FF772" w14:textId="77777777" w:rsidR="00C90583" w:rsidRDefault="00C90583" w:rsidP="00C90583">
            <w:r>
              <w:lastRenderedPageBreak/>
              <w:t xml:space="preserve">Reduce variance/overfitting by encouraging small </w:t>
            </w:r>
            <w:proofErr w:type="gramStart"/>
            <w:r>
              <w:t>coefficients</w:t>
            </w:r>
            <w:proofErr w:type="gramEnd"/>
          </w:p>
          <w:p w14:paraId="7BA48C94" w14:textId="77777777" w:rsidR="00C90583" w:rsidRDefault="00C90583" w:rsidP="00C90583">
            <w:r>
              <w:t xml:space="preserve">Outliers can make overfitting more of a </w:t>
            </w:r>
            <w:proofErr w:type="gramStart"/>
            <w:r>
              <w:t>problem</w:t>
            </w:r>
            <w:proofErr w:type="gramEnd"/>
          </w:p>
          <w:p w14:paraId="72CFBB86" w14:textId="72B2047F" w:rsidR="00C90583" w:rsidRDefault="00C90583" w:rsidP="00C90583">
            <w:r>
              <w:t>Multicollinearity is a source of model variance</w:t>
            </w:r>
          </w:p>
        </w:tc>
      </w:tr>
      <w:tr w:rsidR="00C90583" w14:paraId="538F2940" w14:textId="77777777" w:rsidTr="009C7D09">
        <w:tc>
          <w:tcPr>
            <w:tcW w:w="1633" w:type="dxa"/>
          </w:tcPr>
          <w:p w14:paraId="62AAB102" w14:textId="0A00807E" w:rsidR="00C90583" w:rsidRDefault="00C90583" w:rsidP="00C90583">
            <w:r>
              <w:lastRenderedPageBreak/>
              <w:t>Single Decision tree</w:t>
            </w:r>
          </w:p>
        </w:tc>
        <w:tc>
          <w:tcPr>
            <w:tcW w:w="1348" w:type="dxa"/>
          </w:tcPr>
          <w:p w14:paraId="49557AD5" w14:textId="590C484A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6F5626CD" w14:textId="2EC46F31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02C88C82" w14:textId="77777777" w:rsidR="00C90583" w:rsidRDefault="00C90583" w:rsidP="00C90583">
            <w:r>
              <w:t xml:space="preserve">Good for communicating with non-data </w:t>
            </w:r>
            <w:proofErr w:type="gramStart"/>
            <w:r>
              <w:t>scientists</w:t>
            </w:r>
            <w:proofErr w:type="gramEnd"/>
          </w:p>
          <w:p w14:paraId="571B761D" w14:textId="4BECA595" w:rsidR="00C90583" w:rsidRDefault="00C90583" w:rsidP="00C90583">
            <w:r>
              <w:t>Good for modeling interactions, non-linear relationships</w:t>
            </w:r>
          </w:p>
        </w:tc>
      </w:tr>
      <w:tr w:rsidR="00C90583" w14:paraId="2FE774FF" w14:textId="77777777" w:rsidTr="009C7D09">
        <w:tc>
          <w:tcPr>
            <w:tcW w:w="1633" w:type="dxa"/>
          </w:tcPr>
          <w:p w14:paraId="6189996B" w14:textId="15139943" w:rsidR="00C90583" w:rsidRDefault="00C90583" w:rsidP="00C90583">
            <w:r>
              <w:t>Random Forests</w:t>
            </w:r>
          </w:p>
        </w:tc>
        <w:tc>
          <w:tcPr>
            <w:tcW w:w="1348" w:type="dxa"/>
          </w:tcPr>
          <w:p w14:paraId="76CF8A97" w14:textId="1E979EAE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1304B234" w14:textId="39AF2CFD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2E301747" w14:textId="77777777" w:rsidR="00C90583" w:rsidRDefault="00C90583" w:rsidP="00C90583">
            <w:proofErr w:type="spellStart"/>
            <w:r>
              <w:t>Mtry</w:t>
            </w:r>
            <w:proofErr w:type="spellEnd"/>
            <w:r>
              <w:t xml:space="preserve"> = p (all predictors) gives classic bagging</w:t>
            </w:r>
          </w:p>
          <w:p w14:paraId="3635255F" w14:textId="05F9BAF7" w:rsidR="00C90583" w:rsidRDefault="00C90583" w:rsidP="00C90583">
            <w:r>
              <w:t>Good for modeling interactions, non-linear relationships</w:t>
            </w:r>
          </w:p>
        </w:tc>
      </w:tr>
      <w:tr w:rsidR="00C90583" w14:paraId="5645EBB8" w14:textId="77777777" w:rsidTr="009C7D09">
        <w:tc>
          <w:tcPr>
            <w:tcW w:w="1633" w:type="dxa"/>
          </w:tcPr>
          <w:p w14:paraId="224AC600" w14:textId="3D728E27" w:rsidR="00C90583" w:rsidRDefault="00C90583" w:rsidP="00C90583">
            <w:r>
              <w:t>Boosting (</w:t>
            </w:r>
            <w:proofErr w:type="spellStart"/>
            <w:r>
              <w:t>gbm</w:t>
            </w:r>
            <w:proofErr w:type="spellEnd"/>
            <w:r>
              <w:t xml:space="preserve"> or </w:t>
            </w:r>
            <w:proofErr w:type="spellStart"/>
            <w:r>
              <w:t>XGBoost</w:t>
            </w:r>
            <w:proofErr w:type="spellEnd"/>
            <w:r>
              <w:t>)</w:t>
            </w:r>
          </w:p>
        </w:tc>
        <w:tc>
          <w:tcPr>
            <w:tcW w:w="1348" w:type="dxa"/>
          </w:tcPr>
          <w:p w14:paraId="299AAA9E" w14:textId="1A929FA5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2D904737" w14:textId="060345ED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3F9389E4" w14:textId="77777777" w:rsidR="00C90583" w:rsidRDefault="00C90583" w:rsidP="00C90583">
            <w:r>
              <w:t>Good for modeling interactions, non-linear relationships</w:t>
            </w:r>
          </w:p>
          <w:p w14:paraId="1308DE54" w14:textId="3D287318" w:rsidR="00C90583" w:rsidRDefault="00C90583" w:rsidP="00C90583">
            <w:proofErr w:type="spellStart"/>
            <w:r>
              <w:t>XGBoost</w:t>
            </w:r>
            <w:proofErr w:type="spellEnd"/>
            <w:r>
              <w:t xml:space="preserve"> is often faster than other methods (random forest, ANNs, SVM) for a large dataset</w:t>
            </w:r>
          </w:p>
        </w:tc>
      </w:tr>
      <w:tr w:rsidR="00C90583" w14:paraId="6F0C416C" w14:textId="77777777" w:rsidTr="009C7D09">
        <w:tc>
          <w:tcPr>
            <w:tcW w:w="1633" w:type="dxa"/>
          </w:tcPr>
          <w:p w14:paraId="68DE6687" w14:textId="1381BEF6" w:rsidR="00C90583" w:rsidRDefault="00C90583" w:rsidP="00C90583">
            <w:r>
              <w:t>ANN</w:t>
            </w:r>
          </w:p>
        </w:tc>
        <w:tc>
          <w:tcPr>
            <w:tcW w:w="1348" w:type="dxa"/>
          </w:tcPr>
          <w:p w14:paraId="37104919" w14:textId="2D5862B8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06D107D2" w14:textId="10E57F5C" w:rsidR="00C90583" w:rsidRDefault="00C90583" w:rsidP="00C90583">
            <w:r>
              <w:t>Yes</w:t>
            </w:r>
          </w:p>
        </w:tc>
        <w:tc>
          <w:tcPr>
            <w:tcW w:w="4932" w:type="dxa"/>
          </w:tcPr>
          <w:p w14:paraId="1C25BE8F" w14:textId="3E568C9E" w:rsidR="00C90583" w:rsidRDefault="00C90583" w:rsidP="00C90583">
            <w:r>
              <w:t>Good for modeling complexities of large datasets, but implementation in R is not especially fast</w:t>
            </w:r>
          </w:p>
        </w:tc>
      </w:tr>
      <w:tr w:rsidR="00C90583" w14:paraId="7FD0F410" w14:textId="77777777" w:rsidTr="009C7D09">
        <w:tc>
          <w:tcPr>
            <w:tcW w:w="1633" w:type="dxa"/>
          </w:tcPr>
          <w:p w14:paraId="31548CCC" w14:textId="73A2AE7B" w:rsidR="00C90583" w:rsidRDefault="00C90583" w:rsidP="00C90583">
            <w:r>
              <w:t>LDA</w:t>
            </w:r>
          </w:p>
        </w:tc>
        <w:tc>
          <w:tcPr>
            <w:tcW w:w="1348" w:type="dxa"/>
          </w:tcPr>
          <w:p w14:paraId="13AA4B2C" w14:textId="34DCE3B3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0712A164" w14:textId="4B30CF55" w:rsidR="00C90583" w:rsidRDefault="00C90583" w:rsidP="00C90583">
            <w:r>
              <w:t>No</w:t>
            </w:r>
          </w:p>
        </w:tc>
        <w:tc>
          <w:tcPr>
            <w:tcW w:w="4932" w:type="dxa"/>
          </w:tcPr>
          <w:p w14:paraId="1E7A8242" w14:textId="77777777" w:rsidR="00C90583" w:rsidRDefault="00C90583" w:rsidP="00C90583">
            <w:r>
              <w:t>Extension of Naïve Bayes</w:t>
            </w:r>
          </w:p>
          <w:p w14:paraId="70C63AF6" w14:textId="5356DEB0" w:rsidR="00C90583" w:rsidRDefault="00C90583" w:rsidP="00C90583">
            <w:r>
              <w:t>2 assumptions:  Predictors are multivariate normal within each group (formed by categories of the response), and Covariance matrices of predictors (1 matrix per category of response) are equal</w:t>
            </w:r>
          </w:p>
        </w:tc>
      </w:tr>
      <w:tr w:rsidR="00C90583" w14:paraId="2821E105" w14:textId="77777777" w:rsidTr="009C7D09">
        <w:tc>
          <w:tcPr>
            <w:tcW w:w="1633" w:type="dxa"/>
          </w:tcPr>
          <w:p w14:paraId="39AAF77E" w14:textId="14F21DB2" w:rsidR="00C90583" w:rsidRDefault="00C90583" w:rsidP="00C90583">
            <w:r>
              <w:t>QDA</w:t>
            </w:r>
          </w:p>
        </w:tc>
        <w:tc>
          <w:tcPr>
            <w:tcW w:w="1348" w:type="dxa"/>
          </w:tcPr>
          <w:p w14:paraId="6EE56F6B" w14:textId="3EFAA6E5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72F0431F" w14:textId="5457804D" w:rsidR="00C90583" w:rsidRDefault="00C90583" w:rsidP="00C90583">
            <w:r>
              <w:t>No</w:t>
            </w:r>
          </w:p>
        </w:tc>
        <w:tc>
          <w:tcPr>
            <w:tcW w:w="4932" w:type="dxa"/>
          </w:tcPr>
          <w:p w14:paraId="4ED72AB3" w14:textId="77777777" w:rsidR="00C90583" w:rsidRDefault="00C90583" w:rsidP="00C90583">
            <w:r>
              <w:t>1 assumption:  Predictors are multivariate normal within each group (formed by categories of the response).  Covariance matrices can be equal or not equal.</w:t>
            </w:r>
          </w:p>
          <w:p w14:paraId="064BE1CB" w14:textId="75A147B4" w:rsidR="00C90583" w:rsidRDefault="00C90583" w:rsidP="00C90583">
            <w:r>
              <w:t>Expect to do better than LDA if there are a lot of rows of data, relative to the number of parameters (which depends on number of predictors and categories)</w:t>
            </w:r>
          </w:p>
        </w:tc>
      </w:tr>
      <w:tr w:rsidR="00C90583" w14:paraId="119F1228" w14:textId="77777777" w:rsidTr="009C7D09">
        <w:tc>
          <w:tcPr>
            <w:tcW w:w="1633" w:type="dxa"/>
          </w:tcPr>
          <w:p w14:paraId="29844424" w14:textId="59D818CA" w:rsidR="00C90583" w:rsidRDefault="00C90583" w:rsidP="00C90583">
            <w:r>
              <w:t>SVM</w:t>
            </w:r>
          </w:p>
        </w:tc>
        <w:tc>
          <w:tcPr>
            <w:tcW w:w="1348" w:type="dxa"/>
          </w:tcPr>
          <w:p w14:paraId="5236E714" w14:textId="0C1E0810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1F4BC77B" w14:textId="772808C7" w:rsidR="00C90583" w:rsidRDefault="00C90583" w:rsidP="00C90583">
            <w:r>
              <w:t>No (in this class)</w:t>
            </w:r>
          </w:p>
        </w:tc>
        <w:tc>
          <w:tcPr>
            <w:tcW w:w="4932" w:type="dxa"/>
          </w:tcPr>
          <w:p w14:paraId="730E7CF7" w14:textId="77777777" w:rsidR="00C90583" w:rsidRDefault="00C90583" w:rsidP="00C90583">
            <w:r>
              <w:t>Curved separator</w:t>
            </w:r>
          </w:p>
          <w:p w14:paraId="2674DD5E" w14:textId="77777777" w:rsidR="00C90583" w:rsidRDefault="00C90583" w:rsidP="00C90583">
            <w:proofErr w:type="spellStart"/>
            <w:r>
              <w:t>svmRadial</w:t>
            </w:r>
            <w:proofErr w:type="spellEnd"/>
            <w:r>
              <w:t xml:space="preserve"> or </w:t>
            </w:r>
            <w:proofErr w:type="spellStart"/>
            <w:r>
              <w:t>svmPoly</w:t>
            </w:r>
            <w:proofErr w:type="spellEnd"/>
            <w:r>
              <w:t>(?)</w:t>
            </w:r>
          </w:p>
          <w:p w14:paraId="2E08C609" w14:textId="77777777" w:rsidR="00C90583" w:rsidRDefault="00C90583" w:rsidP="00C90583">
            <w:r>
              <w:t xml:space="preserve">Designed to work when p is large, possibly &gt; </w:t>
            </w:r>
            <w:proofErr w:type="gramStart"/>
            <w:r>
              <w:t>n</w:t>
            </w:r>
            <w:proofErr w:type="gramEnd"/>
          </w:p>
          <w:p w14:paraId="39306BA9" w14:textId="34090D71" w:rsidR="00C90583" w:rsidRDefault="00C90583" w:rsidP="00C90583">
            <w:r>
              <w:t>Implementation in R is slow</w:t>
            </w:r>
          </w:p>
        </w:tc>
      </w:tr>
      <w:tr w:rsidR="00C90583" w14:paraId="35EE30FF" w14:textId="77777777" w:rsidTr="009C7D09">
        <w:tc>
          <w:tcPr>
            <w:tcW w:w="1633" w:type="dxa"/>
          </w:tcPr>
          <w:p w14:paraId="6CD42A7C" w14:textId="2ACF3B31" w:rsidR="00C90583" w:rsidRDefault="00C90583" w:rsidP="00C90583">
            <w:r>
              <w:t>SVC</w:t>
            </w:r>
          </w:p>
        </w:tc>
        <w:tc>
          <w:tcPr>
            <w:tcW w:w="1348" w:type="dxa"/>
          </w:tcPr>
          <w:p w14:paraId="226ED647" w14:textId="644C4879" w:rsidR="00C90583" w:rsidRDefault="00C90583" w:rsidP="00C90583">
            <w:r>
              <w:t>Yes</w:t>
            </w:r>
          </w:p>
        </w:tc>
        <w:tc>
          <w:tcPr>
            <w:tcW w:w="1437" w:type="dxa"/>
          </w:tcPr>
          <w:p w14:paraId="111F25C2" w14:textId="5D8542BD" w:rsidR="00C90583" w:rsidRDefault="00C90583" w:rsidP="00C90583">
            <w:r>
              <w:t>No (in this class)</w:t>
            </w:r>
          </w:p>
        </w:tc>
        <w:tc>
          <w:tcPr>
            <w:tcW w:w="4932" w:type="dxa"/>
          </w:tcPr>
          <w:p w14:paraId="367F3659" w14:textId="77777777" w:rsidR="00C90583" w:rsidRDefault="00C90583" w:rsidP="00C90583">
            <w:r>
              <w:t>Linear separator</w:t>
            </w:r>
          </w:p>
          <w:p w14:paraId="72F82D49" w14:textId="70B61F43" w:rsidR="00C90583" w:rsidRDefault="00C90583" w:rsidP="00C90583">
            <w:proofErr w:type="spellStart"/>
            <w:r>
              <w:t>svmLinear</w:t>
            </w:r>
            <w:proofErr w:type="spellEnd"/>
          </w:p>
        </w:tc>
      </w:tr>
    </w:tbl>
    <w:p w14:paraId="783F888D" w14:textId="77777777" w:rsidR="00AC0FFA" w:rsidRDefault="00AC0FFA"/>
    <w:sectPr w:rsidR="00AC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FA"/>
    <w:rsid w:val="001D70B8"/>
    <w:rsid w:val="002E6576"/>
    <w:rsid w:val="006E09CD"/>
    <w:rsid w:val="00916399"/>
    <w:rsid w:val="009C7D09"/>
    <w:rsid w:val="00AC0FFA"/>
    <w:rsid w:val="00C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2246"/>
  <w15:chartTrackingRefBased/>
  <w15:docId w15:val="{C58426F5-871F-4149-9CB6-0A1E9782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Watson, Jeffery E</cp:lastModifiedBy>
  <cp:revision>2</cp:revision>
  <dcterms:created xsi:type="dcterms:W3CDTF">2023-04-05T01:07:00Z</dcterms:created>
  <dcterms:modified xsi:type="dcterms:W3CDTF">2023-04-05T01:07:00Z</dcterms:modified>
</cp:coreProperties>
</file>