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C4040D"/>
          <w:sz w:val="16"/>
          <w:spacing w:val="40"/>
        </w:rPr>
        <w:t>DHL EXPRESS · AMKAD FINANCE</w:t>
      </w:r>
    </w:p>
    <w:p>
      <w:pPr>
        <w:pStyle w:val="Title"/>
      </w:pPr>
      <w:r>
        <w:rPr>
          <w:color w:val="191512"/>
        </w:rPr>
        <w:t>AMKAD AR Report — Maintenance Guide</w:t>
      </w:r>
    </w:p>
    <w:p>
      <w:pPr>
        <w:spacing w:after="140"/>
      </w:pPr>
      <w:r>
        <w:rPr>
          <w:i w:val="0"/>
          <w:color w:val="5F5852"/>
          <w:sz w:val="22"/>
        </w:rPr>
        <w:t>Everything you need to keep the accounts-receivable dashboard running, written for whoever inherits it next. Skim sections 1–2 once, then live in the Troubleshooting playbook.</w:t>
      </w:r>
    </w:p>
    <w:p>
      <w:pPr>
        <w:spacing w:after="140"/>
      </w:pPr>
      <w:r>
        <w:rPr>
          <w:i w:val="0"/>
          <w:color w:val="5F5852"/>
          <w:sz w:val="19"/>
        </w:rPr>
        <w:t xml:space="preserve">Repo: </w:t>
      </w:r>
      <w:r>
        <w:rPr>
          <w:b/>
          <w:i w:val="0"/>
          <w:color w:val="5F5852"/>
          <w:sz w:val="19"/>
        </w:rPr>
        <w:t>jkadadihi/Power-BI-</w:t>
      </w:r>
      <w:r>
        <w:rPr>
          <w:i w:val="0"/>
          <w:color w:val="5F5852"/>
          <w:sz w:val="19"/>
        </w:rPr>
        <w:t xml:space="preserve">   ·   Branch: </w:t>
      </w:r>
      <w:r>
        <w:rPr>
          <w:b/>
          <w:i w:val="0"/>
          <w:color w:val="5F5852"/>
          <w:sz w:val="19"/>
        </w:rPr>
        <w:t>claude/amkad-ar-mtd-filtering-ir3fmb</w:t>
      </w:r>
      <w:r>
        <w:rPr>
          <w:i w:val="0"/>
          <w:color w:val="5F5852"/>
          <w:sz w:val="19"/>
        </w:rPr>
        <w:t xml:space="preserve">   ·   First stop for any problem: </w:t>
      </w:r>
      <w:r>
        <w:rPr>
          <w:b/>
          <w:i w:val="0"/>
          <w:color w:val="5F5852"/>
          <w:sz w:val="19"/>
        </w:rPr>
        <w:t>the Data Quality tab</w:t>
      </w:r>
      <w:r>
        <w:rPr>
          <w:i w:val="0"/>
          <w:color w:val="5F5852"/>
          <w:sz w:val="19"/>
        </w:rPr>
      </w:r>
    </w:p>
    <w:p>
      <w:pPr>
        <w:spacing w:after="40"/>
      </w:pPr>
      <w:r>
        <w:rPr>
          <w:b/>
          <w:color w:val="C4040D"/>
          <w:sz w:val="16"/>
          <w:spacing w:val="40"/>
        </w:rPr>
        <w:t>SECTION 01</w:t>
      </w:r>
    </w:p>
    <w:p>
      <w:pPr>
        <w:pStyle w:val="Heading1"/>
      </w:pPr>
      <w:r>
        <w:t>What this automation does</w:t>
      </w:r>
    </w:p>
    <w:p>
      <w:pPr>
        <w:spacing w:after="140"/>
      </w:pPr>
      <w:r>
        <w:rPr>
          <w:i w:val="0"/>
          <w:color w:val="191512"/>
          <w:sz w:val="21"/>
        </w:rPr>
        <w:t>It turns a daily Excel file into an interactive HTML dashboard — automatically, with no manual steps in between. Data flows one direction: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color="auto" w:fill="F2EFEA"/>
          </w:tcPr>
          <w:p>
            <w:r>
              <w:rPr>
                <w:b/>
                <w:color w:val="5F5852"/>
                <w:sz w:val="17"/>
              </w:rPr>
              <w:t>STEP</w:t>
            </w:r>
          </w:p>
        </w:tc>
        <w:tc>
          <w:tcPr>
            <w:tcW w:type="dxa" w:w="2160"/>
            <w:shd w:val="clear" w:color="auto" w:fill="F2EFEA"/>
          </w:tcPr>
          <w:p>
            <w:r>
              <w:rPr>
                <w:b/>
                <w:color w:val="5F5852"/>
                <w:sz w:val="17"/>
              </w:rPr>
              <w:t>COMPONENT</w:t>
            </w:r>
          </w:p>
        </w:tc>
        <w:tc>
          <w:tcPr>
            <w:tcW w:type="dxa" w:w="5472"/>
            <w:shd w:val="clear" w:color="auto" w:fill="F2EFEA"/>
          </w:tcPr>
          <w:p>
            <w:r>
              <w:rPr>
                <w:b/>
                <w:color w:val="5F5852"/>
                <w:sz w:val="17"/>
              </w:rPr>
              <w:t>WHAT HAPPENS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1 · Source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Daily Excel file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 xml:space="preserve">On SharePoint, named </w:t>
            </w:r>
            <w:r>
              <w:rPr>
                <w:rFonts w:ascii="Consolas" w:hAnsi="Consolas"/>
                <w:i w:val="0"/>
                <w:color w:val="191512"/>
                <w:sz w:val="19"/>
              </w:rPr>
              <w:t>…- June 30 2026 AMKAD.xlsm</w:t>
            </w:r>
            <w:r>
              <w:rPr>
                <w:i w:val="0"/>
                <w:color w:val="191512"/>
                <w:sz w:val="19"/>
              </w:rPr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2 · Load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Power Query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 xml:space="preserve">Picks the latest file, reads its </w:t>
            </w:r>
            <w:r>
              <w:rPr>
                <w:b/>
                <w:i w:val="0"/>
                <w:color w:val="191512"/>
                <w:sz w:val="19"/>
              </w:rPr>
              <w:t>RawData</w:t>
            </w:r>
            <w:r>
              <w:rPr>
                <w:i w:val="0"/>
                <w:color w:val="191512"/>
                <w:sz w:val="19"/>
              </w:rPr>
              <w:t xml:space="preserve"> table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3 · Calculate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Office Script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Does the maths, builds tables + a JSON result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4 · Assemble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Power Automate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Drops the JSON into the HTML template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5 · Deliver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HTML report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Emailed, saved, or shared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3F3"/>
            <w:tcBorders>
              <w:left w:val="single" w:sz="24" w:space="0" w:color="D40511"/>
            </w:tcBorders>
          </w:tcPr>
          <w:p>
            <w:r>
              <w:rPr>
                <w:b/>
                <w:color w:val="191512"/>
                <w:sz w:val="21"/>
              </w:rPr>
              <w:t xml:space="preserve">The golden rule.  </w:t>
            </w:r>
            <w:r>
              <w:rPr>
                <w:i w:val="0"/>
                <w:color w:val="191512"/>
                <w:sz w:val="21"/>
              </w:rPr>
              <w:t xml:space="preserve">The report can only show what is in </w:t>
            </w:r>
            <w:r>
              <w:rPr>
                <w:b/>
                <w:i w:val="0"/>
                <w:color w:val="191512"/>
                <w:sz w:val="21"/>
              </w:rPr>
              <w:t>RawData</w:t>
            </w:r>
            <w:r>
              <w:rPr>
                <w:i w:val="0"/>
                <w:color w:val="191512"/>
                <w:sz w:val="21"/>
              </w:rPr>
              <w:t xml:space="preserve">. When a number looks wrong, work </w:t>
            </w:r>
            <w:r>
              <w:rPr>
                <w:b/>
                <w:i w:val="0"/>
                <w:color w:val="191512"/>
                <w:sz w:val="21"/>
              </w:rPr>
              <w:t>backwards</w:t>
            </w:r>
            <w:r>
              <w:rPr>
                <w:i w:val="0"/>
                <w:color w:val="191512"/>
                <w:sz w:val="21"/>
              </w:rPr>
              <w:t xml:space="preserve"> along that chain — report → RawData → the source Excel file — until you find where the number first goes wrong.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color w:val="C4040D"/>
          <w:sz w:val="16"/>
          <w:spacing w:val="40"/>
        </w:rPr>
        <w:t>SECTION 02</w:t>
      </w:r>
    </w:p>
    <w:p>
      <w:pPr>
        <w:pStyle w:val="Heading1"/>
      </w:pPr>
      <w:r>
        <w:t>The one concept that matters: "latest snapshot per month"</w:t>
      </w:r>
    </w:p>
    <w:p>
      <w:pPr>
        <w:spacing w:after="140"/>
      </w:pPr>
      <w:r>
        <w:rPr>
          <w:i w:val="0"/>
          <w:color w:val="191512"/>
          <w:sz w:val="21"/>
        </w:rPr>
        <w:t xml:space="preserve">The daily file's </w:t>
      </w:r>
      <w:r>
        <w:rPr>
          <w:rFonts w:ascii="Consolas" w:hAnsi="Consolas"/>
          <w:i w:val="0"/>
          <w:color w:val="191512"/>
          <w:sz w:val="21"/>
        </w:rPr>
        <w:t>RawData</w:t>
      </w:r>
      <w:r>
        <w:rPr>
          <w:i w:val="0"/>
          <w:color w:val="191512"/>
          <w:sz w:val="21"/>
        </w:rPr>
        <w:t xml:space="preserve"> table doesn't hold just today's numbers — it holds a </w:t>
      </w:r>
      <w:r>
        <w:rPr>
          <w:b/>
          <w:i w:val="0"/>
          <w:color w:val="191512"/>
          <w:sz w:val="21"/>
        </w:rPr>
        <w:t>running history</w:t>
      </w:r>
      <w:r>
        <w:rPr>
          <w:i w:val="0"/>
          <w:color w:val="191512"/>
          <w:sz w:val="21"/>
        </w:rPr>
        <w:t xml:space="preserve">: many daily captures for every month, going back to 2024. If you simply added all of June's rows together you'd count June twenty-plus times over, and every figure would be roughly </w:t>
      </w:r>
      <w:r>
        <w:rPr>
          <w:b/>
          <w:i w:val="0"/>
          <w:color w:val="191512"/>
          <w:sz w:val="21"/>
        </w:rPr>
        <w:t>20× too big</w:t>
      </w:r>
      <w:r>
        <w:rPr>
          <w:i w:val="0"/>
          <w:color w:val="191512"/>
          <w:sz w:val="21"/>
        </w:rPr>
        <w:t>.</w:t>
      </w:r>
    </w:p>
    <w:p>
      <w:pPr>
        <w:spacing w:after="140"/>
      </w:pPr>
      <w:r>
        <w:rPr>
          <w:i w:val="0"/>
          <w:color w:val="191512"/>
          <w:sz w:val="21"/>
        </w:rPr>
        <w:t xml:space="preserve">So for each month the script keeps </w:t>
      </w:r>
      <w:r>
        <w:rPr>
          <w:b/>
          <w:i w:val="0"/>
          <w:color w:val="191512"/>
          <w:sz w:val="21"/>
        </w:rPr>
        <w:t>only the latest date that is a real, full extract with actual money in it</w:t>
      </w:r>
      <w:r>
        <w:rPr>
          <w:i w:val="0"/>
          <w:color w:val="191512"/>
          <w:sz w:val="21"/>
        </w:rPr>
        <w:t xml:space="preserve">, and ignores every earlier day. That produces a true point-in-time (Month-to-Date) view. You can always see exactly which date it chose in </w:t>
      </w:r>
      <w:r>
        <w:rPr>
          <w:b/>
          <w:i w:val="0"/>
          <w:color w:val="191512"/>
          <w:sz w:val="21"/>
        </w:rPr>
        <w:t>Data Quality → Snapshot Audit</w:t>
      </w:r>
      <w:r>
        <w:rPr>
          <w:i w:val="0"/>
          <w:color w:val="191512"/>
          <w:sz w:val="21"/>
        </w:rPr>
        <w:t>.</w:t>
      </w:r>
    </w:p>
    <w:p>
      <w:pPr>
        <w:spacing w:after="40"/>
      </w:pPr>
      <w:r>
        <w:rPr>
          <w:b/>
          <w:color w:val="C4040D"/>
          <w:sz w:val="16"/>
          <w:spacing w:val="40"/>
        </w:rPr>
        <w:t>SECTION 03</w:t>
      </w:r>
    </w:p>
    <w:p>
      <w:pPr>
        <w:pStyle w:val="Heading1"/>
      </w:pPr>
      <w:r>
        <w:t>The pieces &amp; where they live</w:t>
      </w:r>
    </w:p>
    <w:p>
      <w:pPr>
        <w:spacing w:after="140"/>
      </w:pPr>
      <w:r>
        <w:rPr>
          <w:i w:val="0"/>
          <w:color w:val="191512"/>
          <w:sz w:val="21"/>
        </w:rPr>
        <w:t>Deploying just means copying a file's contents into the right tool and saving. There is no build step.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F2EFEA"/>
          </w:tcPr>
          <w:p>
            <w:r>
              <w:rPr>
                <w:b/>
                <w:color w:val="5F5852"/>
                <w:sz w:val="17"/>
              </w:rPr>
              <w:t>FILE IN THE REPO</w:t>
            </w:r>
          </w:p>
        </w:tc>
        <w:tc>
          <w:tcPr>
            <w:tcW w:type="dxa" w:w="3456"/>
            <w:shd w:val="clear" w:color="auto" w:fill="F2EFEA"/>
          </w:tcPr>
          <w:p>
            <w:r>
              <w:rPr>
                <w:b/>
                <w:color w:val="5F5852"/>
                <w:sz w:val="17"/>
              </w:rPr>
              <w:t>WHAT IT IS</w:t>
            </w:r>
          </w:p>
        </w:tc>
        <w:tc>
          <w:tcPr>
            <w:tcW w:type="dxa" w:w="2592"/>
            <w:shd w:val="clear" w:color="auto" w:fill="F2EFEA"/>
          </w:tcPr>
          <w:p>
            <w:r>
              <w:rPr>
                <w:b/>
                <w:color w:val="5F5852"/>
                <w:sz w:val="17"/>
              </w:rPr>
              <w:t>WHERE IT RUNS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</w:r>
            <w:r>
              <w:rPr>
                <w:rFonts w:ascii="Consolas" w:hAnsi="Consolas"/>
                <w:i w:val="0"/>
                <w:color w:val="191512"/>
                <w:sz w:val="19"/>
              </w:rPr>
              <w:t>power_query/…</w:t>
            </w:r>
            <w:r>
              <w:rPr>
                <w:i w:val="0"/>
                <w:color w:val="191512"/>
                <w:sz w:val="19"/>
              </w:rPr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Picks the latest daily file, loads RawData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Excel → Power Query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</w:r>
            <w:r>
              <w:rPr>
                <w:rFonts w:ascii="Consolas" w:hAnsi="Consolas"/>
                <w:i w:val="0"/>
                <w:color w:val="191512"/>
                <w:sz w:val="19"/>
              </w:rPr>
              <w:t>office_scripts/amkad_ar_report.ts</w:t>
            </w:r>
            <w:r>
              <w:rPr>
                <w:i w:val="0"/>
                <w:color w:val="191512"/>
                <w:sz w:val="19"/>
              </w:rPr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All calculations + builds the tables &amp; JSON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Excel Online → Automate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</w:r>
            <w:r>
              <w:rPr>
                <w:rFonts w:ascii="Consolas" w:hAnsi="Consolas"/>
                <w:i w:val="0"/>
                <w:color w:val="191512"/>
                <w:sz w:val="19"/>
              </w:rPr>
              <w:t>office_scripts/refresh_trigger.ts</w:t>
            </w:r>
            <w:r>
              <w:rPr>
                <w:i w:val="0"/>
                <w:color w:val="191512"/>
                <w:sz w:val="19"/>
              </w:rPr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No-op script that forces the RawData refresh (Section 5E)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Excel Online → Automate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</w:r>
            <w:r>
              <w:rPr>
                <w:rFonts w:ascii="Consolas" w:hAnsi="Consolas"/>
                <w:i w:val="0"/>
                <w:color w:val="191512"/>
                <w:sz w:val="19"/>
              </w:rPr>
              <w:t>power_automate/html_template.html</w:t>
            </w:r>
            <w:r>
              <w:rPr>
                <w:i w:val="0"/>
                <w:color w:val="191512"/>
                <w:sz w:val="19"/>
              </w:rPr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Dashboard layout, charts, interactivity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Power Automate → HTML action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</w:r>
            <w:r>
              <w:rPr>
                <w:rFonts w:ascii="Consolas" w:hAnsi="Consolas"/>
                <w:i w:val="0"/>
                <w:color w:val="191512"/>
                <w:sz w:val="19"/>
              </w:rPr>
              <w:t>power_automate/email_body.html</w:t>
            </w:r>
            <w:r>
              <w:rPr>
                <w:i w:val="0"/>
                <w:color w:val="191512"/>
                <w:sz w:val="19"/>
              </w:rPr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The automated email body (Section 5D)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Power Automate → Send an email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</w:r>
            <w:r>
              <w:rPr>
                <w:rFonts w:ascii="Consolas" w:hAnsi="Consolas"/>
                <w:i w:val="0"/>
                <w:color w:val="191512"/>
                <w:sz w:val="19"/>
              </w:rPr>
              <w:t>docs/MAINTENANCE_GUIDE.md</w:t>
            </w:r>
            <w:r>
              <w:rPr>
                <w:i w:val="0"/>
                <w:color w:val="191512"/>
                <w:sz w:val="19"/>
              </w:rPr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The Markdown version of this guide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C4040D"/>
          <w:sz w:val="16"/>
          <w:spacing w:val="40"/>
        </w:rPr>
        <w:t>SECTION 04</w:t>
      </w:r>
    </w:p>
    <w:p>
      <w:pPr>
        <w:pStyle w:val="Heading1"/>
      </w:pPr>
      <w:r>
        <w:t>Routine maintenance calendar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color="auto" w:fill="F2EFEA"/>
          </w:tcPr>
          <w:p>
            <w:r>
              <w:rPr>
                <w:b/>
                <w:color w:val="5F5852"/>
                <w:sz w:val="17"/>
              </w:rPr>
              <w:t>WHEN</w:t>
            </w:r>
          </w:p>
        </w:tc>
        <w:tc>
          <w:tcPr>
            <w:tcW w:type="dxa" w:w="7344"/>
            <w:shd w:val="clear" w:color="auto" w:fill="F2EFEA"/>
          </w:tcPr>
          <w:p>
            <w:r>
              <w:rPr>
                <w:b/>
                <w:color w:val="5F5852"/>
                <w:sz w:val="17"/>
              </w:rPr>
              <w:t>DO THIS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Every review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 xml:space="preserve">Open the </w:t>
            </w:r>
            <w:r>
              <w:rPr>
                <w:b/>
                <w:i w:val="0"/>
                <w:color w:val="191512"/>
                <w:sz w:val="19"/>
              </w:rPr>
              <w:t>Data Quality tab</w:t>
            </w:r>
            <w:r>
              <w:rPr>
                <w:i w:val="0"/>
                <w:color w:val="191512"/>
                <w:sz w:val="19"/>
              </w:rPr>
              <w:t>. Confirm 'Latest snapshot date used' is what you expect and 'Rows used' is in the thousands, not tens.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Start of each year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 xml:space="preserve">The Power Query path is hard-coded to </w:t>
            </w:r>
            <w:r>
              <w:rPr>
                <w:rFonts w:ascii="Consolas" w:hAnsi="Consolas"/>
                <w:i w:val="0"/>
                <w:color w:val="191512"/>
                <w:sz w:val="19"/>
              </w:rPr>
              <w:t>2026 AMKAD Summaries/Daily</w:t>
            </w:r>
            <w:r>
              <w:rPr>
                <w:i w:val="0"/>
                <w:color w:val="191512"/>
                <w:sz w:val="19"/>
              </w:rPr>
              <w:t>. Change 2026 to the new year. This is the #1 thing that will suddenly 'break' the report.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If file names change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Update the filename date-parsing in Power Query.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If a RawData column is renamed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Update the field mapping in the Office Script.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If the layout needs a change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Edit the HTML template and re-paste into Power Automate.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Occasionally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Confirm the 'AMKAD – Trigger Daily Refresh' flow (5E) is still enabled and still scheduled before the main report flow, with a healthy gap between them.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C4040D"/>
          <w:sz w:val="16"/>
          <w:spacing w:val="40"/>
        </w:rPr>
        <w:t>SECTION 05</w:t>
      </w:r>
    </w:p>
    <w:p>
      <w:pPr>
        <w:pStyle w:val="Heading1"/>
      </w:pPr>
      <w:r>
        <w:t>How to update each component</w:t>
      </w:r>
    </w:p>
    <w:p>
      <w:pPr>
        <w:pStyle w:val="Heading3"/>
      </w:pPr>
      <w:r>
        <w:t>A · The dashboard look &amp; behaviour</w:t>
      </w:r>
    </w:p>
    <w:p>
      <w:pPr>
        <w:spacing w:after="60"/>
      </w:pPr>
      <w:r>
        <w:rPr>
          <w:i w:val="0"/>
          <w:color w:val="5F5852"/>
          <w:sz w:val="19"/>
        </w:rPr>
        <w:t xml:space="preserve">File: </w:t>
      </w:r>
      <w:r>
        <w:rPr>
          <w:rFonts w:ascii="Consolas" w:hAnsi="Consolas"/>
          <w:i w:val="0"/>
          <w:color w:val="5F5852"/>
          <w:sz w:val="19"/>
        </w:rPr>
        <w:t>power_automate/html_template.html</w:t>
      </w:r>
      <w:r>
        <w:rPr>
          <w:i w:val="0"/>
          <w:color w:val="5F5852"/>
          <w:sz w:val="19"/>
        </w:rPr>
      </w:r>
    </w:p>
    <w:p>
      <w:pPr>
        <w:pStyle w:val="ListNumber"/>
      </w:pPr>
      <w:r>
        <w:t>Edit the file in the repo and copy the entire contents.</w:t>
      </w:r>
    </w:p>
    <w:p>
      <w:pPr>
        <w:pStyle w:val="ListNumber"/>
      </w:pPr>
      <w:r>
        <w:t>In Power Automate, open the HTML/Compose action, paste over it, Save.</w:t>
      </w:r>
    </w:p>
    <w:p>
      <w:pPr>
        <w:pStyle w:val="ListNumber"/>
      </w:pPr>
      <w:r>
        <w:t>Run the flow once and open the output to check.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7EA"/>
            <w:tcBorders>
              <w:left w:val="single" w:sz="24" w:space="0" w:color="FFCC00"/>
            </w:tcBorders>
          </w:tcPr>
          <w:p>
            <w:r>
              <w:rPr>
                <w:b/>
                <w:color w:val="191512"/>
                <w:sz w:val="21"/>
              </w:rPr>
              <w:t xml:space="preserve">Two hard rules.  </w:t>
            </w:r>
            <w:r>
              <w:rPr>
                <w:i w:val="0"/>
                <w:color w:val="191512"/>
                <w:sz w:val="21"/>
              </w:rPr>
              <w:t xml:space="preserve">Never touch the </w:t>
            </w:r>
            <w:r>
              <w:rPr>
                <w:rFonts w:ascii="Consolas" w:hAnsi="Consolas"/>
                <w:i w:val="0"/>
                <w:color w:val="191512"/>
                <w:sz w:val="21"/>
              </w:rPr>
              <w:t>@{outputs('Run_script')…}</w:t>
            </w:r>
            <w:r>
              <w:rPr>
                <w:i w:val="0"/>
                <w:color w:val="191512"/>
                <w:sz w:val="21"/>
              </w:rPr>
              <w:t xml:space="preserve"> placeholders — they're where real values get injected. And never add anything loaded from the internet (external fonts, chart libraries, images): SharePoint/Outlook preview blocks it, so the page must stay fully self-contained.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3F3"/>
            <w:tcBorders>
              <w:left w:val="single" w:sz="24" w:space="0" w:color="D40511"/>
            </w:tcBorders>
          </w:tcPr>
          <w:p>
            <w:r>
              <w:rPr>
                <w:b/>
                <w:color w:val="191512"/>
                <w:sz w:val="21"/>
              </w:rPr>
              <w:t xml:space="preserve">The Simulator tab is calibrated, not guessed.  </w:t>
            </w:r>
            <w:r>
              <w:rPr>
                <w:i w:val="0"/>
                <w:color w:val="191512"/>
                <w:sz w:val="21"/>
              </w:rPr>
              <w:t xml:space="preserve">The conservative/moderate/aggressive aging roll-forward rates are computed client-side from the report's own historical trend data (see </w:t>
            </w:r>
            <w:r>
              <w:rPr>
                <w:rFonts w:ascii="Consolas" w:hAnsi="Consolas"/>
                <w:i w:val="0"/>
                <w:color w:val="191512"/>
                <w:sz w:val="21"/>
              </w:rPr>
              <w:t>calibrateAgingRates()</w:t>
            </w:r>
            <w:r>
              <w:rPr>
                <w:i w:val="0"/>
                <w:color w:val="191512"/>
                <w:sz w:val="21"/>
              </w:rPr>
              <w:t>), not hardcoded round numbers. The Simulator tab displays the sample size and computed rates directly, so it stays auditable.</w:t>
            </w:r>
          </w:p>
        </w:tc>
      </w:tr>
    </w:tbl>
    <w:p>
      <w:pPr>
        <w:spacing w:after="80"/>
      </w:pPr>
    </w:p>
    <w:p>
      <w:pPr>
        <w:pStyle w:val="Heading3"/>
      </w:pPr>
      <w:r>
        <w:t>B · The calculations &amp; tables</w:t>
      </w:r>
    </w:p>
    <w:p>
      <w:pPr>
        <w:spacing w:after="60"/>
      </w:pPr>
      <w:r>
        <w:rPr>
          <w:i w:val="0"/>
          <w:color w:val="5F5852"/>
          <w:sz w:val="19"/>
        </w:rPr>
        <w:t xml:space="preserve">File: </w:t>
      </w:r>
      <w:r>
        <w:rPr>
          <w:rFonts w:ascii="Consolas" w:hAnsi="Consolas"/>
          <w:i w:val="0"/>
          <w:color w:val="5F5852"/>
          <w:sz w:val="19"/>
        </w:rPr>
        <w:t>office_scripts/amkad_ar_report.ts</w:t>
      </w:r>
      <w:r>
        <w:rPr>
          <w:i w:val="0"/>
          <w:color w:val="5F5852"/>
          <w:sz w:val="19"/>
        </w:rPr>
      </w:r>
    </w:p>
    <w:p>
      <w:pPr>
        <w:pStyle w:val="ListNumber"/>
      </w:pPr>
      <w:r>
        <w:t>Edit the file and copy the entire contents.</w:t>
      </w:r>
    </w:p>
    <w:p>
      <w:pPr>
        <w:pStyle w:val="ListNumber"/>
      </w:pPr>
      <w:r>
        <w:t>Excel Online → Automate → open the AMKAD script → Code Editor → paste → Save → Run once.</w:t>
      </w:r>
    </w:p>
    <w:p>
      <w:pPr>
        <w:pStyle w:val="ListNumber"/>
      </w:pPr>
      <w:r>
        <w:t>The flow uses this same script, so it picks up the change on its next run.</w:t>
      </w:r>
    </w:p>
    <w:p>
      <w:pPr>
        <w:spacing w:after="140"/>
      </w:pPr>
      <w:r>
        <w:rPr>
          <w:i w:val="0"/>
          <w:color w:val="5F5852"/>
          <w:sz w:val="19"/>
        </w:rPr>
      </w:r>
      <w:r>
        <w:rPr>
          <w:b/>
          <w:i w:val="0"/>
          <w:color w:val="5F5852"/>
          <w:sz w:val="19"/>
        </w:rPr>
        <w:t>Field mapping:</w:t>
      </w:r>
      <w:r>
        <w:rPr>
          <w:i w:val="0"/>
          <w:color w:val="5F5852"/>
          <w:sz w:val="19"/>
        </w:rPr>
        <w:t xml:space="preserve"> the script matches columns by name (e.g. </w:t>
      </w:r>
      <w:r>
        <w:rPr>
          <w:rFonts w:ascii="Consolas" w:hAnsi="Consolas"/>
          <w:i w:val="0"/>
          <w:color w:val="5F5852"/>
          <w:sz w:val="19"/>
        </w:rPr>
        <w:t>Total AR € (Live)</w:t>
      </w:r>
      <w:r>
        <w:rPr>
          <w:i w:val="0"/>
          <w:color w:val="5F5852"/>
          <w:sz w:val="19"/>
        </w:rPr>
        <w:t xml:space="preserve">). If a column is renamed in the source, that metric reads blank → </w:t>
      </w:r>
      <w:r>
        <w:rPr>
          <w:b/>
          <w:i w:val="0"/>
          <w:color w:val="5F5852"/>
          <w:sz w:val="19"/>
        </w:rPr>
        <w:t>€0 for every month</w:t>
      </w:r>
      <w:r>
        <w:rPr>
          <w:i w:val="0"/>
          <w:color w:val="5F5852"/>
          <w:sz w:val="19"/>
        </w:rPr>
        <w:t>. Fix by updating the expected name in the script's mapping section.</w:t>
      </w:r>
    </w:p>
    <w:p>
      <w:pPr>
        <w:pStyle w:val="Heading3"/>
      </w:pPr>
      <w:r>
        <w:t>C · Which daily file is read</w:t>
      </w:r>
    </w:p>
    <w:p>
      <w:pPr>
        <w:spacing w:after="60"/>
      </w:pPr>
      <w:r>
        <w:rPr>
          <w:i w:val="0"/>
          <w:color w:val="5F5852"/>
          <w:sz w:val="19"/>
        </w:rPr>
        <w:t xml:space="preserve">File: </w:t>
      </w:r>
      <w:r>
        <w:rPr>
          <w:rFonts w:ascii="Consolas" w:hAnsi="Consolas"/>
          <w:i w:val="0"/>
          <w:color w:val="5F5852"/>
          <w:sz w:val="19"/>
        </w:rPr>
        <w:t>power_query/…</w:t>
      </w:r>
      <w:r>
        <w:rPr>
          <w:i w:val="0"/>
          <w:color w:val="5F5852"/>
          <w:sz w:val="19"/>
        </w:rPr>
      </w:r>
    </w:p>
    <w:p>
      <w:pPr>
        <w:pStyle w:val="ListNumber"/>
      </w:pPr>
      <w:r>
        <w:t>Year rollover: change the folder year in the path.</w:t>
      </w:r>
    </w:p>
    <w:p>
      <w:pPr>
        <w:pStyle w:val="ListNumber"/>
      </w:pPr>
      <w:r>
        <w:t>Naming change: files are 'Daily_Performance_Report- June 30 2026 AMKAD.xlsm' — the query reads the Month Day Year from the name. Update the parse if the format changes.</w:t>
      </w:r>
    </w:p>
    <w:p>
      <w:pPr>
        <w:pStyle w:val="ListNumber"/>
      </w:pPr>
      <w:r>
        <w:t>To see which file it picked: temporarily set the query's last line to `Ranked` and read the top row's Name &amp; FileDate. Revert after.</w:t>
      </w:r>
    </w:p>
    <w:p>
      <w:pPr>
        <w:pStyle w:val="Heading3"/>
      </w:pPr>
      <w:r>
        <w:t>D · The automated email</w:t>
      </w:r>
    </w:p>
    <w:p>
      <w:pPr>
        <w:spacing w:after="60"/>
      </w:pPr>
      <w:r>
        <w:rPr>
          <w:i w:val="0"/>
          <w:color w:val="5F5852"/>
          <w:sz w:val="19"/>
        </w:rPr>
        <w:t xml:space="preserve">File: </w:t>
      </w:r>
      <w:r>
        <w:rPr>
          <w:rFonts w:ascii="Consolas" w:hAnsi="Consolas"/>
          <w:i w:val="0"/>
          <w:color w:val="5F5852"/>
          <w:sz w:val="19"/>
        </w:rPr>
        <w:t>power_automate/email_body.html</w:t>
      </w:r>
      <w:r>
        <w:rPr>
          <w:i w:val="0"/>
          <w:color w:val="5F5852"/>
          <w:sz w:val="19"/>
        </w:rPr>
      </w:r>
    </w:p>
    <w:p>
      <w:pPr>
        <w:spacing w:after="140"/>
      </w:pPr>
      <w:r>
        <w:rPr>
          <w:i w:val="0"/>
          <w:color w:val="5F5852"/>
          <w:sz w:val="19"/>
        </w:rPr>
        <w:t>The email is a short, email-safe KPI summary with a button linking to the full report — not the full interactive dashboard, since Outlook strips the scripts/CSS that make it work.</w:t>
      </w:r>
    </w:p>
    <w:p>
      <w:pPr>
        <w:pStyle w:val="ListNumber"/>
      </w:pPr>
      <w:r>
        <w:t>Edit the file and copy the entire contents.</w:t>
      </w:r>
    </w:p>
    <w:p>
      <w:pPr>
        <w:pStyle w:val="ListNumber"/>
      </w:pPr>
      <w:r>
        <w:t>In Power Automate, open Send an email (V2) → Body → code view (&lt;/&gt;) → select all → paste → Save.</w:t>
      </w:r>
    </w:p>
    <w:p>
      <w:pPr>
        <w:spacing w:after="140"/>
      </w:pPr>
      <w:r>
        <w:rPr>
          <w:i w:val="0"/>
          <w:color w:val="5F5852"/>
          <w:sz w:val="19"/>
        </w:rPr>
        <w:t xml:space="preserve">The report link is an </w:t>
      </w:r>
      <w:r>
        <w:rPr>
          <w:b/>
          <w:i w:val="0"/>
          <w:color w:val="5F5852"/>
          <w:sz w:val="19"/>
        </w:rPr>
        <w:t>expression</w:t>
      </w:r>
      <w:r>
        <w:rPr>
          <w:i w:val="0"/>
          <w:color w:val="5F5852"/>
          <w:sz w:val="19"/>
        </w:rPr>
        <w:t xml:space="preserve">, not the dynamic-content picker: </w:t>
      </w:r>
      <w:r>
        <w:rPr>
          <w:rFonts w:ascii="Consolas" w:hAnsi="Consolas"/>
          <w:i w:val="0"/>
          <w:color w:val="5F5852"/>
          <w:sz w:val="19"/>
        </w:rPr>
        <w:t>@{outputs('Create_sharing_link_for_a_file_or_folder')?['body/link/webUrl']}</w:t>
      </w:r>
      <w:r>
        <w:rPr>
          <w:i w:val="0"/>
          <w:color w:val="5F5852"/>
          <w:sz w:val="19"/>
        </w:rPr>
        <w:t>. If that action is ever renamed, update the expression to match. Power Automate's code-view editor strips some HTML on save — always re-paste the whole file rather than patching a fragment.</w:t>
      </w:r>
    </w:p>
    <w:p>
      <w:pPr>
        <w:pStyle w:val="Heading3"/>
      </w:pPr>
      <w:r>
        <w:t>E · Automatic daily refresh</w:t>
      </w:r>
    </w:p>
    <w:p>
      <w:pPr>
        <w:spacing w:after="60"/>
      </w:pPr>
      <w:r>
        <w:rPr>
          <w:i w:val="0"/>
          <w:color w:val="5F5852"/>
          <w:sz w:val="19"/>
        </w:rPr>
        <w:t xml:space="preserve">File: </w:t>
      </w:r>
      <w:r>
        <w:rPr>
          <w:rFonts w:ascii="Consolas" w:hAnsi="Consolas"/>
          <w:i w:val="0"/>
          <w:color w:val="5F5852"/>
          <w:sz w:val="19"/>
        </w:rPr>
        <w:t>office_scripts/refresh_trigger.ts</w:t>
      </w:r>
      <w:r>
        <w:rPr>
          <w:i w:val="0"/>
          <w:color w:val="5F5852"/>
          <w:sz w:val="19"/>
        </w:rPr>
      </w:r>
    </w:p>
    <w:p>
      <w:pPr>
        <w:spacing w:after="140"/>
      </w:pPr>
      <w:r>
        <w:rPr>
          <w:i w:val="0"/>
          <w:color w:val="5F5852"/>
          <w:sz w:val="19"/>
        </w:rPr>
        <w:t>Office Scripts cannot trigger a Power Query refresh from inside a script — there is no supported API for it. The fix is two separate scheduled Power Automate flows, not one: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F2EFEA"/>
          </w:tcPr>
          <w:p>
            <w:r>
              <w:rPr>
                <w:b/>
                <w:color w:val="5F5852"/>
                <w:sz w:val="17"/>
              </w:rPr>
              <w:t>FLOW</w:t>
            </w:r>
          </w:p>
        </w:tc>
        <w:tc>
          <w:tcPr>
            <w:tcW w:type="dxa" w:w="2304"/>
            <w:shd w:val="clear" w:color="auto" w:fill="F2EFEA"/>
          </w:tcPr>
          <w:p>
            <w:r>
              <w:rPr>
                <w:b/>
                <w:color w:val="5F5852"/>
                <w:sz w:val="17"/>
              </w:rPr>
              <w:t>TRIGGER</w:t>
            </w:r>
          </w:p>
        </w:tc>
        <w:tc>
          <w:tcPr>
            <w:tcW w:type="dxa" w:w="5616"/>
            <w:shd w:val="clear" w:color="auto" w:fill="F2EFEA"/>
          </w:tcPr>
          <w:p>
            <w:r>
              <w:rPr>
                <w:b/>
                <w:color w:val="5F5852"/>
                <w:sz w:val="17"/>
              </w:rPr>
              <w:t>WHAT IT DOES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AMKAD – Trigger Daily Refresh (new)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Recurrence, runs first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Runs refresh_trigger.ts — a no-op script whose only job is to open the workbook, which (with 'Refresh data when opening the file' enabled) triggers the refresh.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AMKAD AR Report (existing)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Recurrence, runs after, with a gap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Runs the real report script, builds the HTML, sends the email.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i w:val="0"/>
          <w:color w:val="5F5852"/>
          <w:sz w:val="19"/>
        </w:rPr>
        <w:t>The time gap between the two flows (start with 20–30 minutes) is what guarantees the refresh finishes before the report reads the data — the two flows don't share a session, so there's no race condition. To verify it's working: after a scheduled run, check the Data Quality tab's 'Latest snapshot date used'.</w:t>
      </w:r>
    </w:p>
    <w:p>
      <w:pPr>
        <w:spacing w:after="40"/>
      </w:pPr>
      <w:r>
        <w:rPr>
          <w:b/>
          <w:color w:val="C4040D"/>
          <w:sz w:val="16"/>
          <w:spacing w:val="40"/>
        </w:rPr>
        <w:t>SECTION 06</w:t>
      </w:r>
    </w:p>
    <w:p>
      <w:pPr>
        <w:pStyle w:val="Heading1"/>
      </w:pPr>
      <w:r>
        <w:t>Troubleshooting playbook</w:t>
      </w:r>
    </w:p>
    <w:p>
      <w:pPr>
        <w:spacing w:after="140"/>
      </w:pPr>
      <w:r>
        <w:rPr>
          <w:i w:val="0"/>
          <w:color w:val="5F5852"/>
          <w:sz w:val="21"/>
        </w:rPr>
        <w:t xml:space="preserve">Always start at the report's </w:t>
      </w:r>
      <w:r>
        <w:rPr>
          <w:b/>
          <w:i w:val="0"/>
          <w:color w:val="5F5852"/>
          <w:sz w:val="21"/>
        </w:rPr>
        <w:t>Data Quality tab</w:t>
      </w:r>
      <w:r>
        <w:rPr>
          <w:i w:val="0"/>
          <w:color w:val="5F5852"/>
          <w:sz w:val="21"/>
        </w:rPr>
        <w:t>, then match your symptom.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left w:val="single" w:sz="36" w:space="0" w:color="C02A2A"/>
            </w:tcBorders>
            <w:shd w:val="clear" w:color="auto" w:fill="FFFFFF"/>
          </w:tcPr>
          <w:p>
            <w:r>
              <w:rPr>
                <w:b/>
                <w:color w:val="C02A2A"/>
                <w:sz w:val="16"/>
              </w:rPr>
              <w:t xml:space="preserve">CRITICAL   </w:t>
            </w:r>
            <w:r>
              <w:rPr>
                <w:b/>
                <w:color w:val="191512"/>
                <w:sz w:val="22"/>
              </w:rPr>
              <w:t>Every number is ~20× too big</w:t>
            </w:r>
          </w:p>
          <w:p>
            <w:pPr>
              <w:spacing w:after="40"/>
            </w:pPr>
            <w:r>
              <w:rPr>
                <w:b/>
                <w:color w:val="8A837B"/>
                <w:sz w:val="17"/>
              </w:rPr>
              <w:t xml:space="preserve">CHECK  </w:t>
            </w:r>
            <w:r>
              <w:rPr>
                <w:i w:val="0"/>
                <w:color w:val="5F5852"/>
                <w:sz w:val="19"/>
              </w:rPr>
              <w:t>'Rows used' is huge; Snapshot Audit shows many dates combined.</w:t>
            </w:r>
          </w:p>
          <w:p>
            <w:pPr>
              <w:spacing w:after="40"/>
            </w:pPr>
            <w:r>
              <w:rPr>
                <w:b/>
                <w:color w:val="8A837B"/>
                <w:sz w:val="17"/>
              </w:rPr>
              <w:t xml:space="preserve">CAUSE  </w:t>
            </w:r>
            <w:r>
              <w:rPr>
                <w:i w:val="0"/>
                <w:color w:val="5F5852"/>
                <w:sz w:val="19"/>
              </w:rPr>
              <w:t>The latest-snapshot filter isn't applied, so multiple daily extracts get summed.</w:t>
            </w:r>
          </w:p>
          <w:p>
            <w:pPr>
              <w:spacing w:after="40"/>
            </w:pPr>
            <w:r>
              <w:rPr>
                <w:b/>
                <w:color w:val="8A837B"/>
                <w:sz w:val="17"/>
              </w:rPr>
              <w:t xml:space="preserve">FIX  </w:t>
            </w:r>
            <w:r>
              <w:rPr>
                <w:i w:val="0"/>
                <w:color w:val="5F5852"/>
                <w:sz w:val="19"/>
              </w:rPr>
            </w:r>
            <w:r>
              <w:rPr>
                <w:b/>
                <w:i w:val="0"/>
                <w:color w:val="5F5852"/>
                <w:sz w:val="19"/>
              </w:rPr>
              <w:t>Redeploy the current Office Script</w:t>
            </w:r>
            <w:r>
              <w:rPr>
                <w:i w:val="0"/>
                <w:color w:val="5F5852"/>
                <w:sz w:val="19"/>
              </w:rPr>
              <w:t xml:space="preserve"> — the snapshot logic lives there.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left w:val="single" w:sz="36" w:space="0" w:color="9A6208"/>
            </w:tcBorders>
            <w:shd w:val="clear" w:color="auto" w:fill="FFFFFF"/>
          </w:tcPr>
          <w:p>
            <w:r>
              <w:rPr>
                <w:b/>
                <w:color w:val="9A6208"/>
                <w:sz w:val="16"/>
              </w:rPr>
              <w:t xml:space="preserve">DATA GAP   </w:t>
            </w:r>
            <w:r>
              <w:rPr>
                <w:b/>
                <w:color w:val="191512"/>
                <w:sz w:val="22"/>
              </w:rPr>
              <w:t>One month is blank / all 0.0% (the 'April' case)</w:t>
            </w:r>
          </w:p>
          <w:p>
            <w:pPr>
              <w:spacing w:after="40"/>
            </w:pPr>
            <w:r>
              <w:rPr>
                <w:b/>
                <w:color w:val="8A837B"/>
                <w:sz w:val="17"/>
              </w:rPr>
              <w:t xml:space="preserve">CHECK  </w:t>
            </w:r>
            <w:r>
              <w:rPr>
                <w:i w:val="0"/>
                <w:color w:val="5F5852"/>
                <w:sz w:val="19"/>
              </w:rPr>
              <w:t>Snapshot Audit → that month shows €0 on every date.</w:t>
            </w:r>
          </w:p>
          <w:p>
            <w:pPr>
              <w:spacing w:after="40"/>
            </w:pPr>
            <w:r>
              <w:rPr>
                <w:b/>
                <w:color w:val="8A837B"/>
                <w:sz w:val="17"/>
              </w:rPr>
              <w:t xml:space="preserve">CAUSE  </w:t>
            </w:r>
            <w:r>
              <w:rPr>
                <w:i w:val="0"/>
                <w:color w:val="5F5852"/>
                <w:sz w:val="19"/>
              </w:rPr>
              <w:t xml:space="preserve">That month has </w:t>
            </w:r>
            <w:r>
              <w:rPr>
                <w:b/>
                <w:i w:val="0"/>
                <w:color w:val="5F5852"/>
                <w:sz w:val="19"/>
              </w:rPr>
              <w:t>no money in the source</w:t>
            </w:r>
            <w:r>
              <w:rPr>
                <w:i w:val="0"/>
                <w:color w:val="5F5852"/>
                <w:sz w:val="19"/>
              </w:rPr>
              <w:t xml:space="preserve"> — the rows exist but the live EUR column is blank/zero.</w:t>
            </w:r>
          </w:p>
          <w:p>
            <w:pPr>
              <w:spacing w:after="40"/>
            </w:pPr>
            <w:r>
              <w:rPr>
                <w:b/>
                <w:color w:val="8A837B"/>
                <w:sz w:val="17"/>
              </w:rPr>
              <w:t xml:space="preserve">FIX  </w:t>
            </w:r>
            <w:r>
              <w:rPr>
                <w:i w:val="0"/>
                <w:color w:val="5F5852"/>
                <w:sz w:val="19"/>
              </w:rPr>
              <w:t xml:space="preserve">It's a </w:t>
            </w:r>
            <w:r>
              <w:rPr>
                <w:b/>
                <w:i w:val="0"/>
                <w:color w:val="5F5852"/>
                <w:sz w:val="19"/>
              </w:rPr>
              <w:t>source-data</w:t>
            </w:r>
            <w:r>
              <w:rPr>
                <w:i w:val="0"/>
                <w:color w:val="5F5852"/>
                <w:sz w:val="19"/>
              </w:rPr>
              <w:t xml:space="preserve"> problem, not the report. Fix the daily file upstream. The current script already hides a fully-empty month automatically.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left w:val="single" w:sz="36" w:space="0" w:color="9A6208"/>
            </w:tcBorders>
            <w:shd w:val="clear" w:color="auto" w:fill="FFFFFF"/>
          </w:tcPr>
          <w:p>
            <w:r>
              <w:rPr>
                <w:b/>
                <w:color w:val="9A6208"/>
                <w:sz w:val="16"/>
              </w:rPr>
              <w:t xml:space="preserve">MAPPING   </w:t>
            </w:r>
            <w:r>
              <w:rPr>
                <w:b/>
                <w:color w:val="191512"/>
                <w:sz w:val="22"/>
              </w:rPr>
              <w:t>One metric (e.g. UAC) is €0 for every month</w:t>
            </w:r>
          </w:p>
          <w:p>
            <w:pPr>
              <w:spacing w:after="40"/>
            </w:pPr>
            <w:r>
              <w:rPr>
                <w:b/>
                <w:color w:val="8A837B"/>
                <w:sz w:val="17"/>
              </w:rPr>
              <w:t xml:space="preserve">CAUSE  </w:t>
            </w:r>
            <w:r>
              <w:rPr>
                <w:i w:val="0"/>
                <w:color w:val="5F5852"/>
                <w:sz w:val="19"/>
              </w:rPr>
              <w:t>A RawData column was renamed, so the script can't find it.</w:t>
            </w:r>
          </w:p>
          <w:p>
            <w:pPr>
              <w:spacing w:after="40"/>
            </w:pPr>
            <w:r>
              <w:rPr>
                <w:b/>
                <w:color w:val="8A837B"/>
                <w:sz w:val="17"/>
              </w:rPr>
              <w:t xml:space="preserve">FIX  </w:t>
            </w:r>
            <w:r>
              <w:rPr>
                <w:i w:val="0"/>
                <w:color w:val="5F5852"/>
                <w:sz w:val="19"/>
              </w:rPr>
              <w:t>Update the field mapping in the Office Script (Section 05).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left w:val="single" w:sz="36" w:space="0" w:color="C02A2A"/>
            </w:tcBorders>
            <w:shd w:val="clear" w:color="auto" w:fill="FFFFFF"/>
          </w:tcPr>
          <w:p>
            <w:r>
              <w:rPr>
                <w:b/>
                <w:color w:val="C02A2A"/>
                <w:sz w:val="16"/>
              </w:rPr>
              <w:t xml:space="preserve">REFRESH   </w:t>
            </w:r>
            <w:r>
              <w:rPr>
                <w:b/>
                <w:color w:val="191512"/>
                <w:sz w:val="22"/>
              </w:rPr>
              <w:t>The whole report failed / Power Query errors</w:t>
            </w:r>
          </w:p>
          <w:p>
            <w:pPr>
              <w:spacing w:after="40"/>
            </w:pPr>
            <w:r>
              <w:rPr>
                <w:b/>
                <w:color w:val="8A837B"/>
                <w:sz w:val="17"/>
              </w:rPr>
              <w:t xml:space="preserve">CAUSE  </w:t>
            </w:r>
            <w:r>
              <w:rPr>
                <w:i w:val="0"/>
                <w:color w:val="5F5852"/>
                <w:sz w:val="19"/>
              </w:rPr>
              <w:t xml:space="preserve">Most often </w:t>
            </w:r>
            <w:r>
              <w:rPr>
                <w:b/>
                <w:i w:val="0"/>
                <w:color w:val="5F5852"/>
                <w:sz w:val="19"/>
              </w:rPr>
              <w:t>year rollover</w:t>
            </w:r>
            <w:r>
              <w:rPr>
                <w:i w:val="0"/>
                <w:color w:val="5F5852"/>
                <w:sz w:val="19"/>
              </w:rPr>
              <w:t xml:space="preserve"> — the path still has the old year. Also: naming change, no files matched, or SharePoint sign-in expired.</w:t>
            </w:r>
          </w:p>
          <w:p>
            <w:pPr>
              <w:spacing w:after="40"/>
            </w:pPr>
            <w:r>
              <w:rPr>
                <w:b/>
                <w:color w:val="8A837B"/>
                <w:sz w:val="17"/>
              </w:rPr>
              <w:t xml:space="preserve">FIX  </w:t>
            </w:r>
            <w:r>
              <w:rPr>
                <w:i w:val="0"/>
                <w:color w:val="5F5852"/>
                <w:sz w:val="19"/>
              </w:rPr>
              <w:t>Update the path/parse; confirm you can open the folder; re-authenticate SharePoint.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left w:val="single" w:sz="36" w:space="0" w:color="2A6FB0"/>
            </w:tcBorders>
            <w:shd w:val="clear" w:color="auto" w:fill="FFFFFF"/>
          </w:tcPr>
          <w:p>
            <w:r>
              <w:rPr>
                <w:b/>
                <w:color w:val="2A6FB0"/>
                <w:sz w:val="16"/>
              </w:rPr>
              <w:t xml:space="preserve">DISPLAY   </w:t>
            </w:r>
            <w:r>
              <w:rPr>
                <w:b/>
                <w:color w:val="191512"/>
                <w:sz w:val="22"/>
              </w:rPr>
              <w:t>Charts blank + red 'issue running scripts' banner</w:t>
            </w:r>
          </w:p>
          <w:p>
            <w:pPr>
              <w:spacing w:after="40"/>
            </w:pPr>
            <w:r>
              <w:rPr>
                <w:b/>
                <w:color w:val="8A837B"/>
                <w:sz w:val="17"/>
              </w:rPr>
              <w:t xml:space="preserve">CAUSE  </w:t>
            </w:r>
            <w:r>
              <w:rPr>
                <w:i w:val="0"/>
                <w:color w:val="5F5852"/>
                <w:sz w:val="19"/>
              </w:rPr>
              <w:t>A sandboxed preview (SharePoint/Outlook) restricting scripts, or an external resource was added to the HTML.</w:t>
            </w:r>
          </w:p>
          <w:p>
            <w:pPr>
              <w:spacing w:after="40"/>
            </w:pPr>
            <w:r>
              <w:rPr>
                <w:b/>
                <w:color w:val="8A837B"/>
                <w:sz w:val="17"/>
              </w:rPr>
              <w:t xml:space="preserve">FIX  </w:t>
            </w:r>
            <w:r>
              <w:rPr>
                <w:i w:val="0"/>
                <w:color w:val="5F5852"/>
                <w:sz w:val="19"/>
              </w:rPr>
              <w:t>Open it in a real browser tab to confirm it works. Make sure no https:// script/font/image was added to the template.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left w:val="single" w:sz="36" w:space="0" w:color="2A6FB0"/>
            </w:tcBorders>
            <w:shd w:val="clear" w:color="auto" w:fill="FFFFFF"/>
          </w:tcPr>
          <w:p>
            <w:r>
              <w:rPr>
                <w:b/>
                <w:color w:val="2A6FB0"/>
                <w:sz w:val="16"/>
              </w:rPr>
              <w:t xml:space="preserve">SELECTION   </w:t>
            </w:r>
            <w:r>
              <w:rPr>
                <w:b/>
                <w:color w:val="191512"/>
                <w:sz w:val="22"/>
              </w:rPr>
              <w:t>'Latest month' is wrong / an old month shows as newest</w:t>
            </w:r>
          </w:p>
          <w:p>
            <w:pPr>
              <w:spacing w:after="40"/>
            </w:pPr>
            <w:r>
              <w:rPr>
                <w:b/>
                <w:color w:val="8A837B"/>
                <w:sz w:val="17"/>
              </w:rPr>
              <w:t xml:space="preserve">CAUSE  </w:t>
            </w:r>
            <w:r>
              <w:rPr>
                <w:i w:val="0"/>
                <w:color w:val="5F5852"/>
                <w:sz w:val="19"/>
              </w:rPr>
              <w:t>Power Query picked the wrong daily file (often a copied/re-uploaded one).</w:t>
            </w:r>
          </w:p>
          <w:p>
            <w:pPr>
              <w:spacing w:after="40"/>
            </w:pPr>
            <w:r>
              <w:rPr>
                <w:b/>
                <w:color w:val="8A837B"/>
                <w:sz w:val="17"/>
              </w:rPr>
              <w:t xml:space="preserve">FIX  </w:t>
            </w:r>
            <w:r>
              <w:rPr>
                <w:i w:val="0"/>
                <w:color w:val="5F5852"/>
                <w:sz w:val="19"/>
              </w:rPr>
              <w:t>Use the 'which file is it using?' check (Section 05) and confirm the newest file is named with the correct date.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left w:val="single" w:sz="36" w:space="0" w:color="9A6208"/>
            </w:tcBorders>
            <w:shd w:val="clear" w:color="auto" w:fill="FFFFFF"/>
          </w:tcPr>
          <w:p>
            <w:r>
              <w:rPr>
                <w:b/>
                <w:color w:val="9A6208"/>
                <w:sz w:val="16"/>
              </w:rPr>
              <w:t xml:space="preserve">STALE DATA   </w:t>
            </w:r>
            <w:r>
              <w:rPr>
                <w:b/>
                <w:color w:val="191512"/>
                <w:sz w:val="22"/>
              </w:rPr>
              <w:t>Data still looks a day (or more) stale despite the refresh setup</w:t>
            </w:r>
          </w:p>
          <w:p>
            <w:pPr>
              <w:spacing w:after="40"/>
            </w:pPr>
            <w:r>
              <w:rPr>
                <w:b/>
                <w:color w:val="8A837B"/>
                <w:sz w:val="17"/>
              </w:rPr>
              <w:t xml:space="preserve">CHECK  </w:t>
            </w:r>
            <w:r>
              <w:rPr>
                <w:i w:val="0"/>
                <w:color w:val="5F5852"/>
                <w:sz w:val="19"/>
              </w:rPr>
              <w:t>Power Automate run history for the trigger flow — did it run, and when, relative to the report flow?</w:t>
            </w:r>
          </w:p>
          <w:p>
            <w:pPr>
              <w:spacing w:after="40"/>
            </w:pPr>
            <w:r>
              <w:rPr>
                <w:b/>
                <w:color w:val="8A837B"/>
                <w:sz w:val="17"/>
              </w:rPr>
              <w:t xml:space="preserve">CAUSE  </w:t>
            </w:r>
            <w:r>
              <w:rPr>
                <w:i w:val="0"/>
                <w:color w:val="5F5852"/>
                <w:sz w:val="19"/>
              </w:rPr>
              <w:t>The 'AMKAD – Trigger Daily Refresh' flow (5E) didn't run, was disabled, or the gap before the report flow was too short.</w:t>
            </w:r>
          </w:p>
          <w:p>
            <w:pPr>
              <w:spacing w:after="40"/>
            </w:pPr>
            <w:r>
              <w:rPr>
                <w:b/>
                <w:color w:val="8A837B"/>
                <w:sz w:val="17"/>
              </w:rPr>
              <w:t xml:space="preserve">FIX  </w:t>
            </w:r>
            <w:r>
              <w:rPr>
                <w:i w:val="0"/>
                <w:color w:val="5F5852"/>
                <w:sz w:val="19"/>
              </w:rPr>
              <w:t>Re-enable/reschedule the trigger flow; widen the gap between the two flows if refresh is taking longer than expected.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left w:val="single" w:sz="36" w:space="0" w:color="2A6FB0"/>
            </w:tcBorders>
            <w:shd w:val="clear" w:color="auto" w:fill="FFFFFF"/>
          </w:tcPr>
          <w:p>
            <w:r>
              <w:rPr>
                <w:b/>
                <w:color w:val="2A6FB0"/>
                <w:sz w:val="16"/>
              </w:rPr>
              <w:t xml:space="preserve">EMAIL LINK   </w:t>
            </w:r>
            <w:r>
              <w:rPr>
                <w:b/>
                <w:color w:val="191512"/>
                <w:sz w:val="22"/>
              </w:rPr>
              <w:t>The 'Open the report' button/link in the email doesn't show or work</w:t>
            </w:r>
          </w:p>
          <w:p>
            <w:pPr>
              <w:spacing w:after="40"/>
            </w:pPr>
            <w:r>
              <w:rPr>
                <w:b/>
                <w:color w:val="8A837B"/>
                <w:sz w:val="17"/>
              </w:rPr>
              <w:t xml:space="preserve">CAUSE  </w:t>
            </w:r>
            <w:r>
              <w:rPr>
                <w:i w:val="0"/>
                <w:color w:val="5F5852"/>
                <w:sz w:val="19"/>
              </w:rPr>
              <w:t>Power Automate's code-view editor stripped some HTML on save, or the sharing-link action produced no URL / was renamed.</w:t>
            </w:r>
          </w:p>
          <w:p>
            <w:pPr>
              <w:spacing w:after="40"/>
            </w:pPr>
            <w:r>
              <w:rPr>
                <w:b/>
                <w:color w:val="8A837B"/>
                <w:sz w:val="17"/>
              </w:rPr>
              <w:t xml:space="preserve">FIX  </w:t>
            </w:r>
            <w:r>
              <w:rPr>
                <w:i w:val="0"/>
                <w:color w:val="5F5852"/>
                <w:sz w:val="19"/>
              </w:rPr>
              <w:t>Re-paste the entire email_body.html file (5D). Check run history → 'Create sharing link…' → Outputs to confirm link.webUrl has a real value.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b/>
          <w:color w:val="C4040D"/>
          <w:sz w:val="16"/>
          <w:spacing w:val="40"/>
        </w:rPr>
        <w:t>SECTION 07</w:t>
      </w:r>
    </w:p>
    <w:p>
      <w:pPr>
        <w:pStyle w:val="Heading1"/>
      </w:pPr>
      <w:r>
        <w:t>Before you change anything</w:t>
      </w:r>
    </w:p>
    <w:p>
      <w:pPr>
        <w:pStyle w:val="ListBullet"/>
      </w:pPr>
      <w:r>
        <w:rPr>
          <w:sz w:val="21"/>
        </w:rPr>
        <w:t>☐  Commit to Git before and after your change — the history is your undo button.</w:t>
      </w:r>
    </w:p>
    <w:p>
      <w:pPr>
        <w:pStyle w:val="ListBullet"/>
      </w:pPr>
      <w:r>
        <w:rPr>
          <w:sz w:val="21"/>
        </w:rPr>
        <w:t>☐  Change one component at a time, then re-run and check the report.</w:t>
      </w:r>
    </w:p>
    <w:p>
      <w:pPr>
        <w:pStyle w:val="ListBullet"/>
      </w:pPr>
      <w:r>
        <w:rPr>
          <w:sz w:val="21"/>
        </w:rPr>
        <w:t>☐  After any change, open the Data Quality tab and sanity-check the snapshot date and rows used.</w:t>
      </w:r>
    </w:p>
    <w:p>
      <w:pPr>
        <w:pStyle w:val="ListBullet"/>
      </w:pPr>
      <w:r>
        <w:rPr>
          <w:sz w:val="21"/>
        </w:rPr>
        <w:t>☐  Keep every @{outputs('Run_script')…} placeholder intact in the HTML.</w:t>
      </w:r>
    </w:p>
    <w:p>
      <w:pPr>
        <w:pStyle w:val="ListBullet"/>
      </w:pPr>
      <w:r>
        <w:rPr>
          <w:sz w:val="21"/>
        </w:rPr>
        <w:t>☐  Never add internet-loaded resources to the HTML.</w:t>
      </w:r>
    </w:p>
    <w:p>
      <w:pPr>
        <w:spacing w:after="40"/>
      </w:pPr>
      <w:r>
        <w:rPr>
          <w:b/>
          <w:color w:val="C4040D"/>
          <w:sz w:val="16"/>
          <w:spacing w:val="40"/>
        </w:rPr>
        <w:t>SECTION 08</w:t>
      </w:r>
    </w:p>
    <w:p>
      <w:pPr>
        <w:pStyle w:val="Heading1"/>
      </w:pPr>
      <w:r>
        <w:t>Hand-off &amp; escalation</w:t>
      </w:r>
    </w:p>
    <w:p>
      <w:pPr>
        <w:spacing w:after="140"/>
      </w:pPr>
      <w:r>
        <w:rPr>
          <w:i w:val="0"/>
          <w:color w:val="5F5852"/>
          <w:sz w:val="21"/>
        </w:rPr>
        <w:t>Fill these in for whoever comes after you.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192"/>
            <w:shd w:val="clear" w:color="auto" w:fill="F2EFEA"/>
          </w:tcPr>
          <w:p>
            <w:r>
              <w:rPr>
                <w:b/>
                <w:color w:val="5F5852"/>
                <w:sz w:val="17"/>
              </w:rPr>
              <w:t>ROLE / QUESTION</w:t>
            </w:r>
          </w:p>
        </w:tc>
        <w:tc>
          <w:tcPr>
            <w:tcW w:type="dxa" w:w="3600"/>
            <w:shd w:val="clear" w:color="auto" w:fill="F2EFEA"/>
          </w:tcPr>
          <w:p>
            <w:r>
              <w:rPr>
                <w:b/>
                <w:color w:val="5F5852"/>
                <w:sz w:val="17"/>
              </w:rPr>
              <w:t>NAME &amp; CONTACT</w:t>
            </w:r>
          </w:p>
        </w:tc>
      </w:tr>
      <w:tr>
        <w:tc>
          <w:tcPr>
            <w:tcW w:type="dxa" w:w="6192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Report owner / business contact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 xml:space="preserve"> </w:t>
            </w:r>
          </w:p>
        </w:tc>
      </w:tr>
      <w:tr>
        <w:tc>
          <w:tcPr>
            <w:tcW w:type="dxa" w:w="6192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SharePoint site owner (for access issues)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 xml:space="preserve"> </w:t>
            </w:r>
          </w:p>
        </w:tc>
      </w:tr>
      <w:tr>
        <w:tc>
          <w:tcPr>
            <w:tcW w:type="dxa" w:w="6192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Who produces the daily .xlsm (for source-data gaps like empty months)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 xml:space="preserve"> </w:t>
            </w:r>
          </w:p>
        </w:tc>
      </w:tr>
      <w:tr>
        <w:tc>
          <w:tcPr>
            <w:tcW w:type="dxa" w:w="6192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>Power Automate environment + flow name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i w:val="0"/>
                <w:color w:val="191512"/>
                <w:sz w:val="19"/>
              </w:rPr>
              <w:t xml:space="preserve"> </w:t>
            </w:r>
          </w:p>
        </w:tc>
      </w:tr>
    </w:tbl>
    <w:p>
      <w:pPr>
        <w:spacing w:after="40"/>
      </w:pPr>
    </w:p>
    <w:p/>
    <w:p>
      <w:r>
        <w:rPr>
          <w:i/>
          <w:color w:val="8A837B"/>
          <w:sz w:val="18"/>
        </w:rPr>
        <w:t>When in doubt: the report shows what's in RawData · RawData comes from the latest daily file · the Data Quality tab tells you what the script actually used. Follow that chain and you'll find almost any problem.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19151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9151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9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9151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