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ANALYTICS007 — TESTING STRATEGY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estrategia oficial de pruebas del dominio Analytics &amp; Business Intelligence para garantizar exactitud, rendimiento y seguridad de la información analítica.</w:t>
      </w:r>
    </w:p>
    <w:p>
      <w:pPr>
        <w:pStyle w:val="Heading3"/>
      </w:pPr>
      <w:r>
        <w:t>Alcance</w:t>
      </w:r>
    </w:p>
    <w:p>
      <w:r>
        <w:t>Pruebas unitarias, integración, End-to-End, seguridad, rendimiento, cálculos y exportaciones.</w:t>
      </w:r>
    </w:p>
    <w:p>
      <w:pPr>
        <w:pStyle w:val="Heading3"/>
      </w:pPr>
      <w:r>
        <w:t>Principios</w:t>
      </w:r>
    </w:p>
    <w:p>
      <w:r>
        <w:t>Pruebas automatizadas, repetibles, deterministas e integradas al pipeline CI/CD.</w:t>
      </w:r>
    </w:p>
    <w:p>
      <w:pPr>
        <w:pStyle w:val="Heading3"/>
      </w:pPr>
      <w:r>
        <w:t>Pruebas Unitarias</w:t>
      </w:r>
    </w:p>
    <w:p>
      <w:r>
        <w:t>Validar entidades, Value Objects, casos de uso, validadores, cálculos de KPIs y servicios.</w:t>
      </w:r>
    </w:p>
    <w:p>
      <w:pPr>
        <w:pStyle w:val="Heading3"/>
      </w:pPr>
      <w:r>
        <w:t>Casos de Prueba</w:t>
      </w:r>
    </w:p>
    <w:p>
      <w:r>
        <w:t>Crear dashboards, configurar KPIs, generar reportes, calcular métricas, crear snapshots, exportar y compartir dashboards.</w:t>
      </w:r>
    </w:p>
    <w:p>
      <w:pPr>
        <w:pStyle w:val="Heading3"/>
      </w:pPr>
      <w:r>
        <w:t>Pruebas de Integración</w:t>
      </w:r>
    </w:p>
    <w:p>
      <w:r>
        <w:t>Validar Firestore, Cloud Functions, eventos, cálculos y Firebase Emulator Suite.</w:t>
      </w:r>
    </w:p>
    <w:p>
      <w:pPr>
        <w:pStyle w:val="Heading3"/>
      </w:pPr>
      <w:r>
        <w:t>Pruebas End-to-End</w:t>
      </w:r>
    </w:p>
    <w:p>
      <w:r>
        <w:t>Flujos completos desde eventos de negocio hasta dashboards y reportes.</w:t>
      </w:r>
    </w:p>
    <w:p>
      <w:pPr>
        <w:pStyle w:val="Heading3"/>
      </w:pPr>
      <w:r>
        <w:t>Pruebas de Seguridad</w:t>
      </w:r>
    </w:p>
    <w:p>
      <w:r>
        <w:t>Autenticación, autorización, aislamiento multi-tenant y protección de datos agregados.</w:t>
      </w:r>
    </w:p>
    <w:p>
      <w:pPr>
        <w:pStyle w:val="Heading3"/>
      </w:pPr>
      <w:r>
        <w:t>Pruebas de Rendimiento</w:t>
      </w:r>
    </w:p>
    <w:p>
      <w:r>
        <w:t>Procesamiento masivo de métricas, consultas analíticas y exportaciones.</w:t>
      </w:r>
    </w:p>
    <w:p>
      <w:pPr>
        <w:pStyle w:val="Heading3"/>
      </w:pPr>
      <w:r>
        <w:t>Observabilidad</w:t>
      </w:r>
    </w:p>
    <w:p>
      <w:r>
        <w:t>Validar auditoría, Correlation ID, métricas, trazas y logs estructurados.</w:t>
      </w:r>
    </w:p>
    <w:p>
      <w:pPr>
        <w:pStyle w:val="Heading3"/>
      </w:pPr>
      <w:r>
        <w:t>Cobertura Objetivo</w:t>
      </w:r>
    </w:p>
    <w:p>
      <w:r>
        <w:t>Casos de uso 90%, validadores 95%, Cloud Functions 90%, repositorios 90%, UI 80%.</w:t>
      </w:r>
    </w:p>
    <w:p>
      <w:pPr>
        <w:pStyle w:val="Heading3"/>
      </w:pPr>
      <w:r>
        <w:t>Checklist</w:t>
      </w:r>
    </w:p>
    <w:p>
      <w:r>
        <w:t>Estrategia definida, automatización prevista, seguridad cubierta y cobertura establecida.</w:t>
      </w:r>
    </w:p>
    <w:p>
      <w:pPr>
        <w:pStyle w:val="Heading3"/>
      </w:pPr>
      <w:r>
        <w:t>Estado</w:t>
      </w:r>
    </w:p>
    <w:p>
      <w:r>
        <w:t>Aprobado como estrategia oficial de pruebas del dominio Analytics &amp;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