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Analytics &amp; Business Intelligence y el orden recomendado de construcción.</w:t>
      </w:r>
    </w:p>
    <w:p>
      <w:pPr>
        <w:pStyle w:val="Heading3"/>
      </w:pPr>
      <w:r>
        <w:t>Dependencias</w:t>
      </w:r>
    </w:p>
    <w:p>
      <w:r>
        <w:t>Core, Firebase, Security, CRM, Orders, Payments, Marketing, Inventory, Appointments, Treatments, AI y Communication Platform.</w:t>
      </w:r>
    </w:p>
    <w:p>
      <w:pPr>
        <w:pStyle w:val="Heading3"/>
      </w:pPr>
      <w:r>
        <w:t>Objetivos</w:t>
      </w:r>
    </w:p>
    <w:p>
      <w:r>
        <w:t>Aplicar Clean Architecture, SOLID, DDD, Event Driven, procesamiento asíncrono y contratos públicos.</w:t>
      </w:r>
    </w:p>
    <w:p>
      <w:pPr>
        <w:pStyle w:val="Heading3"/>
      </w:pPr>
      <w:r>
        <w:t>Estructura del Módulo</w:t>
      </w:r>
    </w:p>
    <w:p>
      <w:r>
        <w:t>packages/analytics con capas domain, application, infrastructure, presentation y tests.</w:t>
      </w:r>
    </w:p>
    <w:p>
      <w:pPr>
        <w:pStyle w:val="Heading3"/>
      </w:pPr>
      <w:r>
        <w:t>Entidades</w:t>
      </w:r>
    </w:p>
    <w:p>
      <w:r>
        <w:t>AnalyticsWorkspace, Dashboard, KPI, Report, MetricDefinition y Snapshot.</w:t>
      </w:r>
    </w:p>
    <w:p>
      <w:pPr>
        <w:pStyle w:val="Heading3"/>
      </w:pPr>
      <w:r>
        <w:t>Value Objects</w:t>
      </w:r>
    </w:p>
    <w:p>
      <w:r>
        <w:t>KPIValue, MetricPeriod, DateRange, ReportFormat, DashboardLayout y Threshold.</w:t>
      </w:r>
    </w:p>
    <w:p>
      <w:pPr>
        <w:pStyle w:val="Heading3"/>
      </w:pPr>
      <w:r>
        <w:t>Casos de Uso</w:t>
      </w:r>
    </w:p>
    <w:p>
      <w:r>
        <w:t>CreateDashboard, ConfigureKPIs, GenerateReport, CalculateMetrics, CreateSnapshot, ExportAnalytics, ShareDashboard y SearchReports.</w:t>
      </w:r>
    </w:p>
    <w:p>
      <w:pPr>
        <w:pStyle w:val="Heading3"/>
      </w:pPr>
      <w:r>
        <w:t>Cloud Functions</w:t>
      </w:r>
    </w:p>
    <w:p>
      <w:r>
        <w:t>Implementar las funciones definidas en ANALYTICS005 con validaciones, auditoría, eventos, procesamiento por lotes e idempotencia.</w:t>
      </w:r>
    </w:p>
    <w:p>
      <w:pPr>
        <w:pStyle w:val="Heading3"/>
      </w:pPr>
      <w:r>
        <w:t>Frontend</w:t>
      </w:r>
    </w:p>
    <w:p>
      <w:r>
        <w:t>AnalyticsWorkspace, DashboardCanvas, KPIGrid, ReportViewer, FilterPanel, ExportDialog y componentes reutilizando el Design System.</w:t>
      </w:r>
    </w:p>
    <w:p>
      <w:pPr>
        <w:pStyle w:val="Heading3"/>
      </w:pPr>
      <w:r>
        <w:t>Integraciones</w:t>
      </w:r>
    </w:p>
    <w:p>
      <w:r>
        <w:t>CRM, Orders, Payments, Marketing, Inventory, Appointments, Treatments, AI y Communication Platform.</w:t>
      </w:r>
    </w:p>
    <w:p>
      <w:pPr>
        <w:pStyle w:val="Heading3"/>
      </w:pPr>
      <w:r>
        <w:t>Fases</w:t>
      </w:r>
    </w:p>
    <w:p>
      <w:r>
        <w:t>1) Dominio. 2) Infraestructura. 3) Casos de uso. 4) Cloud Functions. 5) Dashboards. 6) Integraciones. 7)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fuentes de datos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índices, eventos, rendimiento y calidad de datos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