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BP007 — ENTERPRISE API CATALOG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el catálogo maestro de APIs, Cloud Functions y contratos públicos de la plataforma.</w:t>
      </w:r>
    </w:p>
    <w:p>
      <w:pPr>
        <w:pStyle w:val="Heading3"/>
      </w:pPr>
      <w:r>
        <w:t>Principios</w:t>
      </w:r>
    </w:p>
    <w:p>
      <w:r>
        <w:t>API First, contratos versionados, idempotencia, autenticación, autorización y observabilidad.</w:t>
      </w:r>
    </w:p>
    <w:p>
      <w:pPr>
        <w:pStyle w:val="Heading3"/>
      </w:pPr>
      <w:r>
        <w:t>Categorías</w:t>
      </w:r>
    </w:p>
    <w:p>
      <w:r>
        <w:t>Authentication, Organizations, Patients, Appointments, Clinical, Products, Orders, Payments, Files, AI, Integrations y Reporting.</w:t>
      </w:r>
    </w:p>
    <w:p>
      <w:pPr>
        <w:pStyle w:val="Heading3"/>
      </w:pPr>
      <w:r>
        <w:t>Contratos</w:t>
      </w:r>
    </w:p>
    <w:p>
      <w:r>
        <w:t>Todas las operaciones exponen DTOs versionados y validación centralizada.</w:t>
      </w:r>
    </w:p>
    <w:p>
      <w:pPr>
        <w:pStyle w:val="Heading3"/>
      </w:pPr>
      <w:r>
        <w:t>Cloud Functions</w:t>
      </w:r>
    </w:p>
    <w:p>
      <w:r>
        <w:t>Funciones callable, triggers y procesos programados documentados por dominio.</w:t>
      </w:r>
    </w:p>
    <w:p>
      <w:pPr>
        <w:pStyle w:val="Heading3"/>
      </w:pPr>
      <w:r>
        <w:t>Seguridad</w:t>
      </w:r>
    </w:p>
    <w:p>
      <w:r>
        <w:t>Firebase Authentication, RBAC, validaciones backend, rate limiting y auditoría.</w:t>
      </w:r>
    </w:p>
    <w:p>
      <w:pPr>
        <w:pStyle w:val="Heading3"/>
      </w:pPr>
      <w:r>
        <w:t>Versionado</w:t>
      </w:r>
    </w:p>
    <w:p>
      <w:r>
        <w:t>Prefijo v1 con compatibilidad hacia atrás; cambios incompatibles requieren nueva versión.</w:t>
      </w:r>
    </w:p>
    <w:p>
      <w:pPr>
        <w:pStyle w:val="Heading3"/>
      </w:pPr>
      <w:r>
        <w:t>Gobernanza</w:t>
      </w:r>
    </w:p>
    <w:p>
      <w:r>
        <w:t>Todo nuevo endpoint requiere ADR, pruebas, documentación y revisión arquitectónica.</w:t>
      </w:r>
    </w:p>
    <w:p>
      <w:pPr>
        <w:pStyle w:val="Heading3"/>
      </w:pPr>
      <w:r>
        <w:t>Estado</w:t>
      </w:r>
    </w:p>
    <w:p>
      <w:r>
        <w:t>Aprobado como Enterprise API Catalog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