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CFG002 — PLATFORM CONFIGURATION &amp; SETTINGS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Platform Configuration &amp; Settings.</w:t>
      </w:r>
    </w:p>
    <w:p>
      <w:pPr>
        <w:pStyle w:val="Heading3"/>
      </w:pPr>
      <w:r>
        <w:t>Arquitectura</w:t>
      </w:r>
    </w:p>
    <w:p>
      <w:r>
        <w:t>organizations/{organizationId}/configuration/{workspaceId}</w:t>
      </w:r>
    </w:p>
    <w:p>
      <w:pPr>
        <w:pStyle w:val="Heading3"/>
      </w:pPr>
      <w:r>
        <w:t>Aggregate Root</w:t>
      </w:r>
    </w:p>
    <w:p>
      <w:r>
        <w:t>ConfigurationWorkspace identificado por organizationId y workspaceId.</w:t>
      </w:r>
    </w:p>
    <w:p>
      <w:pPr>
        <w:pStyle w:val="Heading3"/>
      </w:pPr>
      <w:r>
        <w:t>Configuración Global</w:t>
      </w:r>
    </w:p>
    <w:p>
      <w:r>
        <w:t>platformSettings, featureFlags, maintenanceMode, defaultLocale y supportedRegions.</w:t>
      </w:r>
    </w:p>
    <w:p>
      <w:pPr>
        <w:pStyle w:val="Heading3"/>
      </w:pPr>
      <w:r>
        <w:t>Configuración por Tenant</w:t>
      </w:r>
    </w:p>
    <w:p>
      <w:r>
        <w:t>branding, localization, businessRules, integrations y customSettings.</w:t>
      </w:r>
    </w:p>
    <w:p>
      <w:pPr>
        <w:pStyle w:val="Heading3"/>
      </w:pPr>
      <w:r>
        <w:t>Feature Flags</w:t>
      </w:r>
    </w:p>
    <w:p>
      <w:r>
        <w:t>flagId, key, enabled, rolloutStrategy, targetAudience y updatedAt.</w:t>
      </w:r>
    </w:p>
    <w:p>
      <w:pPr>
        <w:pStyle w:val="Heading3"/>
      </w:pPr>
      <w:r>
        <w:t>Integraciones</w:t>
      </w:r>
    </w:p>
    <w:p>
      <w:r>
        <w:t>provider, credentialsRef, status, scopes y healthStatus.</w:t>
      </w:r>
    </w:p>
    <w:p>
      <w:pPr>
        <w:pStyle w:val="Heading3"/>
      </w:pPr>
      <w:r>
        <w:t>Auditoría</w:t>
      </w:r>
    </w:p>
    <w:p>
      <w:r>
        <w:t>createdAt, createdBy, updatedAt, updatedBy y version.</w:t>
      </w:r>
    </w:p>
    <w:p>
      <w:pPr>
        <w:pStyle w:val="Heading3"/>
      </w:pPr>
      <w:r>
        <w:t>Subcolecciones</w:t>
      </w:r>
    </w:p>
    <w:p>
      <w:r>
        <w:t>settings, featureFlags, integrations, audit y timeline.</w:t>
      </w:r>
    </w:p>
    <w:p>
      <w:pPr>
        <w:pStyle w:val="Heading3"/>
      </w:pPr>
      <w:r>
        <w:t>Índices</w:t>
      </w:r>
    </w:p>
    <w:p>
      <w:r>
        <w:t>key, enabled, updatedAt, organizationId.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