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COMM008 — IMPLEMENTATION PLAYBOOK</w:t>
      </w:r>
    </w:p>
    <w:p>
      <w:r>
        <w:t>Versión: 1.0</w:t>
        <w:br/>
        <w:t>Estado: Aprobado para Implementación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el plan oficial de implementación del dominio Communication Platform y el orden recomendado de construcción.</w:t>
      </w:r>
    </w:p>
    <w:p>
      <w:pPr>
        <w:pStyle w:val="Heading3"/>
      </w:pPr>
      <w:r>
        <w:t>Dependencias</w:t>
      </w:r>
    </w:p>
    <w:p>
      <w:r>
        <w:t>Core, Firebase, Security, CRM, Marketing, AI, Orders, Payments, Appointments y proveedores de comunicación.</w:t>
      </w:r>
    </w:p>
    <w:p>
      <w:pPr>
        <w:pStyle w:val="Heading3"/>
      </w:pPr>
      <w:r>
        <w:t>Objetivos</w:t>
      </w:r>
    </w:p>
    <w:p>
      <w:r>
        <w:t>Aplicar Clean Architecture, SOLID, DDD, Event Driven, adaptadores desacoplados e idempotencia.</w:t>
      </w:r>
    </w:p>
    <w:p>
      <w:pPr>
        <w:pStyle w:val="Heading3"/>
      </w:pPr>
      <w:r>
        <w:t>Estructura del Módulo</w:t>
      </w:r>
    </w:p>
    <w:p>
      <w:r>
        <w:t>packages/communication con capas domain, application, infrastructure, presentation y tests.</w:t>
      </w:r>
    </w:p>
    <w:p>
      <w:pPr>
        <w:pStyle w:val="Heading3"/>
      </w:pPr>
      <w:r>
        <w:t>Entidades</w:t>
      </w:r>
    </w:p>
    <w:p>
      <w:r>
        <w:t>CommunicationWorkspace, Message, Template, DeliveryJob, ProviderAdapter y WebhookEvent.</w:t>
      </w:r>
    </w:p>
    <w:p>
      <w:pPr>
        <w:pStyle w:val="Heading3"/>
      </w:pPr>
      <w:r>
        <w:t>Value Objects</w:t>
      </w:r>
    </w:p>
    <w:p>
      <w:r>
        <w:t>ChannelType, DeliveryStatus, MessagePriority, RetryPolicy, ProviderReference y TemplateVersion.</w:t>
      </w:r>
    </w:p>
    <w:p>
      <w:pPr>
        <w:pStyle w:val="Heading3"/>
      </w:pPr>
      <w:r>
        <w:t>Casos de Uso</w:t>
      </w:r>
    </w:p>
    <w:p>
      <w:r>
        <w:t>QueueMessage, SendMessage, ScheduleMessage, ManageTemplates, ProcessWebhook, RetryDelivery, TrackDelivery y SearchMessages.</w:t>
      </w:r>
    </w:p>
    <w:p>
      <w:pPr>
        <w:pStyle w:val="Heading3"/>
      </w:pPr>
      <w:r>
        <w:t>Cloud Functions</w:t>
      </w:r>
    </w:p>
    <w:p>
      <w:r>
        <w:t>Implementar las funciones definidas en COMM005 con validaciones, colas, reintentos, auditoría y procesamiento asíncrono.</w:t>
      </w:r>
    </w:p>
    <w:p>
      <w:pPr>
        <w:pStyle w:val="Heading3"/>
      </w:pPr>
      <w:r>
        <w:t>Frontend</w:t>
      </w:r>
    </w:p>
    <w:p>
      <w:r>
        <w:t>CommunicationWorkspace, Inbox, QueueMonitor, TemplateEditor, DeliveryTimeline, WebhookViewer y componentes reutilizando el Design System.</w:t>
      </w:r>
    </w:p>
    <w:p>
      <w:pPr>
        <w:pStyle w:val="Heading3"/>
      </w:pPr>
      <w:r>
        <w:t>Integraciones</w:t>
      </w:r>
    </w:p>
    <w:p>
      <w:r>
        <w:t>Email, WhatsApp Business, SMS, Firebase Cloud Messaging, CRM, Marketing, AI, Orders y Payments mediante adaptadores.</w:t>
      </w:r>
    </w:p>
    <w:p>
      <w:pPr>
        <w:pStyle w:val="Heading3"/>
      </w:pPr>
      <w:r>
        <w:t>Fases</w:t>
      </w:r>
    </w:p>
    <w:p>
      <w:r>
        <w:t>1) Dominio. 2) Infraestructura. 3) Adaptadores de proveedores. 4) Cloud Functions. 5) Frontend. 6) Integración. 7) Pruebas y optimización.</w:t>
      </w:r>
    </w:p>
    <w:p>
      <w:pPr>
        <w:pStyle w:val="Heading3"/>
      </w:pPr>
      <w:r>
        <w:t>Definition of Ready</w:t>
      </w:r>
    </w:p>
    <w:p>
      <w:r>
        <w:t>Documentación aprobada, credenciales configuradas, contratos definidos y criterios de aceptación claros.</w:t>
      </w:r>
    </w:p>
    <w:p>
      <w:pPr>
        <w:pStyle w:val="Heading3"/>
      </w:pPr>
      <w:r>
        <w:t>Definition of Done</w:t>
      </w:r>
    </w:p>
    <w:p>
      <w:r>
        <w:t>Compila correctamente, supera pruebas, cumple cobertura, documentación actualizada y revisión arquitectónica aprobada.</w:t>
      </w:r>
    </w:p>
    <w:p>
      <w:pPr>
        <w:pStyle w:val="Heading3"/>
      </w:pPr>
      <w:r>
        <w:t>Checklist</w:t>
      </w:r>
    </w:p>
    <w:p>
      <w:r>
        <w:t>Arquitectura, seguridad, observabilidad, colas, reintentos, webhooks e integraciones verificados.</w:t>
      </w:r>
    </w:p>
    <w:p>
      <w:pPr>
        <w:pStyle w:val="Heading3"/>
      </w:pPr>
      <w:r>
        <w:t>Entregables</w:t>
      </w:r>
    </w:p>
    <w:p>
      <w:r>
        <w:t>Código fuente, pruebas automatizadas, informe de cobertura, evidencias funcionales y registro de decisiones técnicas.</w:t>
      </w:r>
    </w:p>
    <w:p>
      <w:pPr>
        <w:pStyle w:val="Heading3"/>
      </w:pPr>
      <w:r>
        <w:t>Estado</w:t>
      </w:r>
    </w:p>
    <w:p>
      <w:r>
        <w:t>Aprobado para implementación.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