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DOCUMENT003 — DOCUMENT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Document Management.</w:t>
      </w:r>
    </w:p>
    <w:p>
      <w:pPr>
        <w:pStyle w:val="Heading3"/>
      </w:pPr>
      <w:r>
        <w:t>Alcance</w:t>
      </w:r>
    </w:p>
    <w:p>
      <w:r>
        <w:t>Carga, actualización, versionado, archivado, eliminación lógica, firma, consulta y permisos.</w:t>
      </w:r>
    </w:p>
    <w:p>
      <w:pPr>
        <w:pStyle w:val="Heading3"/>
      </w:pPr>
      <w:r>
        <w:t>Principios</w:t>
      </w:r>
    </w:p>
    <w:p>
      <w:r>
        <w:t>Autenticación, autorización, auditoría, eventos, idempotencia y Result Pattern.</w:t>
      </w:r>
    </w:p>
    <w:p>
      <w:pPr>
        <w:pStyle w:val="Heading3"/>
      </w:pPr>
      <w:r>
        <w:t>UC001 - UploadDocument</w:t>
      </w:r>
    </w:p>
    <w:p>
      <w:r>
        <w:t>Registrar metadatos, almacenar el archivo en Cloud Storage y emitir DocumentCreated.</w:t>
      </w:r>
    </w:p>
    <w:p>
      <w:pPr>
        <w:pStyle w:val="Heading3"/>
      </w:pPr>
      <w:r>
        <w:t>UC002 - UpdateMetadata</w:t>
      </w:r>
    </w:p>
    <w:p>
      <w:r>
        <w:t>Actualizar título, descripción, etiquetas y metadatos sin modificar el binario.</w:t>
      </w:r>
    </w:p>
    <w:p>
      <w:pPr>
        <w:pStyle w:val="Heading3"/>
      </w:pPr>
      <w:r>
        <w:t>UC003 - CreateVersion</w:t>
      </w:r>
    </w:p>
    <w:p>
      <w:r>
        <w:t>Crear una nueva versión preservando el historial y emitir DocumentVersionCreated.</w:t>
      </w:r>
    </w:p>
    <w:p>
      <w:pPr>
        <w:pStyle w:val="Heading3"/>
      </w:pPr>
      <w:r>
        <w:t>UC004 - ArchiveDocument</w:t>
      </w:r>
    </w:p>
    <w:p>
      <w:r>
        <w:t>Archivar el documento manteniendo la trazabilidad.</w:t>
      </w:r>
    </w:p>
    <w:p>
      <w:pPr>
        <w:pStyle w:val="Heading3"/>
      </w:pPr>
      <w:r>
        <w:t>UC005 - RestoreDocument</w:t>
      </w:r>
    </w:p>
    <w:p>
      <w:r>
        <w:t>Restaurar un documento archivado cuando la política lo permita.</w:t>
      </w:r>
    </w:p>
    <w:p>
      <w:pPr>
        <w:pStyle w:val="Heading3"/>
      </w:pPr>
      <w:r>
        <w:t>UC006 - DeleteDocument</w:t>
      </w:r>
    </w:p>
    <w:p>
      <w:r>
        <w:t>Realizar eliminación lógica respetando las políticas de retención.</w:t>
      </w:r>
    </w:p>
    <w:p>
      <w:pPr>
        <w:pStyle w:val="Heading3"/>
      </w:pPr>
      <w:r>
        <w:t>UC007 - SignDocument</w:t>
      </w:r>
    </w:p>
    <w:p>
      <w:r>
        <w:t>Registrar una firma electrónica y actualizar el estado documental.</w:t>
      </w:r>
    </w:p>
    <w:p>
      <w:pPr>
        <w:pStyle w:val="Heading3"/>
      </w:pPr>
      <w:r>
        <w:t>UC008 - AssignOwner</w:t>
      </w:r>
    </w:p>
    <w:p>
      <w:r>
        <w:t>Asociar el documento a Customers, Clinical History, Treatments, Specialists, Resources u otros dominios.</w:t>
      </w:r>
    </w:p>
    <w:p>
      <w:pPr>
        <w:pStyle w:val="Heading3"/>
      </w:pPr>
      <w:r>
        <w:t>UC009 - SearchDocuments</w:t>
      </w:r>
    </w:p>
    <w:p>
      <w:r>
        <w:t>Buscar por categoría, propietario, etiquetas, estado y fechas.</w:t>
      </w:r>
    </w:p>
    <w:p>
      <w:pPr>
        <w:pStyle w:val="Heading3"/>
      </w:pPr>
      <w:r>
        <w:t>Eventos</w:t>
      </w:r>
    </w:p>
    <w:p>
      <w:r>
        <w:t>DocumentCreated, DocumentUpdated, DocumentVersionCreated, DocumentArchived, DocumentRestored, DocumentSigned.</w:t>
      </w:r>
    </w:p>
    <w:p>
      <w:pPr>
        <w:pStyle w:val="Heading3"/>
      </w:pPr>
      <w:r>
        <w:t>Seguridad</w:t>
      </w:r>
    </w:p>
    <w:p>
      <w:r>
        <w:t>Validar identidad, organización, permisos y políticas de acceso antes de cada operación.</w:t>
      </w:r>
    </w:p>
    <w:p>
      <w:pPr>
        <w:pStyle w:val="Heading3"/>
      </w:pPr>
      <w:r>
        <w:t>Auditoría</w:t>
      </w:r>
    </w:p>
    <w:p>
      <w:r>
        <w:t>Registrar usuario, organización, operación, fecha, IP (cuando aplique)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Document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