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DOCUMENT008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Document Management.</w:t>
      </w:r>
    </w:p>
    <w:p>
      <w:pPr>
        <w:pStyle w:val="Heading3"/>
      </w:pPr>
      <w:r>
        <w:t>Dependencias</w:t>
      </w:r>
    </w:p>
    <w:p>
      <w:r>
        <w:t>Core, Firebase, Security, Communication Platform y los dominios consumidores de documentos.</w:t>
      </w:r>
    </w:p>
    <w:p>
      <w:pPr>
        <w:pStyle w:val="Heading3"/>
      </w:pPr>
      <w:r>
        <w:t>Objetivos</w:t>
      </w:r>
    </w:p>
    <w:p>
      <w:r>
        <w:t>Aplicar Clean Architecture, SOLID, Event Driven y contratos públicos.</w:t>
      </w:r>
    </w:p>
    <w:p>
      <w:pPr>
        <w:pStyle w:val="Heading3"/>
      </w:pPr>
      <w:r>
        <w:t>Estructura del Módulo</w:t>
      </w:r>
    </w:p>
    <w:p>
      <w:r>
        <w:t>packages/documents con capas domain, application, infrastructure, presentation y tests.</w:t>
      </w:r>
    </w:p>
    <w:p>
      <w:pPr>
        <w:pStyle w:val="Heading3"/>
      </w:pPr>
      <w:r>
        <w:t>Entidades</w:t>
      </w:r>
    </w:p>
    <w:p>
      <w:r>
        <w:t>Document, DocumentVersion, Signature, DocumentCategory y Metadata.</w:t>
      </w:r>
    </w:p>
    <w:p>
      <w:pPr>
        <w:pStyle w:val="Heading3"/>
      </w:pPr>
      <w:r>
        <w:t>Value Objects</w:t>
      </w:r>
    </w:p>
    <w:p>
      <w:r>
        <w:t>DocumentStatus, FileChecksum, StoragePath, MimeType y RetentionPolicy.</w:t>
      </w:r>
    </w:p>
    <w:p>
      <w:pPr>
        <w:pStyle w:val="Heading3"/>
      </w:pPr>
      <w:r>
        <w:t>Casos de Uso</w:t>
      </w:r>
    </w:p>
    <w:p>
      <w:r>
        <w:t>UploadDocument, UpdateMetadata, CreateVersion, ArchiveDocument, RestoreDocument, DeleteDocument, SignDocument, AssignOwner y SearchDocuments.</w:t>
      </w:r>
    </w:p>
    <w:p>
      <w:pPr>
        <w:pStyle w:val="Heading3"/>
      </w:pPr>
      <w:r>
        <w:t>Cloud Functions</w:t>
      </w:r>
    </w:p>
    <w:p>
      <w:r>
        <w:t>Implementar las funciones definidas en DOCUMENT005 con auditoría, validaciones y publicación de eventos.</w:t>
      </w:r>
    </w:p>
    <w:p>
      <w:pPr>
        <w:pStyle w:val="Heading3"/>
      </w:pPr>
      <w:r>
        <w:t>Frontend</w:t>
      </w:r>
    </w:p>
    <w:p>
      <w:r>
        <w:t>DocumentWorkspace, DocumentViewer, UploadDialog, VersionHistory, PermissionEditor y Search.</w:t>
      </w:r>
    </w:p>
    <w:p>
      <w:pPr>
        <w:pStyle w:val="Heading3"/>
      </w:pPr>
      <w:r>
        <w:t>Integraciones</w:t>
      </w:r>
    </w:p>
    <w:p>
      <w:r>
        <w:t>Customers, Clinical History, Treatments, Specialists, Resources, Orders, CRM y Communication Platform.</w:t>
      </w:r>
    </w:p>
    <w:p>
      <w:pPr>
        <w:pStyle w:val="Heading3"/>
      </w:pPr>
      <w:r>
        <w:t>Fases</w:t>
      </w:r>
    </w:p>
    <w:p>
      <w:r>
        <w:t>1) Dominio. 2) Infraestructura. 3) Casos de uso. 4) Cloud Functions. 5) Frontend. 6) Integración, pruebas y optimización.</w:t>
      </w:r>
    </w:p>
    <w:p>
      <w:pPr>
        <w:pStyle w:val="Heading3"/>
      </w:pPr>
      <w:r>
        <w:t>Definition of Ready</w:t>
      </w:r>
    </w:p>
    <w:p>
      <w:r>
        <w:t>Documentación aprobada, contratos definidos, dependencias disponibles y criterios de aceptación claros.</w:t>
      </w:r>
    </w:p>
    <w:p>
      <w:pPr>
        <w:pStyle w:val="Heading3"/>
      </w:pPr>
      <w:r>
        <w:t>Definition of Done</w:t>
      </w:r>
    </w:p>
    <w:p>
      <w:r>
        <w:t>Compila,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rendimiento, Firestore y Cloud Storage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y registro de decisiones técnicas.</w:t>
      </w:r>
    </w:p>
    <w:p>
      <w:pPr>
        <w:pStyle w:val="Heading3"/>
      </w:pPr>
      <w:r>
        <w:t>Estado</w:t>
      </w:r>
    </w:p>
    <w:p>
      <w:r>
        <w:t>Aprobado para implementación por Antigravity.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