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IAM004 — IDENTITY &amp; ACCESS MANAGEMENT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Identity &amp; Access Management mediante un IAM Workspace modular y reutilizable.</w:t>
      </w:r>
    </w:p>
    <w:p>
      <w:pPr>
        <w:pStyle w:val="Heading3"/>
      </w:pPr>
      <w:r>
        <w:t>Alcance</w:t>
      </w:r>
    </w:p>
    <w:p>
      <w:r>
        <w:t>Usuarios, roles, permisos, políticas de acceso, sesiones, MFA y auditoría.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Navigation, User Directory, Role Manager, Policy Center, Session Monitor y Quick Actions.</w:t>
      </w:r>
    </w:p>
    <w:p>
      <w:pPr>
        <w:pStyle w:val="Heading3"/>
      </w:pPr>
      <w:r>
        <w:t>Usuarios</w:t>
      </w:r>
    </w:p>
    <w:p>
      <w:r>
        <w:t>Administración de cuentas, estados, proveedores de autenticación y MFA.</w:t>
      </w:r>
    </w:p>
    <w:p>
      <w:pPr>
        <w:pStyle w:val="Heading3"/>
      </w:pPr>
      <w:r>
        <w:t>Roles y Permisos</w:t>
      </w:r>
    </w:p>
    <w:p>
      <w:r>
        <w:t>Gestión de RBAC/ABAC, permisos granulares y asignaciones por organización.</w:t>
      </w:r>
    </w:p>
    <w:p>
      <w:pPr>
        <w:pStyle w:val="Heading3"/>
      </w:pPr>
      <w:r>
        <w:t>Sesiones</w:t>
      </w:r>
    </w:p>
    <w:p>
      <w:r>
        <w:t>Visualización de sesiones activas, dispositivos, ubicaciones y revocación inmediata.</w:t>
      </w:r>
    </w:p>
    <w:p>
      <w:pPr>
        <w:pStyle w:val="Heading3"/>
      </w:pPr>
      <w:r>
        <w:t>Componentes</w:t>
      </w:r>
    </w:p>
    <w:p>
      <w:r>
        <w:t>IAMWorkspace, UserTable, RoleEditor, PermissionMatrix, SessionViewer, PolicyEditor, AuditTimeline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Firebase Authentication, Firestore, CRM, Analytics, AI Platform y Communication Platform.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Paginación, carga diferida, virtualización y actualización en tiempo real de sesiones.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Identity &amp; Access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