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IMP010 — AUTHORIZATION &amp; RBAC IMPLEMENTATION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implementación oficial del modelo de autorización y control de acceso basado en roles.</w:t>
      </w:r>
    </w:p>
    <w:p>
      <w:pPr>
        <w:pStyle w:val="Heading3"/>
      </w:pPr>
      <w:r>
        <w:t>Modelo</w:t>
      </w:r>
    </w:p>
    <w:p>
      <w:r>
        <w:t>RBAC con soporte para permisos granulares, ámbitos por organización y claims personalizados.</w:t>
      </w:r>
    </w:p>
    <w:p>
      <w:pPr>
        <w:pStyle w:val="Heading3"/>
      </w:pPr>
      <w:r>
        <w:t>Arquitectura</w:t>
      </w:r>
    </w:p>
    <w:p>
      <w:r>
        <w:t>La autorización se implementa mediante servicios de aplicación, políticas y adaptadores desacoplados.</w:t>
      </w:r>
    </w:p>
    <w:p>
      <w:pPr>
        <w:pStyle w:val="Heading3"/>
      </w:pPr>
      <w:r>
        <w:t>Roles</w:t>
      </w:r>
    </w:p>
    <w:p>
      <w:r>
        <w:t>Super Admin, Organization Admin, Staff y perfiles personalizados administrados por configuración.</w:t>
      </w:r>
    </w:p>
    <w:p>
      <w:pPr>
        <w:pStyle w:val="Heading3"/>
      </w:pPr>
      <w:r>
        <w:t>Permisos</w:t>
      </w:r>
    </w:p>
    <w:p>
      <w:r>
        <w:t>Evaluación centralizada de permisos antes de ejecutar cualquier caso de uso o acceder a recursos.</w:t>
      </w:r>
    </w:p>
    <w:p>
      <w:pPr>
        <w:pStyle w:val="Heading3"/>
      </w:pPr>
      <w:r>
        <w:t>Frontend</w:t>
      </w:r>
    </w:p>
    <w:p>
      <w:r>
        <w:t>Route Guards, autorización por componentes y ocultación de acciones no permitidas.</w:t>
      </w:r>
    </w:p>
    <w:p>
      <w:pPr>
        <w:pStyle w:val="Heading3"/>
      </w:pPr>
      <w:r>
        <w:t>Backend</w:t>
      </w:r>
    </w:p>
    <w:p>
      <w:r>
        <w:t>Validación obligatoria de roles, permisos y organización en todas las Cloud Functions.</w:t>
      </w:r>
    </w:p>
    <w:p>
      <w:pPr>
        <w:pStyle w:val="Heading3"/>
      </w:pPr>
      <w:r>
        <w:t>Auditoría</w:t>
      </w:r>
    </w:p>
    <w:p>
      <w:r>
        <w:t>Registrar cambios de roles, permisos, elevaciones de privilegios y accesos denegados.</w:t>
      </w:r>
    </w:p>
    <w:p>
      <w:pPr>
        <w:pStyle w:val="Heading3"/>
      </w:pPr>
      <w:r>
        <w:t>Estado</w:t>
      </w:r>
    </w:p>
    <w:p>
      <w:r>
        <w:t>Aprobado como guía oficial de implementación de Authorization &amp; RBAC.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