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INVENTORY008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Inventory y el orden recomendado de construcción.</w:t>
      </w:r>
    </w:p>
    <w:p>
      <w:pPr>
        <w:pStyle w:val="Heading3"/>
      </w:pPr>
      <w:r>
        <w:t>Dependencias</w:t>
      </w:r>
    </w:p>
    <w:p>
      <w:r>
        <w:t>Core, Firebase, Security, Products, Orders, Treatments, Analytics y Suppliers.</w:t>
      </w:r>
    </w:p>
    <w:p>
      <w:pPr>
        <w:pStyle w:val="Heading3"/>
      </w:pPr>
      <w:r>
        <w:t>Objetivos</w:t>
      </w:r>
    </w:p>
    <w:p>
      <w:r>
        <w:t>Aplicar Clean Architecture, SOLID, DDD, Event Driven y contratos públicos.</w:t>
      </w:r>
    </w:p>
    <w:p>
      <w:pPr>
        <w:pStyle w:val="Heading3"/>
      </w:pPr>
      <w:r>
        <w:t>Estructura del Módulo</w:t>
      </w:r>
    </w:p>
    <w:p>
      <w:r>
        <w:t>packages/inventory con capas domain, application, infrastructure, presentation y tests.</w:t>
      </w:r>
    </w:p>
    <w:p>
      <w:pPr>
        <w:pStyle w:val="Heading3"/>
      </w:pPr>
      <w:r>
        <w:t>Entidades</w:t>
      </w:r>
    </w:p>
    <w:p>
      <w:r>
        <w:t>InventoryItem, StockMovement, Batch, Warehouse, ReorderPolicy.</w:t>
      </w:r>
    </w:p>
    <w:p>
      <w:pPr>
        <w:pStyle w:val="Heading3"/>
      </w:pPr>
      <w:r>
        <w:t>Value Objects</w:t>
      </w:r>
    </w:p>
    <w:p>
      <w:r>
        <w:t>SKU, StockQuantity, InventoryStatus, BatchNumber, WarehouseLocation.</w:t>
      </w:r>
    </w:p>
    <w:p>
      <w:pPr>
        <w:pStyle w:val="Heading3"/>
      </w:pPr>
      <w:r>
        <w:t>Casos de Uso</w:t>
      </w:r>
    </w:p>
    <w:p>
      <w:r>
        <w:t>CreateInventoryItem, ReceiveStock, ReserveStock, ReleaseReservedStock, AdjustStock, TransferStock, RegisterInventoryCount y SearchInventory.</w:t>
      </w:r>
    </w:p>
    <w:p>
      <w:pPr>
        <w:pStyle w:val="Heading3"/>
      </w:pPr>
      <w:r>
        <w:t>Cloud Functions</w:t>
      </w:r>
    </w:p>
    <w:p>
      <w:r>
        <w:t>Implementar las funciones definidas en INVENTORY005 con validaciones, auditoría, transacciones y publicación de eventos.</w:t>
      </w:r>
    </w:p>
    <w:p>
      <w:pPr>
        <w:pStyle w:val="Heading3"/>
      </w:pPr>
      <w:r>
        <w:t>Frontend</w:t>
      </w:r>
    </w:p>
    <w:p>
      <w:r>
        <w:t>InventoryWorkspace, InventoryTable, StockMovementTimeline, BatchPanel, WarehouseSelector, filtros y formularios reutilizando el Design System.</w:t>
      </w:r>
    </w:p>
    <w:p>
      <w:pPr>
        <w:pStyle w:val="Heading3"/>
      </w:pPr>
      <w:r>
        <w:t>Integraciones</w:t>
      </w:r>
    </w:p>
    <w:p>
      <w:r>
        <w:t>Products, Orders, Treatments, Suppliers, Analytics, AI y Communication Platform mediante eventos.</w:t>
      </w:r>
    </w:p>
    <w:p>
      <w:pPr>
        <w:pStyle w:val="Heading3"/>
      </w:pPr>
      <w:r>
        <w:t>Fases</w:t>
      </w:r>
    </w:p>
    <w:p>
      <w:r>
        <w:t>1) Dominio. 2) Infraestructura. 3) Casos de uso. 4) Cloud Functions. 5) Frontend. 6) Integración, pruebas y optimización.</w:t>
      </w:r>
    </w:p>
    <w:p>
      <w:pPr>
        <w:pStyle w:val="Heading3"/>
      </w:pPr>
      <w:r>
        <w:t>Definition of Ready</w:t>
      </w:r>
    </w:p>
    <w:p>
      <w:r>
        <w:t>Documentación aprobada, contratos definidos, dependencias disponibles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cobertura, documentación actualizada y revisión arquitectónica aprobada.</w:t>
      </w:r>
    </w:p>
    <w:p>
      <w:pPr>
        <w:pStyle w:val="Heading3"/>
      </w:pPr>
      <w:r>
        <w:t>Checklist</w:t>
      </w:r>
    </w:p>
    <w:p>
      <w:r>
        <w:t>Arquitectura, seguridad, observabilidad, rendimiento, Firestore, transacciones e índices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de ejecución y registro de decisiones técnicas.</w:t>
      </w:r>
    </w:p>
    <w:p>
      <w:pPr>
        <w:pStyle w:val="Heading3"/>
      </w:pPr>
      <w:r>
        <w:t>Estado</w:t>
      </w:r>
    </w:p>
    <w:p>
      <w:r>
        <w:t>Aprobado para implementación por Antigravity.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