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OBS002 — OBSERVABILITY &amp; MONITORING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Observability &amp; Monitoring.</w:t>
      </w:r>
    </w:p>
    <w:p>
      <w:pPr>
        <w:pStyle w:val="Heading3"/>
      </w:pPr>
      <w:r>
        <w:t>Arquitectura</w:t>
      </w:r>
    </w:p>
    <w:p>
      <w:r>
        <w:t>organizations/{organizationId}/observability/{workspaceId}</w:t>
      </w:r>
    </w:p>
    <w:p>
      <w:pPr>
        <w:pStyle w:val="Heading3"/>
      </w:pPr>
      <w:r>
        <w:t>Aggregate Root</w:t>
      </w:r>
    </w:p>
    <w:p>
      <w:r>
        <w:t>ObservabilityWorkspace identificado por organizationId y workspaceId.</w:t>
      </w:r>
    </w:p>
    <w:p>
      <w:pPr>
        <w:pStyle w:val="Heading3"/>
      </w:pPr>
      <w:r>
        <w:t>Identificación</w:t>
      </w:r>
    </w:p>
    <w:p>
      <w:r>
        <w:t>id, organizationId, status y ownerUserId.</w:t>
      </w:r>
    </w:p>
    <w:p>
      <w:pPr>
        <w:pStyle w:val="Heading3"/>
      </w:pPr>
      <w:r>
        <w:t>Logs</w:t>
      </w:r>
    </w:p>
    <w:p>
      <w:r>
        <w:t>logId, level, message, source, correlationId, timestamp y payloadHash.</w:t>
      </w:r>
    </w:p>
    <w:p>
      <w:pPr>
        <w:pStyle w:val="Heading3"/>
      </w:pPr>
      <w:r>
        <w:t>Métricas</w:t>
      </w:r>
    </w:p>
    <w:p>
      <w:r>
        <w:t>metricId, name, value, unit, labels, period y collectedAt.</w:t>
      </w:r>
    </w:p>
    <w:p>
      <w:pPr>
        <w:pStyle w:val="Heading3"/>
      </w:pPr>
      <w:r>
        <w:t>Trazas</w:t>
      </w:r>
    </w:p>
    <w:p>
      <w:r>
        <w:t>traceId, spanId, parentSpanId, durationMs, service y status.</w:t>
      </w:r>
    </w:p>
    <w:p>
      <w:pPr>
        <w:pStyle w:val="Heading3"/>
      </w:pPr>
      <w:r>
        <w:t>Alertas</w:t>
      </w:r>
    </w:p>
    <w:p>
      <w:r>
        <w:t>alertId, severity, ruleId, triggeredAt, acknowledgedAt y resolvedAt.</w:t>
      </w:r>
    </w:p>
    <w:p>
      <w:pPr>
        <w:pStyle w:val="Heading3"/>
      </w:pPr>
      <w:r>
        <w:t>Incidentes</w:t>
      </w:r>
    </w:p>
    <w:p>
      <w:r>
        <w:t>incidentId, title, priority, state, assignee y closedAt.</w:t>
      </w:r>
    </w:p>
    <w:p>
      <w:pPr>
        <w:pStyle w:val="Heading3"/>
      </w:pPr>
      <w:r>
        <w:t>Auditoría</w:t>
      </w:r>
    </w:p>
    <w:p>
      <w:r>
        <w:t>createdAt, createdBy, updatedAt, updatedBy y retentionUntil.</w:t>
      </w:r>
    </w:p>
    <w:p>
      <w:pPr>
        <w:pStyle w:val="Heading3"/>
      </w:pPr>
      <w:r>
        <w:t>Subcolecciones</w:t>
      </w:r>
    </w:p>
    <w:p>
      <w:r>
        <w:t>logs, metrics, traces, alerts, incidents y audit.</w:t>
      </w:r>
    </w:p>
    <w:p>
      <w:pPr>
        <w:pStyle w:val="Heading3"/>
      </w:pPr>
      <w:r>
        <w:t>Índices</w:t>
      </w:r>
    </w:p>
    <w:p>
      <w:r>
        <w:t>level+timestamp, correlationId, severity, state y service.</w:t>
      </w:r>
    </w:p>
    <w:p>
      <w:pPr>
        <w:pStyle w:val="Heading3"/>
      </w:pPr>
      <w:r>
        <w:t>Integraciones</w:t>
      </w:r>
    </w:p>
    <w:p>
      <w:r>
        <w:t>Firebase, Cloud Functions, Analytics, IAM, AI Platform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Observability &amp;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