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Observability &amp; Monitoring para recopilar, procesar y exponer información operativa de forma segura y escalable.</w:t>
      </w:r>
    </w:p>
    <w:p>
      <w:pPr>
        <w:pStyle w:val="Heading3"/>
      </w:pPr>
      <w:r>
        <w:t>Principios</w:t>
      </w:r>
    </w:p>
    <w:p>
      <w:r>
        <w:t>Operaciones críticas mediante Cloud Functions con autenticación, autorización, auditoría, idempotencia y validación por organización.</w:t>
      </w:r>
    </w:p>
    <w:p>
      <w:pPr>
        <w:pStyle w:val="Heading3"/>
      </w:pPr>
      <w:r>
        <w:t>Funciones Callable</w:t>
      </w:r>
    </w:p>
    <w:p>
      <w:r>
        <w:t>recordLog, collectMetric, createTrace, triggerAlert, acknowledgeAlert, manageIncident, searchObservabilityData y generateOperationalReport.</w:t>
      </w:r>
    </w:p>
    <w:p>
      <w:pPr>
        <w:pStyle w:val="Heading3"/>
      </w:pPr>
      <w:r>
        <w:t>recordLog</w:t>
      </w:r>
    </w:p>
    <w:p>
      <w:r>
        <w:t>Registrar eventos técnicos estructurados con Correlation ID y metadatos.</w:t>
      </w:r>
    </w:p>
    <w:p>
      <w:pPr>
        <w:pStyle w:val="Heading3"/>
      </w:pPr>
      <w:r>
        <w:t>collectMetric</w:t>
      </w:r>
    </w:p>
    <w:p>
      <w:r>
        <w:t>Recopilar métricas operativas y almacenarlas para análisis y paneles.</w:t>
      </w:r>
    </w:p>
    <w:p>
      <w:pPr>
        <w:pStyle w:val="Heading3"/>
      </w:pPr>
      <w:r>
        <w:t>createTrace</w:t>
      </w:r>
    </w:p>
    <w:p>
      <w:r>
        <w:t>Crear y completar trazas distribuidas para solicitudes críticas.</w:t>
      </w:r>
    </w:p>
    <w:p>
      <w:pPr>
        <w:pStyle w:val="Heading3"/>
      </w:pPr>
      <w:r>
        <w:t>Triggers</w:t>
      </w:r>
    </w:p>
    <w:p>
      <w:r>
        <w:t>onFunctionError, onMetricThresholdExceeded, onIncidentResolved y onAlertTriggered para automatizaciones y notificaciones.</w:t>
      </w:r>
    </w:p>
    <w:p>
      <w:pPr>
        <w:pStyle w:val="Heading3"/>
      </w:pPr>
      <w:r>
        <w:t>Integraciones</w:t>
      </w:r>
    </w:p>
    <w:p>
      <w:r>
        <w:t>Firebase, Cloud Functions, IAM, Analytics, Communication Platform, AI Platform y dominios de negocio.</w:t>
      </w:r>
    </w:p>
    <w:p>
      <w:pPr>
        <w:pStyle w:val="Heading3"/>
      </w:pPr>
      <w:r>
        <w:t>Seguridad</w:t>
      </w:r>
    </w:p>
    <w:p>
      <w:r>
        <w:t>Validar identidad, organización, permisos, límites de acceso y protección de datos técnicos.</w:t>
      </w:r>
    </w:p>
    <w:p>
      <w:pPr>
        <w:pStyle w:val="Heading3"/>
      </w:pPr>
      <w:r>
        <w:t>Observabilidad</w:t>
      </w:r>
    </w:p>
    <w:p>
      <w:r>
        <w:t>Registrar latencia, duración, errores, disponibilidad, uso de recursos y Correlation ID.</w:t>
      </w:r>
    </w:p>
    <w:p>
      <w:pPr>
        <w:pStyle w:val="Heading3"/>
      </w:pPr>
      <w:r>
        <w:t>Rendimiento</w:t>
      </w:r>
    </w:p>
    <w:p>
      <w:r>
        <w:t>Procesamiento asíncrono, agregación de métricas, colas, retención configurable e idempotencia.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