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4F6C" w14:textId="75B2EE05" w:rsidR="004E0917" w:rsidRDefault="00465CD2" w:rsidP="00312F32">
      <w:pPr>
        <w:jc w:val="center"/>
        <w:rPr>
          <w:b/>
          <w:bCs/>
        </w:rPr>
      </w:pPr>
      <w:bookmarkStart w:id="0" w:name="_Hlk216017798"/>
      <w:bookmarkEnd w:id="0"/>
      <w:r>
        <w:rPr>
          <w:b/>
          <w:bCs/>
          <w:noProof/>
        </w:rPr>
        <w:drawing>
          <wp:inline distT="0" distB="0" distL="0" distR="0" wp14:anchorId="176E1BBF" wp14:editId="4AEE808F">
            <wp:extent cx="5938973" cy="6973413"/>
            <wp:effectExtent l="0" t="0" r="5080" b="0"/>
            <wp:docPr id="70869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6727" r="16840"/>
                    <a:stretch>
                      <a:fillRect/>
                    </a:stretch>
                  </pic:blipFill>
                  <pic:spPr bwMode="auto">
                    <a:xfrm>
                      <a:off x="0" y="0"/>
                      <a:ext cx="5938973" cy="6973413"/>
                    </a:xfrm>
                    <a:prstGeom prst="rect">
                      <a:avLst/>
                    </a:prstGeom>
                    <a:noFill/>
                    <a:ln>
                      <a:noFill/>
                    </a:ln>
                    <a:extLst>
                      <a:ext uri="{53640926-AAD7-44D8-BBD7-CCE9431645EC}">
                        <a14:shadowObscured xmlns:a14="http://schemas.microsoft.com/office/drawing/2010/main"/>
                      </a:ext>
                    </a:extLst>
                  </pic:spPr>
                </pic:pic>
              </a:graphicData>
            </a:graphic>
          </wp:inline>
        </w:drawing>
      </w:r>
    </w:p>
    <w:p w14:paraId="59BF7F08" w14:textId="3EBF046E" w:rsidR="00C817E3" w:rsidRDefault="00222FE9" w:rsidP="00C817E3">
      <w:pPr>
        <w:rPr>
          <w:b/>
          <w:bCs/>
          <w:sz w:val="36"/>
          <w:szCs w:val="36"/>
        </w:rPr>
      </w:pPr>
      <w:r>
        <w:rPr>
          <w:b/>
          <w:bCs/>
          <w:sz w:val="36"/>
          <w:szCs w:val="36"/>
        </w:rPr>
        <w:t>Business</w:t>
      </w:r>
      <w:r w:rsidR="00C817E3" w:rsidRPr="004E0917">
        <w:rPr>
          <w:b/>
          <w:bCs/>
          <w:sz w:val="36"/>
          <w:szCs w:val="36"/>
        </w:rPr>
        <w:t xml:space="preserve"> Report</w:t>
      </w:r>
      <w:r w:rsidR="00FF6037">
        <w:rPr>
          <w:b/>
          <w:bCs/>
          <w:sz w:val="36"/>
          <w:szCs w:val="36"/>
        </w:rPr>
        <w:t xml:space="preserve"> – Milestone 2</w:t>
      </w:r>
    </w:p>
    <w:p w14:paraId="2279306C" w14:textId="35EEF315" w:rsidR="00C817E3" w:rsidRPr="00C817E3" w:rsidRDefault="004E0917" w:rsidP="00C817E3">
      <w:r>
        <w:t>Submitted by James Kagwe</w:t>
      </w:r>
    </w:p>
    <w:p w14:paraId="1E4362E6" w14:textId="543102F8" w:rsidR="00C817E3" w:rsidRPr="00C817E3" w:rsidRDefault="00E83DAE" w:rsidP="00C817E3">
      <w:r w:rsidRPr="00E83DAE">
        <w:t>January</w:t>
      </w:r>
      <w:r w:rsidR="00C817E3" w:rsidRPr="00E83DAE">
        <w:t xml:space="preserve"> </w:t>
      </w:r>
      <w:r w:rsidR="00465CD2" w:rsidRPr="00E83DAE">
        <w:t>0</w:t>
      </w:r>
      <w:r w:rsidR="00437B1F">
        <w:t>9</w:t>
      </w:r>
      <w:r w:rsidR="00C817E3" w:rsidRPr="00E83DAE">
        <w:t>, 202</w:t>
      </w:r>
      <w:r>
        <w:t>6</w:t>
      </w:r>
    </w:p>
    <w:sdt>
      <w:sdtPr>
        <w:rPr>
          <w:rFonts w:asciiTheme="minorHAnsi" w:eastAsiaTheme="minorEastAsia" w:hAnsiTheme="minorHAnsi" w:cstheme="minorBidi"/>
          <w:color w:val="auto"/>
          <w:sz w:val="21"/>
          <w:szCs w:val="21"/>
        </w:rPr>
        <w:id w:val="-1132551390"/>
        <w:docPartObj>
          <w:docPartGallery w:val="Table of Contents"/>
          <w:docPartUnique/>
        </w:docPartObj>
      </w:sdtPr>
      <w:sdtEndPr>
        <w:rPr>
          <w:b/>
          <w:bCs/>
          <w:noProof/>
        </w:rPr>
      </w:sdtEndPr>
      <w:sdtContent>
        <w:p w14:paraId="59179102" w14:textId="55622424" w:rsidR="00EE60F8" w:rsidRPr="00C175C1" w:rsidRDefault="00EE60F8">
          <w:pPr>
            <w:pStyle w:val="TOCHeading"/>
            <w:rPr>
              <w:rFonts w:asciiTheme="minorHAnsi" w:eastAsiaTheme="minorEastAsia" w:hAnsiTheme="minorHAnsi" w:cstheme="minorBidi"/>
              <w:color w:val="auto"/>
              <w:sz w:val="21"/>
              <w:szCs w:val="21"/>
            </w:rPr>
          </w:pPr>
          <w:r w:rsidRPr="00D90C60">
            <w:rPr>
              <w:color w:val="auto"/>
            </w:rPr>
            <w:t>Table of Contents</w:t>
          </w:r>
        </w:p>
        <w:p w14:paraId="2C3B5DB8" w14:textId="05408DE2" w:rsidR="00437B1F" w:rsidRDefault="00EE60F8">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8876503" w:history="1">
            <w:r w:rsidR="00437B1F" w:rsidRPr="008E4A1F">
              <w:rPr>
                <w:rStyle w:val="Hyperlink"/>
                <w:b/>
                <w:bCs/>
                <w:noProof/>
              </w:rPr>
              <w:t>1.0 Executive Summary</w:t>
            </w:r>
            <w:r w:rsidR="00437B1F">
              <w:rPr>
                <w:noProof/>
                <w:webHidden/>
              </w:rPr>
              <w:tab/>
            </w:r>
            <w:r w:rsidR="00437B1F">
              <w:rPr>
                <w:noProof/>
                <w:webHidden/>
              </w:rPr>
              <w:fldChar w:fldCharType="begin"/>
            </w:r>
            <w:r w:rsidR="00437B1F">
              <w:rPr>
                <w:noProof/>
                <w:webHidden/>
              </w:rPr>
              <w:instrText xml:space="preserve"> PAGEREF _Toc218876503 \h </w:instrText>
            </w:r>
            <w:r w:rsidR="00437B1F">
              <w:rPr>
                <w:noProof/>
                <w:webHidden/>
              </w:rPr>
            </w:r>
            <w:r w:rsidR="00437B1F">
              <w:rPr>
                <w:noProof/>
                <w:webHidden/>
              </w:rPr>
              <w:fldChar w:fldCharType="separate"/>
            </w:r>
            <w:r w:rsidR="00437B1F">
              <w:rPr>
                <w:noProof/>
                <w:webHidden/>
              </w:rPr>
              <w:t>4</w:t>
            </w:r>
            <w:r w:rsidR="00437B1F">
              <w:rPr>
                <w:noProof/>
                <w:webHidden/>
              </w:rPr>
              <w:fldChar w:fldCharType="end"/>
            </w:r>
          </w:hyperlink>
        </w:p>
        <w:p w14:paraId="7C8715FC" w14:textId="61160D85" w:rsidR="00437B1F" w:rsidRDefault="00437B1F">
          <w:pPr>
            <w:pStyle w:val="TOC2"/>
            <w:tabs>
              <w:tab w:val="right" w:leader="dot" w:pos="9350"/>
            </w:tabs>
            <w:rPr>
              <w:noProof/>
              <w:kern w:val="2"/>
              <w:sz w:val="24"/>
              <w:szCs w:val="24"/>
              <w14:ligatures w14:val="standardContextual"/>
            </w:rPr>
          </w:pPr>
          <w:hyperlink w:anchor="_Toc218876504" w:history="1">
            <w:r w:rsidRPr="008E4A1F">
              <w:rPr>
                <w:rStyle w:val="Hyperlink"/>
                <w:b/>
                <w:bCs/>
                <w:noProof/>
              </w:rPr>
              <w:t>1.2.0 Introduction</w:t>
            </w:r>
            <w:r>
              <w:rPr>
                <w:noProof/>
                <w:webHidden/>
              </w:rPr>
              <w:tab/>
            </w:r>
            <w:r>
              <w:rPr>
                <w:noProof/>
                <w:webHidden/>
              </w:rPr>
              <w:fldChar w:fldCharType="begin"/>
            </w:r>
            <w:r>
              <w:rPr>
                <w:noProof/>
                <w:webHidden/>
              </w:rPr>
              <w:instrText xml:space="preserve"> PAGEREF _Toc218876504 \h </w:instrText>
            </w:r>
            <w:r>
              <w:rPr>
                <w:noProof/>
                <w:webHidden/>
              </w:rPr>
            </w:r>
            <w:r>
              <w:rPr>
                <w:noProof/>
                <w:webHidden/>
              </w:rPr>
              <w:fldChar w:fldCharType="separate"/>
            </w:r>
            <w:r>
              <w:rPr>
                <w:noProof/>
                <w:webHidden/>
              </w:rPr>
              <w:t>4</w:t>
            </w:r>
            <w:r>
              <w:rPr>
                <w:noProof/>
                <w:webHidden/>
              </w:rPr>
              <w:fldChar w:fldCharType="end"/>
            </w:r>
          </w:hyperlink>
        </w:p>
        <w:p w14:paraId="656362F3" w14:textId="0B240FB8" w:rsidR="00437B1F" w:rsidRDefault="00437B1F">
          <w:pPr>
            <w:pStyle w:val="TOC2"/>
            <w:tabs>
              <w:tab w:val="right" w:leader="dot" w:pos="9350"/>
            </w:tabs>
            <w:rPr>
              <w:noProof/>
              <w:kern w:val="2"/>
              <w:sz w:val="24"/>
              <w:szCs w:val="24"/>
              <w14:ligatures w14:val="standardContextual"/>
            </w:rPr>
          </w:pPr>
          <w:hyperlink w:anchor="_Toc218876505" w:history="1">
            <w:r w:rsidRPr="008E4A1F">
              <w:rPr>
                <w:rStyle w:val="Hyperlink"/>
                <w:b/>
                <w:bCs/>
                <w:noProof/>
              </w:rPr>
              <w:t>1.2.1 Context</w:t>
            </w:r>
            <w:r>
              <w:rPr>
                <w:noProof/>
                <w:webHidden/>
              </w:rPr>
              <w:tab/>
            </w:r>
            <w:r>
              <w:rPr>
                <w:noProof/>
                <w:webHidden/>
              </w:rPr>
              <w:fldChar w:fldCharType="begin"/>
            </w:r>
            <w:r>
              <w:rPr>
                <w:noProof/>
                <w:webHidden/>
              </w:rPr>
              <w:instrText xml:space="preserve"> PAGEREF _Toc218876505 \h </w:instrText>
            </w:r>
            <w:r>
              <w:rPr>
                <w:noProof/>
                <w:webHidden/>
              </w:rPr>
            </w:r>
            <w:r>
              <w:rPr>
                <w:noProof/>
                <w:webHidden/>
              </w:rPr>
              <w:fldChar w:fldCharType="separate"/>
            </w:r>
            <w:r>
              <w:rPr>
                <w:noProof/>
                <w:webHidden/>
              </w:rPr>
              <w:t>4</w:t>
            </w:r>
            <w:r>
              <w:rPr>
                <w:noProof/>
                <w:webHidden/>
              </w:rPr>
              <w:fldChar w:fldCharType="end"/>
            </w:r>
          </w:hyperlink>
        </w:p>
        <w:p w14:paraId="30D7EE9A" w14:textId="055B6F9E" w:rsidR="00437B1F" w:rsidRDefault="00437B1F">
          <w:pPr>
            <w:pStyle w:val="TOC2"/>
            <w:tabs>
              <w:tab w:val="right" w:leader="dot" w:pos="9350"/>
            </w:tabs>
            <w:rPr>
              <w:noProof/>
              <w:kern w:val="2"/>
              <w:sz w:val="24"/>
              <w:szCs w:val="24"/>
              <w14:ligatures w14:val="standardContextual"/>
            </w:rPr>
          </w:pPr>
          <w:hyperlink w:anchor="_Toc218876506" w:history="1">
            <w:r w:rsidRPr="008E4A1F">
              <w:rPr>
                <w:rStyle w:val="Hyperlink"/>
                <w:b/>
                <w:bCs/>
                <w:noProof/>
              </w:rPr>
              <w:t>1.2.2 Problem Statement</w:t>
            </w:r>
            <w:r>
              <w:rPr>
                <w:noProof/>
                <w:webHidden/>
              </w:rPr>
              <w:tab/>
            </w:r>
            <w:r>
              <w:rPr>
                <w:noProof/>
                <w:webHidden/>
              </w:rPr>
              <w:fldChar w:fldCharType="begin"/>
            </w:r>
            <w:r>
              <w:rPr>
                <w:noProof/>
                <w:webHidden/>
              </w:rPr>
              <w:instrText xml:space="preserve"> PAGEREF _Toc218876506 \h </w:instrText>
            </w:r>
            <w:r>
              <w:rPr>
                <w:noProof/>
                <w:webHidden/>
              </w:rPr>
            </w:r>
            <w:r>
              <w:rPr>
                <w:noProof/>
                <w:webHidden/>
              </w:rPr>
              <w:fldChar w:fldCharType="separate"/>
            </w:r>
            <w:r>
              <w:rPr>
                <w:noProof/>
                <w:webHidden/>
              </w:rPr>
              <w:t>5</w:t>
            </w:r>
            <w:r>
              <w:rPr>
                <w:noProof/>
                <w:webHidden/>
              </w:rPr>
              <w:fldChar w:fldCharType="end"/>
            </w:r>
          </w:hyperlink>
        </w:p>
        <w:p w14:paraId="66E95A1E" w14:textId="62AD8933" w:rsidR="00437B1F" w:rsidRDefault="00437B1F">
          <w:pPr>
            <w:pStyle w:val="TOC1"/>
            <w:tabs>
              <w:tab w:val="right" w:leader="dot" w:pos="9350"/>
            </w:tabs>
            <w:rPr>
              <w:noProof/>
              <w:kern w:val="2"/>
              <w:sz w:val="24"/>
              <w:szCs w:val="24"/>
              <w14:ligatures w14:val="standardContextual"/>
            </w:rPr>
          </w:pPr>
          <w:hyperlink w:anchor="_Toc218876507" w:history="1">
            <w:r w:rsidRPr="008E4A1F">
              <w:rPr>
                <w:rStyle w:val="Hyperlink"/>
                <w:b/>
                <w:bCs/>
                <w:noProof/>
              </w:rPr>
              <w:t>2.0 Modelling Process (validation &amp; interpretation)</w:t>
            </w:r>
            <w:r>
              <w:rPr>
                <w:noProof/>
                <w:webHidden/>
              </w:rPr>
              <w:tab/>
            </w:r>
            <w:r>
              <w:rPr>
                <w:noProof/>
                <w:webHidden/>
              </w:rPr>
              <w:fldChar w:fldCharType="begin"/>
            </w:r>
            <w:r>
              <w:rPr>
                <w:noProof/>
                <w:webHidden/>
              </w:rPr>
              <w:instrText xml:space="preserve"> PAGEREF _Toc218876507 \h </w:instrText>
            </w:r>
            <w:r>
              <w:rPr>
                <w:noProof/>
                <w:webHidden/>
              </w:rPr>
            </w:r>
            <w:r>
              <w:rPr>
                <w:noProof/>
                <w:webHidden/>
              </w:rPr>
              <w:fldChar w:fldCharType="separate"/>
            </w:r>
            <w:r>
              <w:rPr>
                <w:noProof/>
                <w:webHidden/>
              </w:rPr>
              <w:t>6</w:t>
            </w:r>
            <w:r>
              <w:rPr>
                <w:noProof/>
                <w:webHidden/>
              </w:rPr>
              <w:fldChar w:fldCharType="end"/>
            </w:r>
          </w:hyperlink>
        </w:p>
        <w:p w14:paraId="21331860" w14:textId="4E84ADD0" w:rsidR="00437B1F" w:rsidRDefault="00437B1F">
          <w:pPr>
            <w:pStyle w:val="TOC2"/>
            <w:tabs>
              <w:tab w:val="right" w:leader="dot" w:pos="9350"/>
            </w:tabs>
            <w:rPr>
              <w:noProof/>
              <w:kern w:val="2"/>
              <w:sz w:val="24"/>
              <w:szCs w:val="24"/>
              <w14:ligatures w14:val="standardContextual"/>
            </w:rPr>
          </w:pPr>
          <w:hyperlink w:anchor="_Toc218876508" w:history="1">
            <w:r w:rsidRPr="008E4A1F">
              <w:rPr>
                <w:rStyle w:val="Hyperlink"/>
                <w:b/>
                <w:bCs/>
                <w:noProof/>
              </w:rPr>
              <w:t>2.1 Introduction</w:t>
            </w:r>
            <w:r>
              <w:rPr>
                <w:noProof/>
                <w:webHidden/>
              </w:rPr>
              <w:tab/>
            </w:r>
            <w:r>
              <w:rPr>
                <w:noProof/>
                <w:webHidden/>
              </w:rPr>
              <w:fldChar w:fldCharType="begin"/>
            </w:r>
            <w:r>
              <w:rPr>
                <w:noProof/>
                <w:webHidden/>
              </w:rPr>
              <w:instrText xml:space="preserve"> PAGEREF _Toc218876508 \h </w:instrText>
            </w:r>
            <w:r>
              <w:rPr>
                <w:noProof/>
                <w:webHidden/>
              </w:rPr>
            </w:r>
            <w:r>
              <w:rPr>
                <w:noProof/>
                <w:webHidden/>
              </w:rPr>
              <w:fldChar w:fldCharType="separate"/>
            </w:r>
            <w:r>
              <w:rPr>
                <w:noProof/>
                <w:webHidden/>
              </w:rPr>
              <w:t>6</w:t>
            </w:r>
            <w:r>
              <w:rPr>
                <w:noProof/>
                <w:webHidden/>
              </w:rPr>
              <w:fldChar w:fldCharType="end"/>
            </w:r>
          </w:hyperlink>
        </w:p>
        <w:p w14:paraId="403AEECC" w14:textId="33603D30" w:rsidR="00437B1F" w:rsidRDefault="00437B1F">
          <w:pPr>
            <w:pStyle w:val="TOC2"/>
            <w:tabs>
              <w:tab w:val="right" w:leader="dot" w:pos="9350"/>
            </w:tabs>
            <w:rPr>
              <w:noProof/>
              <w:kern w:val="2"/>
              <w:sz w:val="24"/>
              <w:szCs w:val="24"/>
              <w14:ligatures w14:val="standardContextual"/>
            </w:rPr>
          </w:pPr>
          <w:hyperlink w:anchor="_Toc218876509" w:history="1">
            <w:r w:rsidRPr="008E4A1F">
              <w:rPr>
                <w:rStyle w:val="Hyperlink"/>
                <w:b/>
                <w:bCs/>
                <w:noProof/>
              </w:rPr>
              <w:t>2.2 Splitting Data for Modelling</w:t>
            </w:r>
            <w:r>
              <w:rPr>
                <w:noProof/>
                <w:webHidden/>
              </w:rPr>
              <w:tab/>
            </w:r>
            <w:r>
              <w:rPr>
                <w:noProof/>
                <w:webHidden/>
              </w:rPr>
              <w:fldChar w:fldCharType="begin"/>
            </w:r>
            <w:r>
              <w:rPr>
                <w:noProof/>
                <w:webHidden/>
              </w:rPr>
              <w:instrText xml:space="preserve"> PAGEREF _Toc218876509 \h </w:instrText>
            </w:r>
            <w:r>
              <w:rPr>
                <w:noProof/>
                <w:webHidden/>
              </w:rPr>
            </w:r>
            <w:r>
              <w:rPr>
                <w:noProof/>
                <w:webHidden/>
              </w:rPr>
              <w:fldChar w:fldCharType="separate"/>
            </w:r>
            <w:r>
              <w:rPr>
                <w:noProof/>
                <w:webHidden/>
              </w:rPr>
              <w:t>6</w:t>
            </w:r>
            <w:r>
              <w:rPr>
                <w:noProof/>
                <w:webHidden/>
              </w:rPr>
              <w:fldChar w:fldCharType="end"/>
            </w:r>
          </w:hyperlink>
        </w:p>
        <w:p w14:paraId="2FE7CC5F" w14:textId="52A88D4F" w:rsidR="00437B1F" w:rsidRDefault="00437B1F">
          <w:pPr>
            <w:pStyle w:val="TOC2"/>
            <w:tabs>
              <w:tab w:val="right" w:leader="dot" w:pos="9350"/>
            </w:tabs>
            <w:rPr>
              <w:noProof/>
              <w:kern w:val="2"/>
              <w:sz w:val="24"/>
              <w:szCs w:val="24"/>
              <w14:ligatures w14:val="standardContextual"/>
            </w:rPr>
          </w:pPr>
          <w:hyperlink w:anchor="_Toc218876510" w:history="1">
            <w:r w:rsidRPr="008E4A1F">
              <w:rPr>
                <w:rStyle w:val="Hyperlink"/>
                <w:b/>
                <w:bCs/>
                <w:noProof/>
              </w:rPr>
              <w:t>2.3 Evaluation Strategy</w:t>
            </w:r>
            <w:r>
              <w:rPr>
                <w:noProof/>
                <w:webHidden/>
              </w:rPr>
              <w:tab/>
            </w:r>
            <w:r>
              <w:rPr>
                <w:noProof/>
                <w:webHidden/>
              </w:rPr>
              <w:fldChar w:fldCharType="begin"/>
            </w:r>
            <w:r>
              <w:rPr>
                <w:noProof/>
                <w:webHidden/>
              </w:rPr>
              <w:instrText xml:space="preserve"> PAGEREF _Toc218876510 \h </w:instrText>
            </w:r>
            <w:r>
              <w:rPr>
                <w:noProof/>
                <w:webHidden/>
              </w:rPr>
            </w:r>
            <w:r>
              <w:rPr>
                <w:noProof/>
                <w:webHidden/>
              </w:rPr>
              <w:fldChar w:fldCharType="separate"/>
            </w:r>
            <w:r>
              <w:rPr>
                <w:noProof/>
                <w:webHidden/>
              </w:rPr>
              <w:t>7</w:t>
            </w:r>
            <w:r>
              <w:rPr>
                <w:noProof/>
                <w:webHidden/>
              </w:rPr>
              <w:fldChar w:fldCharType="end"/>
            </w:r>
          </w:hyperlink>
        </w:p>
        <w:p w14:paraId="6A981E31" w14:textId="26082C0C" w:rsidR="00437B1F" w:rsidRDefault="00437B1F">
          <w:pPr>
            <w:pStyle w:val="TOC2"/>
            <w:tabs>
              <w:tab w:val="right" w:leader="dot" w:pos="9350"/>
            </w:tabs>
            <w:rPr>
              <w:noProof/>
              <w:kern w:val="2"/>
              <w:sz w:val="24"/>
              <w:szCs w:val="24"/>
              <w14:ligatures w14:val="standardContextual"/>
            </w:rPr>
          </w:pPr>
          <w:hyperlink w:anchor="_Toc218876511" w:history="1">
            <w:r w:rsidRPr="008E4A1F">
              <w:rPr>
                <w:rStyle w:val="Hyperlink"/>
                <w:b/>
                <w:bCs/>
                <w:noProof/>
              </w:rPr>
              <w:t>2.4 Model Selection</w:t>
            </w:r>
            <w:r>
              <w:rPr>
                <w:noProof/>
                <w:webHidden/>
              </w:rPr>
              <w:tab/>
            </w:r>
            <w:r>
              <w:rPr>
                <w:noProof/>
                <w:webHidden/>
              </w:rPr>
              <w:fldChar w:fldCharType="begin"/>
            </w:r>
            <w:r>
              <w:rPr>
                <w:noProof/>
                <w:webHidden/>
              </w:rPr>
              <w:instrText xml:space="preserve"> PAGEREF _Toc218876511 \h </w:instrText>
            </w:r>
            <w:r>
              <w:rPr>
                <w:noProof/>
                <w:webHidden/>
              </w:rPr>
            </w:r>
            <w:r>
              <w:rPr>
                <w:noProof/>
                <w:webHidden/>
              </w:rPr>
              <w:fldChar w:fldCharType="separate"/>
            </w:r>
            <w:r>
              <w:rPr>
                <w:noProof/>
                <w:webHidden/>
              </w:rPr>
              <w:t>7</w:t>
            </w:r>
            <w:r>
              <w:rPr>
                <w:noProof/>
                <w:webHidden/>
              </w:rPr>
              <w:fldChar w:fldCharType="end"/>
            </w:r>
          </w:hyperlink>
        </w:p>
        <w:p w14:paraId="68CB3B27" w14:textId="54F70FF1" w:rsidR="00437B1F" w:rsidRDefault="00437B1F">
          <w:pPr>
            <w:pStyle w:val="TOC2"/>
            <w:tabs>
              <w:tab w:val="right" w:leader="dot" w:pos="9350"/>
            </w:tabs>
            <w:rPr>
              <w:noProof/>
              <w:kern w:val="2"/>
              <w:sz w:val="24"/>
              <w:szCs w:val="24"/>
              <w14:ligatures w14:val="standardContextual"/>
            </w:rPr>
          </w:pPr>
          <w:hyperlink w:anchor="_Toc218876512" w:history="1">
            <w:r w:rsidRPr="008E4A1F">
              <w:rPr>
                <w:rStyle w:val="Hyperlink"/>
                <w:b/>
                <w:bCs/>
                <w:noProof/>
              </w:rPr>
              <w:t>2.5 Hyperparameter Tuning</w:t>
            </w:r>
            <w:r>
              <w:rPr>
                <w:noProof/>
                <w:webHidden/>
              </w:rPr>
              <w:tab/>
            </w:r>
            <w:r>
              <w:rPr>
                <w:noProof/>
                <w:webHidden/>
              </w:rPr>
              <w:fldChar w:fldCharType="begin"/>
            </w:r>
            <w:r>
              <w:rPr>
                <w:noProof/>
                <w:webHidden/>
              </w:rPr>
              <w:instrText xml:space="preserve"> PAGEREF _Toc218876512 \h </w:instrText>
            </w:r>
            <w:r>
              <w:rPr>
                <w:noProof/>
                <w:webHidden/>
              </w:rPr>
            </w:r>
            <w:r>
              <w:rPr>
                <w:noProof/>
                <w:webHidden/>
              </w:rPr>
              <w:fldChar w:fldCharType="separate"/>
            </w:r>
            <w:r>
              <w:rPr>
                <w:noProof/>
                <w:webHidden/>
              </w:rPr>
              <w:t>7</w:t>
            </w:r>
            <w:r>
              <w:rPr>
                <w:noProof/>
                <w:webHidden/>
              </w:rPr>
              <w:fldChar w:fldCharType="end"/>
            </w:r>
          </w:hyperlink>
        </w:p>
        <w:p w14:paraId="57A942F3" w14:textId="0C4FDF01" w:rsidR="00437B1F" w:rsidRDefault="00437B1F">
          <w:pPr>
            <w:pStyle w:val="TOC2"/>
            <w:tabs>
              <w:tab w:val="right" w:leader="dot" w:pos="9350"/>
            </w:tabs>
            <w:rPr>
              <w:noProof/>
              <w:kern w:val="2"/>
              <w:sz w:val="24"/>
              <w:szCs w:val="24"/>
              <w14:ligatures w14:val="standardContextual"/>
            </w:rPr>
          </w:pPr>
          <w:hyperlink w:anchor="_Toc218876513" w:history="1">
            <w:r w:rsidRPr="008E4A1F">
              <w:rPr>
                <w:rStyle w:val="Hyperlink"/>
                <w:b/>
                <w:bCs/>
                <w:noProof/>
              </w:rPr>
              <w:t>2.6 Final Selection Criteria</w:t>
            </w:r>
            <w:r>
              <w:rPr>
                <w:noProof/>
                <w:webHidden/>
              </w:rPr>
              <w:tab/>
            </w:r>
            <w:r>
              <w:rPr>
                <w:noProof/>
                <w:webHidden/>
              </w:rPr>
              <w:fldChar w:fldCharType="begin"/>
            </w:r>
            <w:r>
              <w:rPr>
                <w:noProof/>
                <w:webHidden/>
              </w:rPr>
              <w:instrText xml:space="preserve"> PAGEREF _Toc218876513 \h </w:instrText>
            </w:r>
            <w:r>
              <w:rPr>
                <w:noProof/>
                <w:webHidden/>
              </w:rPr>
            </w:r>
            <w:r>
              <w:rPr>
                <w:noProof/>
                <w:webHidden/>
              </w:rPr>
              <w:fldChar w:fldCharType="separate"/>
            </w:r>
            <w:r>
              <w:rPr>
                <w:noProof/>
                <w:webHidden/>
              </w:rPr>
              <w:t>8</w:t>
            </w:r>
            <w:r>
              <w:rPr>
                <w:noProof/>
                <w:webHidden/>
              </w:rPr>
              <w:fldChar w:fldCharType="end"/>
            </w:r>
          </w:hyperlink>
        </w:p>
        <w:p w14:paraId="137A40D1" w14:textId="5CFC1808" w:rsidR="00437B1F" w:rsidRDefault="00437B1F">
          <w:pPr>
            <w:pStyle w:val="TOC1"/>
            <w:tabs>
              <w:tab w:val="right" w:leader="dot" w:pos="9350"/>
            </w:tabs>
            <w:rPr>
              <w:noProof/>
              <w:kern w:val="2"/>
              <w:sz w:val="24"/>
              <w:szCs w:val="24"/>
              <w14:ligatures w14:val="standardContextual"/>
            </w:rPr>
          </w:pPr>
          <w:hyperlink w:anchor="_Toc218876514" w:history="1">
            <w:r w:rsidRPr="008E4A1F">
              <w:rPr>
                <w:rStyle w:val="Hyperlink"/>
                <w:b/>
                <w:bCs/>
                <w:noProof/>
              </w:rPr>
              <w:t>3.0 Model comparison based on the metric of choice (accuracy, recall, RMSE, R-squared, etc. whichever is applicable)</w:t>
            </w:r>
            <w:r>
              <w:rPr>
                <w:noProof/>
                <w:webHidden/>
              </w:rPr>
              <w:tab/>
            </w:r>
            <w:r>
              <w:rPr>
                <w:noProof/>
                <w:webHidden/>
              </w:rPr>
              <w:fldChar w:fldCharType="begin"/>
            </w:r>
            <w:r>
              <w:rPr>
                <w:noProof/>
                <w:webHidden/>
              </w:rPr>
              <w:instrText xml:space="preserve"> PAGEREF _Toc218876514 \h </w:instrText>
            </w:r>
            <w:r>
              <w:rPr>
                <w:noProof/>
                <w:webHidden/>
              </w:rPr>
            </w:r>
            <w:r>
              <w:rPr>
                <w:noProof/>
                <w:webHidden/>
              </w:rPr>
              <w:fldChar w:fldCharType="separate"/>
            </w:r>
            <w:r>
              <w:rPr>
                <w:noProof/>
                <w:webHidden/>
              </w:rPr>
              <w:t>9</w:t>
            </w:r>
            <w:r>
              <w:rPr>
                <w:noProof/>
                <w:webHidden/>
              </w:rPr>
              <w:fldChar w:fldCharType="end"/>
            </w:r>
          </w:hyperlink>
        </w:p>
        <w:p w14:paraId="541551EA" w14:textId="0E509270" w:rsidR="00437B1F" w:rsidRDefault="00437B1F">
          <w:pPr>
            <w:pStyle w:val="TOC2"/>
            <w:tabs>
              <w:tab w:val="right" w:leader="dot" w:pos="9350"/>
            </w:tabs>
            <w:rPr>
              <w:noProof/>
              <w:kern w:val="2"/>
              <w:sz w:val="24"/>
              <w:szCs w:val="24"/>
              <w14:ligatures w14:val="standardContextual"/>
            </w:rPr>
          </w:pPr>
          <w:hyperlink w:anchor="_Toc218876515" w:history="1">
            <w:r w:rsidRPr="008E4A1F">
              <w:rPr>
                <w:rStyle w:val="Hyperlink"/>
                <w:b/>
                <w:bCs/>
                <w:noProof/>
              </w:rPr>
              <w:t>3.1 Modeling with the Original Data</w:t>
            </w:r>
            <w:r>
              <w:rPr>
                <w:noProof/>
                <w:webHidden/>
              </w:rPr>
              <w:tab/>
            </w:r>
            <w:r>
              <w:rPr>
                <w:noProof/>
                <w:webHidden/>
              </w:rPr>
              <w:fldChar w:fldCharType="begin"/>
            </w:r>
            <w:r>
              <w:rPr>
                <w:noProof/>
                <w:webHidden/>
              </w:rPr>
              <w:instrText xml:space="preserve"> PAGEREF _Toc218876515 \h </w:instrText>
            </w:r>
            <w:r>
              <w:rPr>
                <w:noProof/>
                <w:webHidden/>
              </w:rPr>
            </w:r>
            <w:r>
              <w:rPr>
                <w:noProof/>
                <w:webHidden/>
              </w:rPr>
              <w:fldChar w:fldCharType="separate"/>
            </w:r>
            <w:r>
              <w:rPr>
                <w:noProof/>
                <w:webHidden/>
              </w:rPr>
              <w:t>9</w:t>
            </w:r>
            <w:r>
              <w:rPr>
                <w:noProof/>
                <w:webHidden/>
              </w:rPr>
              <w:fldChar w:fldCharType="end"/>
            </w:r>
          </w:hyperlink>
        </w:p>
        <w:p w14:paraId="50F45C7E" w14:textId="7F3A6887" w:rsidR="00437B1F" w:rsidRDefault="00437B1F">
          <w:pPr>
            <w:pStyle w:val="TOC2"/>
            <w:tabs>
              <w:tab w:val="right" w:leader="dot" w:pos="9350"/>
            </w:tabs>
            <w:rPr>
              <w:noProof/>
              <w:kern w:val="2"/>
              <w:sz w:val="24"/>
              <w:szCs w:val="24"/>
              <w14:ligatures w14:val="standardContextual"/>
            </w:rPr>
          </w:pPr>
          <w:hyperlink w:anchor="_Toc218876516" w:history="1">
            <w:r w:rsidRPr="008E4A1F">
              <w:rPr>
                <w:rStyle w:val="Hyperlink"/>
                <w:b/>
                <w:bCs/>
                <w:noProof/>
              </w:rPr>
              <w:t>3.2 Modeling with the Oversampled Data</w:t>
            </w:r>
            <w:r>
              <w:rPr>
                <w:noProof/>
                <w:webHidden/>
              </w:rPr>
              <w:tab/>
            </w:r>
            <w:r>
              <w:rPr>
                <w:noProof/>
                <w:webHidden/>
              </w:rPr>
              <w:fldChar w:fldCharType="begin"/>
            </w:r>
            <w:r>
              <w:rPr>
                <w:noProof/>
                <w:webHidden/>
              </w:rPr>
              <w:instrText xml:space="preserve"> PAGEREF _Toc218876516 \h </w:instrText>
            </w:r>
            <w:r>
              <w:rPr>
                <w:noProof/>
                <w:webHidden/>
              </w:rPr>
            </w:r>
            <w:r>
              <w:rPr>
                <w:noProof/>
                <w:webHidden/>
              </w:rPr>
              <w:fldChar w:fldCharType="separate"/>
            </w:r>
            <w:r>
              <w:rPr>
                <w:noProof/>
                <w:webHidden/>
              </w:rPr>
              <w:t>10</w:t>
            </w:r>
            <w:r>
              <w:rPr>
                <w:noProof/>
                <w:webHidden/>
              </w:rPr>
              <w:fldChar w:fldCharType="end"/>
            </w:r>
          </w:hyperlink>
        </w:p>
        <w:p w14:paraId="498D297C" w14:textId="7D30006E" w:rsidR="00437B1F" w:rsidRDefault="00437B1F">
          <w:pPr>
            <w:pStyle w:val="TOC2"/>
            <w:tabs>
              <w:tab w:val="right" w:leader="dot" w:pos="9350"/>
            </w:tabs>
            <w:rPr>
              <w:noProof/>
              <w:kern w:val="2"/>
              <w:sz w:val="24"/>
              <w:szCs w:val="24"/>
              <w14:ligatures w14:val="standardContextual"/>
            </w:rPr>
          </w:pPr>
          <w:hyperlink w:anchor="_Toc218876517" w:history="1">
            <w:r w:rsidRPr="008E4A1F">
              <w:rPr>
                <w:rStyle w:val="Hyperlink"/>
                <w:b/>
                <w:bCs/>
                <w:noProof/>
              </w:rPr>
              <w:t>3.3 Modeling with the Undersampled Data</w:t>
            </w:r>
            <w:r>
              <w:rPr>
                <w:noProof/>
                <w:webHidden/>
              </w:rPr>
              <w:tab/>
            </w:r>
            <w:r>
              <w:rPr>
                <w:noProof/>
                <w:webHidden/>
              </w:rPr>
              <w:fldChar w:fldCharType="begin"/>
            </w:r>
            <w:r>
              <w:rPr>
                <w:noProof/>
                <w:webHidden/>
              </w:rPr>
              <w:instrText xml:space="preserve"> PAGEREF _Toc218876517 \h </w:instrText>
            </w:r>
            <w:r>
              <w:rPr>
                <w:noProof/>
                <w:webHidden/>
              </w:rPr>
            </w:r>
            <w:r>
              <w:rPr>
                <w:noProof/>
                <w:webHidden/>
              </w:rPr>
              <w:fldChar w:fldCharType="separate"/>
            </w:r>
            <w:r>
              <w:rPr>
                <w:noProof/>
                <w:webHidden/>
              </w:rPr>
              <w:t>13</w:t>
            </w:r>
            <w:r>
              <w:rPr>
                <w:noProof/>
                <w:webHidden/>
              </w:rPr>
              <w:fldChar w:fldCharType="end"/>
            </w:r>
          </w:hyperlink>
        </w:p>
        <w:p w14:paraId="477D6079" w14:textId="0C6BD0D7" w:rsidR="00437B1F" w:rsidRDefault="00437B1F">
          <w:pPr>
            <w:pStyle w:val="TOC2"/>
            <w:tabs>
              <w:tab w:val="right" w:leader="dot" w:pos="9350"/>
            </w:tabs>
            <w:rPr>
              <w:noProof/>
              <w:kern w:val="2"/>
              <w:sz w:val="24"/>
              <w:szCs w:val="24"/>
              <w14:ligatures w14:val="standardContextual"/>
            </w:rPr>
          </w:pPr>
          <w:hyperlink w:anchor="_Toc218876518" w:history="1">
            <w:r w:rsidRPr="008E4A1F">
              <w:rPr>
                <w:rStyle w:val="Hyperlink"/>
                <w:b/>
                <w:bCs/>
                <w:noProof/>
              </w:rPr>
              <w:t>3.4 Selecting the best models for hyperparameter tuning</w:t>
            </w:r>
            <w:r>
              <w:rPr>
                <w:noProof/>
                <w:webHidden/>
              </w:rPr>
              <w:tab/>
            </w:r>
            <w:r>
              <w:rPr>
                <w:noProof/>
                <w:webHidden/>
              </w:rPr>
              <w:fldChar w:fldCharType="begin"/>
            </w:r>
            <w:r>
              <w:rPr>
                <w:noProof/>
                <w:webHidden/>
              </w:rPr>
              <w:instrText xml:space="preserve"> PAGEREF _Toc218876518 \h </w:instrText>
            </w:r>
            <w:r>
              <w:rPr>
                <w:noProof/>
                <w:webHidden/>
              </w:rPr>
            </w:r>
            <w:r>
              <w:rPr>
                <w:noProof/>
                <w:webHidden/>
              </w:rPr>
              <w:fldChar w:fldCharType="separate"/>
            </w:r>
            <w:r>
              <w:rPr>
                <w:noProof/>
                <w:webHidden/>
              </w:rPr>
              <w:t>14</w:t>
            </w:r>
            <w:r>
              <w:rPr>
                <w:noProof/>
                <w:webHidden/>
              </w:rPr>
              <w:fldChar w:fldCharType="end"/>
            </w:r>
          </w:hyperlink>
        </w:p>
        <w:p w14:paraId="2FEAE769" w14:textId="300563DC" w:rsidR="00437B1F" w:rsidRDefault="00437B1F">
          <w:pPr>
            <w:pStyle w:val="TOC1"/>
            <w:tabs>
              <w:tab w:val="right" w:leader="dot" w:pos="9350"/>
            </w:tabs>
            <w:rPr>
              <w:noProof/>
              <w:kern w:val="2"/>
              <w:sz w:val="24"/>
              <w:szCs w:val="24"/>
              <w14:ligatures w14:val="standardContextual"/>
            </w:rPr>
          </w:pPr>
          <w:hyperlink w:anchor="_Toc218876519" w:history="1">
            <w:r w:rsidRPr="008E4A1F">
              <w:rPr>
                <w:rStyle w:val="Hyperlink"/>
                <w:b/>
                <w:bCs/>
                <w:noProof/>
              </w:rPr>
              <w:t>4.0 Interpretation from the best model</w:t>
            </w:r>
            <w:r>
              <w:rPr>
                <w:noProof/>
                <w:webHidden/>
              </w:rPr>
              <w:tab/>
            </w:r>
            <w:r>
              <w:rPr>
                <w:noProof/>
                <w:webHidden/>
              </w:rPr>
              <w:fldChar w:fldCharType="begin"/>
            </w:r>
            <w:r>
              <w:rPr>
                <w:noProof/>
                <w:webHidden/>
              </w:rPr>
              <w:instrText xml:space="preserve"> PAGEREF _Toc218876519 \h </w:instrText>
            </w:r>
            <w:r>
              <w:rPr>
                <w:noProof/>
                <w:webHidden/>
              </w:rPr>
            </w:r>
            <w:r>
              <w:rPr>
                <w:noProof/>
                <w:webHidden/>
              </w:rPr>
              <w:fldChar w:fldCharType="separate"/>
            </w:r>
            <w:r>
              <w:rPr>
                <w:noProof/>
                <w:webHidden/>
              </w:rPr>
              <w:t>16</w:t>
            </w:r>
            <w:r>
              <w:rPr>
                <w:noProof/>
                <w:webHidden/>
              </w:rPr>
              <w:fldChar w:fldCharType="end"/>
            </w:r>
          </w:hyperlink>
        </w:p>
        <w:p w14:paraId="61BC7EBC" w14:textId="52AB1812" w:rsidR="00437B1F" w:rsidRDefault="00437B1F">
          <w:pPr>
            <w:pStyle w:val="TOC2"/>
            <w:tabs>
              <w:tab w:val="right" w:leader="dot" w:pos="9350"/>
            </w:tabs>
            <w:rPr>
              <w:noProof/>
              <w:kern w:val="2"/>
              <w:sz w:val="24"/>
              <w:szCs w:val="24"/>
              <w14:ligatures w14:val="standardContextual"/>
            </w:rPr>
          </w:pPr>
          <w:hyperlink w:anchor="_Toc218876520" w:history="1">
            <w:r w:rsidRPr="008E4A1F">
              <w:rPr>
                <w:rStyle w:val="Hyperlink"/>
                <w:b/>
                <w:bCs/>
                <w:noProof/>
              </w:rPr>
              <w:t>4.1 Results of Hyperparameter Tuning</w:t>
            </w:r>
            <w:r>
              <w:rPr>
                <w:noProof/>
                <w:webHidden/>
              </w:rPr>
              <w:tab/>
            </w:r>
            <w:r>
              <w:rPr>
                <w:noProof/>
                <w:webHidden/>
              </w:rPr>
              <w:fldChar w:fldCharType="begin"/>
            </w:r>
            <w:r>
              <w:rPr>
                <w:noProof/>
                <w:webHidden/>
              </w:rPr>
              <w:instrText xml:space="preserve"> PAGEREF _Toc218876520 \h </w:instrText>
            </w:r>
            <w:r>
              <w:rPr>
                <w:noProof/>
                <w:webHidden/>
              </w:rPr>
            </w:r>
            <w:r>
              <w:rPr>
                <w:noProof/>
                <w:webHidden/>
              </w:rPr>
              <w:fldChar w:fldCharType="separate"/>
            </w:r>
            <w:r>
              <w:rPr>
                <w:noProof/>
                <w:webHidden/>
              </w:rPr>
              <w:t>16</w:t>
            </w:r>
            <w:r>
              <w:rPr>
                <w:noProof/>
                <w:webHidden/>
              </w:rPr>
              <w:fldChar w:fldCharType="end"/>
            </w:r>
          </w:hyperlink>
        </w:p>
        <w:p w14:paraId="1756D91A" w14:textId="631506B0" w:rsidR="00437B1F" w:rsidRDefault="00437B1F">
          <w:pPr>
            <w:pStyle w:val="TOC2"/>
            <w:tabs>
              <w:tab w:val="right" w:leader="dot" w:pos="9350"/>
            </w:tabs>
            <w:rPr>
              <w:noProof/>
              <w:kern w:val="2"/>
              <w:sz w:val="24"/>
              <w:szCs w:val="24"/>
              <w14:ligatures w14:val="standardContextual"/>
            </w:rPr>
          </w:pPr>
          <w:hyperlink w:anchor="_Toc218876521" w:history="1">
            <w:r w:rsidRPr="008E4A1F">
              <w:rPr>
                <w:rStyle w:val="Hyperlink"/>
                <w:b/>
                <w:bCs/>
                <w:noProof/>
              </w:rPr>
              <w:t>4.2 Models Ranking based on ability to capture the minority class.</w:t>
            </w:r>
            <w:r>
              <w:rPr>
                <w:noProof/>
                <w:webHidden/>
              </w:rPr>
              <w:tab/>
            </w:r>
            <w:r>
              <w:rPr>
                <w:noProof/>
                <w:webHidden/>
              </w:rPr>
              <w:fldChar w:fldCharType="begin"/>
            </w:r>
            <w:r>
              <w:rPr>
                <w:noProof/>
                <w:webHidden/>
              </w:rPr>
              <w:instrText xml:space="preserve"> PAGEREF _Toc218876521 \h </w:instrText>
            </w:r>
            <w:r>
              <w:rPr>
                <w:noProof/>
                <w:webHidden/>
              </w:rPr>
            </w:r>
            <w:r>
              <w:rPr>
                <w:noProof/>
                <w:webHidden/>
              </w:rPr>
              <w:fldChar w:fldCharType="separate"/>
            </w:r>
            <w:r>
              <w:rPr>
                <w:noProof/>
                <w:webHidden/>
              </w:rPr>
              <w:t>18</w:t>
            </w:r>
            <w:r>
              <w:rPr>
                <w:noProof/>
                <w:webHidden/>
              </w:rPr>
              <w:fldChar w:fldCharType="end"/>
            </w:r>
          </w:hyperlink>
        </w:p>
        <w:p w14:paraId="79D37603" w14:textId="1925C88F" w:rsidR="00437B1F" w:rsidRDefault="00437B1F">
          <w:pPr>
            <w:pStyle w:val="TOC2"/>
            <w:tabs>
              <w:tab w:val="right" w:leader="dot" w:pos="9350"/>
            </w:tabs>
            <w:rPr>
              <w:noProof/>
              <w:kern w:val="2"/>
              <w:sz w:val="24"/>
              <w:szCs w:val="24"/>
              <w14:ligatures w14:val="standardContextual"/>
            </w:rPr>
          </w:pPr>
          <w:hyperlink w:anchor="_Toc218876522" w:history="1">
            <w:r w:rsidRPr="008E4A1F">
              <w:rPr>
                <w:rStyle w:val="Hyperlink"/>
                <w:b/>
                <w:bCs/>
                <w:noProof/>
              </w:rPr>
              <w:t>4.3 The Economic Impact Analysis</w:t>
            </w:r>
            <w:r>
              <w:rPr>
                <w:noProof/>
                <w:webHidden/>
              </w:rPr>
              <w:tab/>
            </w:r>
            <w:r>
              <w:rPr>
                <w:noProof/>
                <w:webHidden/>
              </w:rPr>
              <w:fldChar w:fldCharType="begin"/>
            </w:r>
            <w:r>
              <w:rPr>
                <w:noProof/>
                <w:webHidden/>
              </w:rPr>
              <w:instrText xml:space="preserve"> PAGEREF _Toc218876522 \h </w:instrText>
            </w:r>
            <w:r>
              <w:rPr>
                <w:noProof/>
                <w:webHidden/>
              </w:rPr>
            </w:r>
            <w:r>
              <w:rPr>
                <w:noProof/>
                <w:webHidden/>
              </w:rPr>
              <w:fldChar w:fldCharType="separate"/>
            </w:r>
            <w:r>
              <w:rPr>
                <w:noProof/>
                <w:webHidden/>
              </w:rPr>
              <w:t>19</w:t>
            </w:r>
            <w:r>
              <w:rPr>
                <w:noProof/>
                <w:webHidden/>
              </w:rPr>
              <w:fldChar w:fldCharType="end"/>
            </w:r>
          </w:hyperlink>
        </w:p>
        <w:p w14:paraId="40633A70" w14:textId="6336C6B5" w:rsidR="00437B1F" w:rsidRDefault="00437B1F">
          <w:pPr>
            <w:pStyle w:val="TOC2"/>
            <w:tabs>
              <w:tab w:val="right" w:leader="dot" w:pos="9350"/>
            </w:tabs>
            <w:rPr>
              <w:noProof/>
              <w:kern w:val="2"/>
              <w:sz w:val="24"/>
              <w:szCs w:val="24"/>
              <w14:ligatures w14:val="standardContextual"/>
            </w:rPr>
          </w:pPr>
          <w:hyperlink w:anchor="_Toc218876523" w:history="1">
            <w:r w:rsidRPr="008E4A1F">
              <w:rPr>
                <w:rStyle w:val="Hyperlink"/>
                <w:b/>
                <w:bCs/>
                <w:noProof/>
              </w:rPr>
              <w:t>4.4 Building the Final Model</w:t>
            </w:r>
            <w:r>
              <w:rPr>
                <w:noProof/>
                <w:webHidden/>
              </w:rPr>
              <w:tab/>
            </w:r>
            <w:r>
              <w:rPr>
                <w:noProof/>
                <w:webHidden/>
              </w:rPr>
              <w:fldChar w:fldCharType="begin"/>
            </w:r>
            <w:r>
              <w:rPr>
                <w:noProof/>
                <w:webHidden/>
              </w:rPr>
              <w:instrText xml:space="preserve"> PAGEREF _Toc218876523 \h </w:instrText>
            </w:r>
            <w:r>
              <w:rPr>
                <w:noProof/>
                <w:webHidden/>
              </w:rPr>
            </w:r>
            <w:r>
              <w:rPr>
                <w:noProof/>
                <w:webHidden/>
              </w:rPr>
              <w:fldChar w:fldCharType="separate"/>
            </w:r>
            <w:r>
              <w:rPr>
                <w:noProof/>
                <w:webHidden/>
              </w:rPr>
              <w:t>21</w:t>
            </w:r>
            <w:r>
              <w:rPr>
                <w:noProof/>
                <w:webHidden/>
              </w:rPr>
              <w:fldChar w:fldCharType="end"/>
            </w:r>
          </w:hyperlink>
        </w:p>
        <w:p w14:paraId="39C5C383" w14:textId="79EDCB72" w:rsidR="00437B1F" w:rsidRDefault="00437B1F">
          <w:pPr>
            <w:pStyle w:val="TOC2"/>
            <w:tabs>
              <w:tab w:val="right" w:leader="dot" w:pos="9350"/>
            </w:tabs>
            <w:rPr>
              <w:noProof/>
              <w:kern w:val="2"/>
              <w:sz w:val="24"/>
              <w:szCs w:val="24"/>
              <w14:ligatures w14:val="standardContextual"/>
            </w:rPr>
          </w:pPr>
          <w:hyperlink w:anchor="_Toc218876524" w:history="1">
            <w:r w:rsidRPr="008E4A1F">
              <w:rPr>
                <w:rStyle w:val="Hyperlink"/>
                <w:b/>
                <w:bCs/>
                <w:noProof/>
              </w:rPr>
              <w:t>4.3 Feature Importance for the Selected Model</w:t>
            </w:r>
            <w:r>
              <w:rPr>
                <w:noProof/>
                <w:webHidden/>
              </w:rPr>
              <w:tab/>
            </w:r>
            <w:r>
              <w:rPr>
                <w:noProof/>
                <w:webHidden/>
              </w:rPr>
              <w:fldChar w:fldCharType="begin"/>
            </w:r>
            <w:r>
              <w:rPr>
                <w:noProof/>
                <w:webHidden/>
              </w:rPr>
              <w:instrText xml:space="preserve"> PAGEREF _Toc218876524 \h </w:instrText>
            </w:r>
            <w:r>
              <w:rPr>
                <w:noProof/>
                <w:webHidden/>
              </w:rPr>
            </w:r>
            <w:r>
              <w:rPr>
                <w:noProof/>
                <w:webHidden/>
              </w:rPr>
              <w:fldChar w:fldCharType="separate"/>
            </w:r>
            <w:r>
              <w:rPr>
                <w:noProof/>
                <w:webHidden/>
              </w:rPr>
              <w:t>23</w:t>
            </w:r>
            <w:r>
              <w:rPr>
                <w:noProof/>
                <w:webHidden/>
              </w:rPr>
              <w:fldChar w:fldCharType="end"/>
            </w:r>
          </w:hyperlink>
        </w:p>
        <w:p w14:paraId="72EA56D9" w14:textId="29F4B80B" w:rsidR="00437B1F" w:rsidRDefault="00437B1F">
          <w:pPr>
            <w:pStyle w:val="TOC1"/>
            <w:tabs>
              <w:tab w:val="right" w:leader="dot" w:pos="9350"/>
            </w:tabs>
            <w:rPr>
              <w:noProof/>
              <w:kern w:val="2"/>
              <w:sz w:val="24"/>
              <w:szCs w:val="24"/>
              <w14:ligatures w14:val="standardContextual"/>
            </w:rPr>
          </w:pPr>
          <w:hyperlink w:anchor="_Toc218876525" w:history="1">
            <w:r w:rsidRPr="008E4A1F">
              <w:rPr>
                <w:rStyle w:val="Hyperlink"/>
                <w:b/>
                <w:bCs/>
                <w:noProof/>
              </w:rPr>
              <w:t>5.0 Business Insights and Recommendations</w:t>
            </w:r>
            <w:r>
              <w:rPr>
                <w:noProof/>
                <w:webHidden/>
              </w:rPr>
              <w:tab/>
            </w:r>
            <w:r>
              <w:rPr>
                <w:noProof/>
                <w:webHidden/>
              </w:rPr>
              <w:fldChar w:fldCharType="begin"/>
            </w:r>
            <w:r>
              <w:rPr>
                <w:noProof/>
                <w:webHidden/>
              </w:rPr>
              <w:instrText xml:space="preserve"> PAGEREF _Toc218876525 \h </w:instrText>
            </w:r>
            <w:r>
              <w:rPr>
                <w:noProof/>
                <w:webHidden/>
              </w:rPr>
            </w:r>
            <w:r>
              <w:rPr>
                <w:noProof/>
                <w:webHidden/>
              </w:rPr>
              <w:fldChar w:fldCharType="separate"/>
            </w:r>
            <w:r>
              <w:rPr>
                <w:noProof/>
                <w:webHidden/>
              </w:rPr>
              <w:t>24</w:t>
            </w:r>
            <w:r>
              <w:rPr>
                <w:noProof/>
                <w:webHidden/>
              </w:rPr>
              <w:fldChar w:fldCharType="end"/>
            </w:r>
          </w:hyperlink>
        </w:p>
        <w:p w14:paraId="7822D97B" w14:textId="2312B001" w:rsidR="00EE60F8" w:rsidRDefault="00EE60F8">
          <w:r>
            <w:rPr>
              <w:b/>
              <w:bCs/>
              <w:noProof/>
            </w:rPr>
            <w:fldChar w:fldCharType="end"/>
          </w:r>
        </w:p>
      </w:sdtContent>
    </w:sdt>
    <w:p w14:paraId="0D0766BA" w14:textId="77777777" w:rsidR="009F4EE5" w:rsidRDefault="009F4EE5">
      <w:pPr>
        <w:rPr>
          <w:b/>
          <w:bCs/>
          <w:sz w:val="28"/>
          <w:szCs w:val="28"/>
        </w:rPr>
      </w:pPr>
    </w:p>
    <w:p w14:paraId="0C42D5EE" w14:textId="77777777" w:rsidR="00FE6D4A" w:rsidRDefault="00FE6D4A">
      <w:pPr>
        <w:rPr>
          <w:b/>
          <w:bCs/>
          <w:sz w:val="28"/>
          <w:szCs w:val="28"/>
        </w:rPr>
      </w:pPr>
      <w:r>
        <w:rPr>
          <w:b/>
          <w:bCs/>
          <w:sz w:val="28"/>
          <w:szCs w:val="28"/>
        </w:rPr>
        <w:br w:type="page"/>
      </w:r>
    </w:p>
    <w:p w14:paraId="1665542B" w14:textId="790D3F50" w:rsidR="00390745" w:rsidRPr="00CD64BA" w:rsidRDefault="008A3427">
      <w:pPr>
        <w:rPr>
          <w:b/>
          <w:bCs/>
        </w:rPr>
      </w:pPr>
      <w:r w:rsidRPr="00F02B66">
        <w:rPr>
          <w:b/>
          <w:bCs/>
          <w:sz w:val="28"/>
          <w:szCs w:val="28"/>
        </w:rPr>
        <w:lastRenderedPageBreak/>
        <w:t>List of Figures</w:t>
      </w:r>
    </w:p>
    <w:p w14:paraId="6A193518" w14:textId="39B5D267" w:rsidR="00A25C79" w:rsidRDefault="008A3427">
      <w:pPr>
        <w:pStyle w:val="TableofFigures"/>
        <w:tabs>
          <w:tab w:val="right" w:leader="dot" w:pos="9350"/>
        </w:tabs>
        <w:rPr>
          <w:noProof/>
          <w:kern w:val="2"/>
          <w:sz w:val="24"/>
          <w:szCs w:val="24"/>
          <w14:ligatures w14:val="standardContextual"/>
        </w:rPr>
      </w:pPr>
      <w:r>
        <w:rPr>
          <w:b/>
          <w:bCs/>
        </w:rPr>
        <w:fldChar w:fldCharType="begin"/>
      </w:r>
      <w:r>
        <w:rPr>
          <w:b/>
          <w:bCs/>
        </w:rPr>
        <w:instrText xml:space="preserve"> TOC \h \z \c "Figure" </w:instrText>
      </w:r>
      <w:r>
        <w:rPr>
          <w:b/>
          <w:bCs/>
        </w:rPr>
        <w:fldChar w:fldCharType="separate"/>
      </w:r>
      <w:hyperlink w:anchor="_Toc218876638" w:history="1">
        <w:r w:rsidR="00A25C79" w:rsidRPr="00276776">
          <w:rPr>
            <w:rStyle w:val="Hyperlink"/>
            <w:noProof/>
          </w:rPr>
          <w:t>Figure 1:A Table Showing Detailed Model Performance on Original Data (Grouped by Model)</w:t>
        </w:r>
        <w:r w:rsidR="00A25C79">
          <w:rPr>
            <w:noProof/>
            <w:webHidden/>
          </w:rPr>
          <w:tab/>
        </w:r>
        <w:r w:rsidR="00A25C79">
          <w:rPr>
            <w:noProof/>
            <w:webHidden/>
          </w:rPr>
          <w:fldChar w:fldCharType="begin"/>
        </w:r>
        <w:r w:rsidR="00A25C79">
          <w:rPr>
            <w:noProof/>
            <w:webHidden/>
          </w:rPr>
          <w:instrText xml:space="preserve"> PAGEREF _Toc218876638 \h </w:instrText>
        </w:r>
        <w:r w:rsidR="00A25C79">
          <w:rPr>
            <w:noProof/>
            <w:webHidden/>
          </w:rPr>
        </w:r>
        <w:r w:rsidR="00A25C79">
          <w:rPr>
            <w:noProof/>
            <w:webHidden/>
          </w:rPr>
          <w:fldChar w:fldCharType="separate"/>
        </w:r>
        <w:r w:rsidR="00A25C79">
          <w:rPr>
            <w:noProof/>
            <w:webHidden/>
          </w:rPr>
          <w:t>9</w:t>
        </w:r>
        <w:r w:rsidR="00A25C79">
          <w:rPr>
            <w:noProof/>
            <w:webHidden/>
          </w:rPr>
          <w:fldChar w:fldCharType="end"/>
        </w:r>
      </w:hyperlink>
    </w:p>
    <w:p w14:paraId="6416C4DD" w14:textId="5D9B03B4" w:rsidR="00A25C79" w:rsidRDefault="00A25C79">
      <w:pPr>
        <w:pStyle w:val="TableofFigures"/>
        <w:tabs>
          <w:tab w:val="right" w:leader="dot" w:pos="9350"/>
        </w:tabs>
        <w:rPr>
          <w:noProof/>
          <w:kern w:val="2"/>
          <w:sz w:val="24"/>
          <w:szCs w:val="24"/>
          <w14:ligatures w14:val="standardContextual"/>
        </w:rPr>
      </w:pPr>
      <w:hyperlink w:anchor="_Toc218876639" w:history="1">
        <w:r w:rsidRPr="00276776">
          <w:rPr>
            <w:rStyle w:val="Hyperlink"/>
            <w:noProof/>
          </w:rPr>
          <w:t>Figure 2: A chart Showing Comparison for performance of models using Recall Scores</w:t>
        </w:r>
        <w:r>
          <w:rPr>
            <w:noProof/>
            <w:webHidden/>
          </w:rPr>
          <w:tab/>
        </w:r>
        <w:r>
          <w:rPr>
            <w:noProof/>
            <w:webHidden/>
          </w:rPr>
          <w:fldChar w:fldCharType="begin"/>
        </w:r>
        <w:r>
          <w:rPr>
            <w:noProof/>
            <w:webHidden/>
          </w:rPr>
          <w:instrText xml:space="preserve"> PAGEREF _Toc218876639 \h </w:instrText>
        </w:r>
        <w:r>
          <w:rPr>
            <w:noProof/>
            <w:webHidden/>
          </w:rPr>
        </w:r>
        <w:r>
          <w:rPr>
            <w:noProof/>
            <w:webHidden/>
          </w:rPr>
          <w:fldChar w:fldCharType="separate"/>
        </w:r>
        <w:r>
          <w:rPr>
            <w:noProof/>
            <w:webHidden/>
          </w:rPr>
          <w:t>10</w:t>
        </w:r>
        <w:r>
          <w:rPr>
            <w:noProof/>
            <w:webHidden/>
          </w:rPr>
          <w:fldChar w:fldCharType="end"/>
        </w:r>
      </w:hyperlink>
    </w:p>
    <w:p w14:paraId="588B48BF" w14:textId="11440EA8" w:rsidR="00A25C79" w:rsidRDefault="00A25C79">
      <w:pPr>
        <w:pStyle w:val="TableofFigures"/>
        <w:tabs>
          <w:tab w:val="right" w:leader="dot" w:pos="9350"/>
        </w:tabs>
        <w:rPr>
          <w:noProof/>
          <w:kern w:val="2"/>
          <w:sz w:val="24"/>
          <w:szCs w:val="24"/>
          <w14:ligatures w14:val="standardContextual"/>
        </w:rPr>
      </w:pPr>
      <w:hyperlink w:anchor="_Toc218876640" w:history="1">
        <w:r w:rsidRPr="00276776">
          <w:rPr>
            <w:rStyle w:val="Hyperlink"/>
            <w:noProof/>
          </w:rPr>
          <w:t>Figure 3: A table showing Detailed Model Performance on Oversampled Data</w:t>
        </w:r>
        <w:r>
          <w:rPr>
            <w:noProof/>
            <w:webHidden/>
          </w:rPr>
          <w:tab/>
        </w:r>
        <w:r>
          <w:rPr>
            <w:noProof/>
            <w:webHidden/>
          </w:rPr>
          <w:fldChar w:fldCharType="begin"/>
        </w:r>
        <w:r>
          <w:rPr>
            <w:noProof/>
            <w:webHidden/>
          </w:rPr>
          <w:instrText xml:space="preserve"> PAGEREF _Toc218876640 \h </w:instrText>
        </w:r>
        <w:r>
          <w:rPr>
            <w:noProof/>
            <w:webHidden/>
          </w:rPr>
        </w:r>
        <w:r>
          <w:rPr>
            <w:noProof/>
            <w:webHidden/>
          </w:rPr>
          <w:fldChar w:fldCharType="separate"/>
        </w:r>
        <w:r>
          <w:rPr>
            <w:noProof/>
            <w:webHidden/>
          </w:rPr>
          <w:t>11</w:t>
        </w:r>
        <w:r>
          <w:rPr>
            <w:noProof/>
            <w:webHidden/>
          </w:rPr>
          <w:fldChar w:fldCharType="end"/>
        </w:r>
      </w:hyperlink>
    </w:p>
    <w:p w14:paraId="7272A7E4" w14:textId="57F2D35C" w:rsidR="00A25C79" w:rsidRDefault="00A25C79">
      <w:pPr>
        <w:pStyle w:val="TableofFigures"/>
        <w:tabs>
          <w:tab w:val="right" w:leader="dot" w:pos="9350"/>
        </w:tabs>
        <w:rPr>
          <w:noProof/>
          <w:kern w:val="2"/>
          <w:sz w:val="24"/>
          <w:szCs w:val="24"/>
          <w14:ligatures w14:val="standardContextual"/>
        </w:rPr>
      </w:pPr>
      <w:hyperlink w:anchor="_Toc218876641" w:history="1">
        <w:r w:rsidRPr="00276776">
          <w:rPr>
            <w:rStyle w:val="Hyperlink"/>
            <w:noProof/>
          </w:rPr>
          <w:t>Figure 4: A Chart showing Models comparison using the Cross-Validation Recall Scores</w:t>
        </w:r>
        <w:r>
          <w:rPr>
            <w:noProof/>
            <w:webHidden/>
          </w:rPr>
          <w:tab/>
        </w:r>
        <w:r>
          <w:rPr>
            <w:noProof/>
            <w:webHidden/>
          </w:rPr>
          <w:fldChar w:fldCharType="begin"/>
        </w:r>
        <w:r>
          <w:rPr>
            <w:noProof/>
            <w:webHidden/>
          </w:rPr>
          <w:instrText xml:space="preserve"> PAGEREF _Toc218876641 \h </w:instrText>
        </w:r>
        <w:r>
          <w:rPr>
            <w:noProof/>
            <w:webHidden/>
          </w:rPr>
        </w:r>
        <w:r>
          <w:rPr>
            <w:noProof/>
            <w:webHidden/>
          </w:rPr>
          <w:fldChar w:fldCharType="separate"/>
        </w:r>
        <w:r>
          <w:rPr>
            <w:noProof/>
            <w:webHidden/>
          </w:rPr>
          <w:t>11</w:t>
        </w:r>
        <w:r>
          <w:rPr>
            <w:noProof/>
            <w:webHidden/>
          </w:rPr>
          <w:fldChar w:fldCharType="end"/>
        </w:r>
      </w:hyperlink>
    </w:p>
    <w:p w14:paraId="339FD43C" w14:textId="2AE8A10B" w:rsidR="00A25C79" w:rsidRDefault="00A25C79">
      <w:pPr>
        <w:pStyle w:val="TableofFigures"/>
        <w:tabs>
          <w:tab w:val="right" w:leader="dot" w:pos="9350"/>
        </w:tabs>
        <w:rPr>
          <w:noProof/>
          <w:kern w:val="2"/>
          <w:sz w:val="24"/>
          <w:szCs w:val="24"/>
          <w14:ligatures w14:val="standardContextual"/>
        </w:rPr>
      </w:pPr>
      <w:hyperlink w:anchor="_Toc218876642" w:history="1">
        <w:r w:rsidRPr="00276776">
          <w:rPr>
            <w:rStyle w:val="Hyperlink"/>
            <w:noProof/>
          </w:rPr>
          <w:t>Figure 5: Algorithm Comparison (Cross-Validation Recall Scores) - Original vs. Oversampled Data</w:t>
        </w:r>
        <w:r>
          <w:rPr>
            <w:noProof/>
            <w:webHidden/>
          </w:rPr>
          <w:tab/>
        </w:r>
        <w:r>
          <w:rPr>
            <w:noProof/>
            <w:webHidden/>
          </w:rPr>
          <w:fldChar w:fldCharType="begin"/>
        </w:r>
        <w:r>
          <w:rPr>
            <w:noProof/>
            <w:webHidden/>
          </w:rPr>
          <w:instrText xml:space="preserve"> PAGEREF _Toc218876642 \h </w:instrText>
        </w:r>
        <w:r>
          <w:rPr>
            <w:noProof/>
            <w:webHidden/>
          </w:rPr>
        </w:r>
        <w:r>
          <w:rPr>
            <w:noProof/>
            <w:webHidden/>
          </w:rPr>
          <w:fldChar w:fldCharType="separate"/>
        </w:r>
        <w:r>
          <w:rPr>
            <w:noProof/>
            <w:webHidden/>
          </w:rPr>
          <w:t>12</w:t>
        </w:r>
        <w:r>
          <w:rPr>
            <w:noProof/>
            <w:webHidden/>
          </w:rPr>
          <w:fldChar w:fldCharType="end"/>
        </w:r>
      </w:hyperlink>
    </w:p>
    <w:p w14:paraId="159DC5C2" w14:textId="24613455" w:rsidR="00A25C79" w:rsidRDefault="00A25C79">
      <w:pPr>
        <w:pStyle w:val="TableofFigures"/>
        <w:tabs>
          <w:tab w:val="right" w:leader="dot" w:pos="9350"/>
        </w:tabs>
        <w:rPr>
          <w:noProof/>
          <w:kern w:val="2"/>
          <w:sz w:val="24"/>
          <w:szCs w:val="24"/>
          <w14:ligatures w14:val="standardContextual"/>
        </w:rPr>
      </w:pPr>
      <w:hyperlink w:anchor="_Toc218876643" w:history="1">
        <w:r w:rsidRPr="00276776">
          <w:rPr>
            <w:rStyle w:val="Hyperlink"/>
            <w:noProof/>
          </w:rPr>
          <w:t>Figure 6: Detailed Model Performance on Under sampled Data</w:t>
        </w:r>
        <w:r>
          <w:rPr>
            <w:noProof/>
            <w:webHidden/>
          </w:rPr>
          <w:tab/>
        </w:r>
        <w:r>
          <w:rPr>
            <w:noProof/>
            <w:webHidden/>
          </w:rPr>
          <w:fldChar w:fldCharType="begin"/>
        </w:r>
        <w:r>
          <w:rPr>
            <w:noProof/>
            <w:webHidden/>
          </w:rPr>
          <w:instrText xml:space="preserve"> PAGEREF _Toc218876643 \h </w:instrText>
        </w:r>
        <w:r>
          <w:rPr>
            <w:noProof/>
            <w:webHidden/>
          </w:rPr>
        </w:r>
        <w:r>
          <w:rPr>
            <w:noProof/>
            <w:webHidden/>
          </w:rPr>
          <w:fldChar w:fldCharType="separate"/>
        </w:r>
        <w:r>
          <w:rPr>
            <w:noProof/>
            <w:webHidden/>
          </w:rPr>
          <w:t>13</w:t>
        </w:r>
        <w:r>
          <w:rPr>
            <w:noProof/>
            <w:webHidden/>
          </w:rPr>
          <w:fldChar w:fldCharType="end"/>
        </w:r>
      </w:hyperlink>
    </w:p>
    <w:p w14:paraId="60B873A6" w14:textId="5A157413" w:rsidR="00A25C79" w:rsidRDefault="00A25C79">
      <w:pPr>
        <w:pStyle w:val="TableofFigures"/>
        <w:tabs>
          <w:tab w:val="right" w:leader="dot" w:pos="9350"/>
        </w:tabs>
        <w:rPr>
          <w:noProof/>
          <w:kern w:val="2"/>
          <w:sz w:val="24"/>
          <w:szCs w:val="24"/>
          <w14:ligatures w14:val="standardContextual"/>
        </w:rPr>
      </w:pPr>
      <w:hyperlink w:anchor="_Toc218876644" w:history="1">
        <w:r w:rsidRPr="00276776">
          <w:rPr>
            <w:rStyle w:val="Hyperlink"/>
            <w:noProof/>
          </w:rPr>
          <w:t>Figure 7: Models Comparison (Cross-Validation Recall Scores) – Under sampled Data</w:t>
        </w:r>
        <w:r>
          <w:rPr>
            <w:noProof/>
            <w:webHidden/>
          </w:rPr>
          <w:tab/>
        </w:r>
        <w:r>
          <w:rPr>
            <w:noProof/>
            <w:webHidden/>
          </w:rPr>
          <w:fldChar w:fldCharType="begin"/>
        </w:r>
        <w:r>
          <w:rPr>
            <w:noProof/>
            <w:webHidden/>
          </w:rPr>
          <w:instrText xml:space="preserve"> PAGEREF _Toc218876644 \h </w:instrText>
        </w:r>
        <w:r>
          <w:rPr>
            <w:noProof/>
            <w:webHidden/>
          </w:rPr>
        </w:r>
        <w:r>
          <w:rPr>
            <w:noProof/>
            <w:webHidden/>
          </w:rPr>
          <w:fldChar w:fldCharType="separate"/>
        </w:r>
        <w:r>
          <w:rPr>
            <w:noProof/>
            <w:webHidden/>
          </w:rPr>
          <w:t>13</w:t>
        </w:r>
        <w:r>
          <w:rPr>
            <w:noProof/>
            <w:webHidden/>
          </w:rPr>
          <w:fldChar w:fldCharType="end"/>
        </w:r>
      </w:hyperlink>
    </w:p>
    <w:p w14:paraId="1F398EC8" w14:textId="627740AD" w:rsidR="00A25C79" w:rsidRDefault="00A25C79">
      <w:pPr>
        <w:pStyle w:val="TableofFigures"/>
        <w:tabs>
          <w:tab w:val="right" w:leader="dot" w:pos="9350"/>
        </w:tabs>
        <w:rPr>
          <w:noProof/>
          <w:kern w:val="2"/>
          <w:sz w:val="24"/>
          <w:szCs w:val="24"/>
          <w14:ligatures w14:val="standardContextual"/>
        </w:rPr>
      </w:pPr>
      <w:hyperlink w:anchor="_Toc218876645" w:history="1">
        <w:r w:rsidRPr="00276776">
          <w:rPr>
            <w:rStyle w:val="Hyperlink"/>
            <w:noProof/>
          </w:rPr>
          <w:t>Figure 8: Model Comparison (Recall Scores): Original vs. Over vs. Under Sampling</w:t>
        </w:r>
        <w:r>
          <w:rPr>
            <w:noProof/>
            <w:webHidden/>
          </w:rPr>
          <w:tab/>
        </w:r>
        <w:r>
          <w:rPr>
            <w:noProof/>
            <w:webHidden/>
          </w:rPr>
          <w:fldChar w:fldCharType="begin"/>
        </w:r>
        <w:r>
          <w:rPr>
            <w:noProof/>
            <w:webHidden/>
          </w:rPr>
          <w:instrText xml:space="preserve"> PAGEREF _Toc218876645 \h </w:instrText>
        </w:r>
        <w:r>
          <w:rPr>
            <w:noProof/>
            <w:webHidden/>
          </w:rPr>
        </w:r>
        <w:r>
          <w:rPr>
            <w:noProof/>
            <w:webHidden/>
          </w:rPr>
          <w:fldChar w:fldCharType="separate"/>
        </w:r>
        <w:r>
          <w:rPr>
            <w:noProof/>
            <w:webHidden/>
          </w:rPr>
          <w:t>14</w:t>
        </w:r>
        <w:r>
          <w:rPr>
            <w:noProof/>
            <w:webHidden/>
          </w:rPr>
          <w:fldChar w:fldCharType="end"/>
        </w:r>
      </w:hyperlink>
    </w:p>
    <w:p w14:paraId="7E276293" w14:textId="556549E2" w:rsidR="00A25C79" w:rsidRDefault="00A25C79">
      <w:pPr>
        <w:pStyle w:val="TableofFigures"/>
        <w:tabs>
          <w:tab w:val="right" w:leader="dot" w:pos="9350"/>
        </w:tabs>
        <w:rPr>
          <w:noProof/>
          <w:kern w:val="2"/>
          <w:sz w:val="24"/>
          <w:szCs w:val="24"/>
          <w14:ligatures w14:val="standardContextual"/>
        </w:rPr>
      </w:pPr>
      <w:hyperlink w:anchor="_Toc218876646" w:history="1">
        <w:r w:rsidRPr="00276776">
          <w:rPr>
            <w:rStyle w:val="Hyperlink"/>
            <w:noProof/>
          </w:rPr>
          <w:t>Figure 9: Comprehensive Model Performance Comparison (Sorted by Recall)</w:t>
        </w:r>
        <w:r>
          <w:rPr>
            <w:noProof/>
            <w:webHidden/>
          </w:rPr>
          <w:tab/>
        </w:r>
        <w:r>
          <w:rPr>
            <w:noProof/>
            <w:webHidden/>
          </w:rPr>
          <w:fldChar w:fldCharType="begin"/>
        </w:r>
        <w:r>
          <w:rPr>
            <w:noProof/>
            <w:webHidden/>
          </w:rPr>
          <w:instrText xml:space="preserve"> PAGEREF _Toc218876646 \h </w:instrText>
        </w:r>
        <w:r>
          <w:rPr>
            <w:noProof/>
            <w:webHidden/>
          </w:rPr>
        </w:r>
        <w:r>
          <w:rPr>
            <w:noProof/>
            <w:webHidden/>
          </w:rPr>
          <w:fldChar w:fldCharType="separate"/>
        </w:r>
        <w:r>
          <w:rPr>
            <w:noProof/>
            <w:webHidden/>
          </w:rPr>
          <w:t>15</w:t>
        </w:r>
        <w:r>
          <w:rPr>
            <w:noProof/>
            <w:webHidden/>
          </w:rPr>
          <w:fldChar w:fldCharType="end"/>
        </w:r>
      </w:hyperlink>
    </w:p>
    <w:p w14:paraId="47FD8C06" w14:textId="34687F1A" w:rsidR="00A25C79" w:rsidRDefault="00A25C79">
      <w:pPr>
        <w:pStyle w:val="TableofFigures"/>
        <w:tabs>
          <w:tab w:val="right" w:leader="dot" w:pos="9350"/>
        </w:tabs>
        <w:rPr>
          <w:noProof/>
          <w:kern w:val="2"/>
          <w:sz w:val="24"/>
          <w:szCs w:val="24"/>
          <w14:ligatures w14:val="standardContextual"/>
        </w:rPr>
      </w:pPr>
      <w:hyperlink w:anchor="_Toc218876647" w:history="1">
        <w:r w:rsidRPr="00276776">
          <w:rPr>
            <w:rStyle w:val="Hyperlink"/>
            <w:noProof/>
          </w:rPr>
          <w:t>Figure 10: Detailed Performance Metrics for Tuned Models</w:t>
        </w:r>
        <w:r>
          <w:rPr>
            <w:noProof/>
            <w:webHidden/>
          </w:rPr>
          <w:tab/>
        </w:r>
        <w:r>
          <w:rPr>
            <w:noProof/>
            <w:webHidden/>
          </w:rPr>
          <w:fldChar w:fldCharType="begin"/>
        </w:r>
        <w:r>
          <w:rPr>
            <w:noProof/>
            <w:webHidden/>
          </w:rPr>
          <w:instrText xml:space="preserve"> PAGEREF _Toc218876647 \h </w:instrText>
        </w:r>
        <w:r>
          <w:rPr>
            <w:noProof/>
            <w:webHidden/>
          </w:rPr>
        </w:r>
        <w:r>
          <w:rPr>
            <w:noProof/>
            <w:webHidden/>
          </w:rPr>
          <w:fldChar w:fldCharType="separate"/>
        </w:r>
        <w:r>
          <w:rPr>
            <w:noProof/>
            <w:webHidden/>
          </w:rPr>
          <w:t>17</w:t>
        </w:r>
        <w:r>
          <w:rPr>
            <w:noProof/>
            <w:webHidden/>
          </w:rPr>
          <w:fldChar w:fldCharType="end"/>
        </w:r>
      </w:hyperlink>
    </w:p>
    <w:p w14:paraId="64F1AE4D" w14:textId="7A8C4E39" w:rsidR="00A25C79" w:rsidRDefault="00A25C79">
      <w:pPr>
        <w:pStyle w:val="TableofFigures"/>
        <w:tabs>
          <w:tab w:val="right" w:leader="dot" w:pos="9350"/>
        </w:tabs>
        <w:rPr>
          <w:noProof/>
          <w:kern w:val="2"/>
          <w:sz w:val="24"/>
          <w:szCs w:val="24"/>
          <w14:ligatures w14:val="standardContextual"/>
        </w:rPr>
      </w:pPr>
      <w:hyperlink w:anchor="_Toc218876648" w:history="1">
        <w:r w:rsidRPr="00276776">
          <w:rPr>
            <w:rStyle w:val="Hyperlink"/>
            <w:noProof/>
          </w:rPr>
          <w:t>Figure 11: A table Showing the Confusion Matrix for the tuned models</w:t>
        </w:r>
        <w:r>
          <w:rPr>
            <w:noProof/>
            <w:webHidden/>
          </w:rPr>
          <w:tab/>
        </w:r>
        <w:r>
          <w:rPr>
            <w:noProof/>
            <w:webHidden/>
          </w:rPr>
          <w:fldChar w:fldCharType="begin"/>
        </w:r>
        <w:r>
          <w:rPr>
            <w:noProof/>
            <w:webHidden/>
          </w:rPr>
          <w:instrText xml:space="preserve"> PAGEREF _Toc218876648 \h </w:instrText>
        </w:r>
        <w:r>
          <w:rPr>
            <w:noProof/>
            <w:webHidden/>
          </w:rPr>
        </w:r>
        <w:r>
          <w:rPr>
            <w:noProof/>
            <w:webHidden/>
          </w:rPr>
          <w:fldChar w:fldCharType="separate"/>
        </w:r>
        <w:r>
          <w:rPr>
            <w:noProof/>
            <w:webHidden/>
          </w:rPr>
          <w:t>17</w:t>
        </w:r>
        <w:r>
          <w:rPr>
            <w:noProof/>
            <w:webHidden/>
          </w:rPr>
          <w:fldChar w:fldCharType="end"/>
        </w:r>
      </w:hyperlink>
    </w:p>
    <w:p w14:paraId="26B89DEF" w14:textId="20B78500" w:rsidR="00A25C79" w:rsidRDefault="00A25C79">
      <w:pPr>
        <w:pStyle w:val="TableofFigures"/>
        <w:tabs>
          <w:tab w:val="right" w:leader="dot" w:pos="9350"/>
        </w:tabs>
        <w:rPr>
          <w:noProof/>
          <w:kern w:val="2"/>
          <w:sz w:val="24"/>
          <w:szCs w:val="24"/>
          <w14:ligatures w14:val="standardContextual"/>
        </w:rPr>
      </w:pPr>
      <w:hyperlink w:anchor="_Toc218876649" w:history="1">
        <w:r w:rsidRPr="00276776">
          <w:rPr>
            <w:rStyle w:val="Hyperlink"/>
            <w:noProof/>
          </w:rPr>
          <w:t>Figure 12: A Visualization of the Confusion Matrix for the Tuned models</w:t>
        </w:r>
        <w:r>
          <w:rPr>
            <w:noProof/>
            <w:webHidden/>
          </w:rPr>
          <w:tab/>
        </w:r>
        <w:r>
          <w:rPr>
            <w:noProof/>
            <w:webHidden/>
          </w:rPr>
          <w:fldChar w:fldCharType="begin"/>
        </w:r>
        <w:r>
          <w:rPr>
            <w:noProof/>
            <w:webHidden/>
          </w:rPr>
          <w:instrText xml:space="preserve"> PAGEREF _Toc218876649 \h </w:instrText>
        </w:r>
        <w:r>
          <w:rPr>
            <w:noProof/>
            <w:webHidden/>
          </w:rPr>
        </w:r>
        <w:r>
          <w:rPr>
            <w:noProof/>
            <w:webHidden/>
          </w:rPr>
          <w:fldChar w:fldCharType="separate"/>
        </w:r>
        <w:r>
          <w:rPr>
            <w:noProof/>
            <w:webHidden/>
          </w:rPr>
          <w:t>18</w:t>
        </w:r>
        <w:r>
          <w:rPr>
            <w:noProof/>
            <w:webHidden/>
          </w:rPr>
          <w:fldChar w:fldCharType="end"/>
        </w:r>
      </w:hyperlink>
    </w:p>
    <w:p w14:paraId="138FAB20" w14:textId="3EC6923E" w:rsidR="00A25C79" w:rsidRDefault="00A25C79">
      <w:pPr>
        <w:pStyle w:val="TableofFigures"/>
        <w:tabs>
          <w:tab w:val="right" w:leader="dot" w:pos="9350"/>
        </w:tabs>
        <w:rPr>
          <w:noProof/>
          <w:kern w:val="2"/>
          <w:sz w:val="24"/>
          <w:szCs w:val="24"/>
          <w14:ligatures w14:val="standardContextual"/>
        </w:rPr>
      </w:pPr>
      <w:hyperlink w:anchor="_Toc218876650" w:history="1">
        <w:r w:rsidRPr="00276776">
          <w:rPr>
            <w:rStyle w:val="Hyperlink"/>
            <w:noProof/>
          </w:rPr>
          <w:t>Figure 13: A Table Ranking the Models Based on their ability to capture the minority class (Defaulters)</w:t>
        </w:r>
        <w:r>
          <w:rPr>
            <w:noProof/>
            <w:webHidden/>
          </w:rPr>
          <w:tab/>
        </w:r>
        <w:r>
          <w:rPr>
            <w:noProof/>
            <w:webHidden/>
          </w:rPr>
          <w:fldChar w:fldCharType="begin"/>
        </w:r>
        <w:r>
          <w:rPr>
            <w:noProof/>
            <w:webHidden/>
          </w:rPr>
          <w:instrText xml:space="preserve"> PAGEREF _Toc218876650 \h </w:instrText>
        </w:r>
        <w:r>
          <w:rPr>
            <w:noProof/>
            <w:webHidden/>
          </w:rPr>
        </w:r>
        <w:r>
          <w:rPr>
            <w:noProof/>
            <w:webHidden/>
          </w:rPr>
          <w:fldChar w:fldCharType="separate"/>
        </w:r>
        <w:r>
          <w:rPr>
            <w:noProof/>
            <w:webHidden/>
          </w:rPr>
          <w:t>18</w:t>
        </w:r>
        <w:r>
          <w:rPr>
            <w:noProof/>
            <w:webHidden/>
          </w:rPr>
          <w:fldChar w:fldCharType="end"/>
        </w:r>
      </w:hyperlink>
    </w:p>
    <w:p w14:paraId="09A4A12D" w14:textId="0F415FAA" w:rsidR="00A25C79" w:rsidRDefault="00A25C79">
      <w:pPr>
        <w:pStyle w:val="TableofFigures"/>
        <w:tabs>
          <w:tab w:val="right" w:leader="dot" w:pos="9350"/>
        </w:tabs>
        <w:rPr>
          <w:noProof/>
          <w:kern w:val="2"/>
          <w:sz w:val="24"/>
          <w:szCs w:val="24"/>
          <w14:ligatures w14:val="standardContextual"/>
        </w:rPr>
      </w:pPr>
      <w:hyperlink w:anchor="_Toc218876651" w:history="1">
        <w:r w:rsidRPr="00276776">
          <w:rPr>
            <w:rStyle w:val="Hyperlink"/>
            <w:noProof/>
          </w:rPr>
          <w:t>Figure 14: A Table Showing Economic Impact Effect on the Selected Models</w:t>
        </w:r>
        <w:r>
          <w:rPr>
            <w:noProof/>
            <w:webHidden/>
          </w:rPr>
          <w:tab/>
        </w:r>
        <w:r>
          <w:rPr>
            <w:noProof/>
            <w:webHidden/>
          </w:rPr>
          <w:fldChar w:fldCharType="begin"/>
        </w:r>
        <w:r>
          <w:rPr>
            <w:noProof/>
            <w:webHidden/>
          </w:rPr>
          <w:instrText xml:space="preserve"> PAGEREF _Toc218876651 \h </w:instrText>
        </w:r>
        <w:r>
          <w:rPr>
            <w:noProof/>
            <w:webHidden/>
          </w:rPr>
        </w:r>
        <w:r>
          <w:rPr>
            <w:noProof/>
            <w:webHidden/>
          </w:rPr>
          <w:fldChar w:fldCharType="separate"/>
        </w:r>
        <w:r>
          <w:rPr>
            <w:noProof/>
            <w:webHidden/>
          </w:rPr>
          <w:t>20</w:t>
        </w:r>
        <w:r>
          <w:rPr>
            <w:noProof/>
            <w:webHidden/>
          </w:rPr>
          <w:fldChar w:fldCharType="end"/>
        </w:r>
      </w:hyperlink>
    </w:p>
    <w:p w14:paraId="0BC7F7D1" w14:textId="426070BA" w:rsidR="00A25C79" w:rsidRDefault="00A25C79">
      <w:pPr>
        <w:pStyle w:val="TableofFigures"/>
        <w:tabs>
          <w:tab w:val="right" w:leader="dot" w:pos="9350"/>
        </w:tabs>
        <w:rPr>
          <w:noProof/>
          <w:kern w:val="2"/>
          <w:sz w:val="24"/>
          <w:szCs w:val="24"/>
          <w14:ligatures w14:val="standardContextual"/>
        </w:rPr>
      </w:pPr>
      <w:hyperlink w:anchor="_Toc218876652" w:history="1">
        <w:r w:rsidRPr="00276776">
          <w:rPr>
            <w:rStyle w:val="Hyperlink"/>
            <w:noProof/>
          </w:rPr>
          <w:t>Figure 15: Table Showing the Hyperparameter Tuning Result</w:t>
        </w:r>
        <w:r>
          <w:rPr>
            <w:noProof/>
            <w:webHidden/>
          </w:rPr>
          <w:tab/>
        </w:r>
        <w:r>
          <w:rPr>
            <w:noProof/>
            <w:webHidden/>
          </w:rPr>
          <w:fldChar w:fldCharType="begin"/>
        </w:r>
        <w:r>
          <w:rPr>
            <w:noProof/>
            <w:webHidden/>
          </w:rPr>
          <w:instrText xml:space="preserve"> PAGEREF _Toc218876652 \h </w:instrText>
        </w:r>
        <w:r>
          <w:rPr>
            <w:noProof/>
            <w:webHidden/>
          </w:rPr>
        </w:r>
        <w:r>
          <w:rPr>
            <w:noProof/>
            <w:webHidden/>
          </w:rPr>
          <w:fldChar w:fldCharType="separate"/>
        </w:r>
        <w:r>
          <w:rPr>
            <w:noProof/>
            <w:webHidden/>
          </w:rPr>
          <w:t>21</w:t>
        </w:r>
        <w:r>
          <w:rPr>
            <w:noProof/>
            <w:webHidden/>
          </w:rPr>
          <w:fldChar w:fldCharType="end"/>
        </w:r>
      </w:hyperlink>
    </w:p>
    <w:p w14:paraId="117AD6CF" w14:textId="634A43E3" w:rsidR="00A25C79" w:rsidRDefault="00A25C79">
      <w:pPr>
        <w:pStyle w:val="TableofFigures"/>
        <w:tabs>
          <w:tab w:val="right" w:leader="dot" w:pos="9350"/>
        </w:tabs>
        <w:rPr>
          <w:noProof/>
          <w:kern w:val="2"/>
          <w:sz w:val="24"/>
          <w:szCs w:val="24"/>
          <w14:ligatures w14:val="standardContextual"/>
        </w:rPr>
      </w:pPr>
      <w:hyperlink w:anchor="_Toc218876653" w:history="1">
        <w:r w:rsidRPr="00276776">
          <w:rPr>
            <w:rStyle w:val="Hyperlink"/>
            <w:noProof/>
          </w:rPr>
          <w:t>Figure 16: Performance of the Tuned_RF_Undersampled on the (Training and Testing Set)</w:t>
        </w:r>
        <w:r>
          <w:rPr>
            <w:noProof/>
            <w:webHidden/>
          </w:rPr>
          <w:tab/>
        </w:r>
        <w:r>
          <w:rPr>
            <w:noProof/>
            <w:webHidden/>
          </w:rPr>
          <w:fldChar w:fldCharType="begin"/>
        </w:r>
        <w:r>
          <w:rPr>
            <w:noProof/>
            <w:webHidden/>
          </w:rPr>
          <w:instrText xml:space="preserve"> PAGEREF _Toc218876653 \h </w:instrText>
        </w:r>
        <w:r>
          <w:rPr>
            <w:noProof/>
            <w:webHidden/>
          </w:rPr>
        </w:r>
        <w:r>
          <w:rPr>
            <w:noProof/>
            <w:webHidden/>
          </w:rPr>
          <w:fldChar w:fldCharType="separate"/>
        </w:r>
        <w:r>
          <w:rPr>
            <w:noProof/>
            <w:webHidden/>
          </w:rPr>
          <w:t>21</w:t>
        </w:r>
        <w:r>
          <w:rPr>
            <w:noProof/>
            <w:webHidden/>
          </w:rPr>
          <w:fldChar w:fldCharType="end"/>
        </w:r>
      </w:hyperlink>
    </w:p>
    <w:p w14:paraId="308F7A6C" w14:textId="36CFF7E3" w:rsidR="00A25C79" w:rsidRDefault="00A25C79">
      <w:pPr>
        <w:pStyle w:val="TableofFigures"/>
        <w:tabs>
          <w:tab w:val="right" w:leader="dot" w:pos="9350"/>
        </w:tabs>
        <w:rPr>
          <w:noProof/>
          <w:kern w:val="2"/>
          <w:sz w:val="24"/>
          <w:szCs w:val="24"/>
          <w14:ligatures w14:val="standardContextual"/>
        </w:rPr>
      </w:pPr>
      <w:hyperlink w:anchor="_Toc218876654" w:history="1">
        <w:r w:rsidRPr="00276776">
          <w:rPr>
            <w:rStyle w:val="Hyperlink"/>
            <w:noProof/>
          </w:rPr>
          <w:t>Figure 17: A Chart Showing the Importance of the Features in the Random Forest Model</w:t>
        </w:r>
        <w:r>
          <w:rPr>
            <w:noProof/>
            <w:webHidden/>
          </w:rPr>
          <w:tab/>
        </w:r>
        <w:r>
          <w:rPr>
            <w:noProof/>
            <w:webHidden/>
          </w:rPr>
          <w:fldChar w:fldCharType="begin"/>
        </w:r>
        <w:r>
          <w:rPr>
            <w:noProof/>
            <w:webHidden/>
          </w:rPr>
          <w:instrText xml:space="preserve"> PAGEREF _Toc218876654 \h </w:instrText>
        </w:r>
        <w:r>
          <w:rPr>
            <w:noProof/>
            <w:webHidden/>
          </w:rPr>
        </w:r>
        <w:r>
          <w:rPr>
            <w:noProof/>
            <w:webHidden/>
          </w:rPr>
          <w:fldChar w:fldCharType="separate"/>
        </w:r>
        <w:r>
          <w:rPr>
            <w:noProof/>
            <w:webHidden/>
          </w:rPr>
          <w:t>23</w:t>
        </w:r>
        <w:r>
          <w:rPr>
            <w:noProof/>
            <w:webHidden/>
          </w:rPr>
          <w:fldChar w:fldCharType="end"/>
        </w:r>
      </w:hyperlink>
    </w:p>
    <w:p w14:paraId="49450907" w14:textId="0B58560F" w:rsidR="00C817E3" w:rsidRDefault="008A3427">
      <w:pPr>
        <w:rPr>
          <w:b/>
          <w:bCs/>
        </w:rPr>
      </w:pPr>
      <w:r>
        <w:rPr>
          <w:b/>
          <w:bCs/>
        </w:rPr>
        <w:fldChar w:fldCharType="end"/>
      </w:r>
      <w:r w:rsidR="00C817E3">
        <w:rPr>
          <w:b/>
          <w:bCs/>
        </w:rPr>
        <w:br w:type="page"/>
      </w:r>
    </w:p>
    <w:p w14:paraId="1403116C" w14:textId="5A6AF8B4" w:rsidR="00C817E3" w:rsidRPr="00182063" w:rsidRDefault="00182063" w:rsidP="00182063">
      <w:pPr>
        <w:pStyle w:val="Heading1"/>
        <w:rPr>
          <w:b/>
          <w:bCs/>
          <w:color w:val="auto"/>
        </w:rPr>
      </w:pPr>
      <w:bookmarkStart w:id="1" w:name="_Toc218876503"/>
      <w:r w:rsidRPr="00182063">
        <w:rPr>
          <w:b/>
          <w:bCs/>
          <w:color w:val="auto"/>
        </w:rPr>
        <w:lastRenderedPageBreak/>
        <w:t xml:space="preserve">1.0 </w:t>
      </w:r>
      <w:r w:rsidR="00614421" w:rsidRPr="00182063">
        <w:rPr>
          <w:b/>
          <w:bCs/>
          <w:color w:val="auto"/>
        </w:rPr>
        <w:t>Executive</w:t>
      </w:r>
      <w:r w:rsidR="00C817E3" w:rsidRPr="00182063">
        <w:rPr>
          <w:b/>
          <w:bCs/>
          <w:color w:val="auto"/>
        </w:rPr>
        <w:t xml:space="preserve"> Summary</w:t>
      </w:r>
      <w:bookmarkEnd w:id="1"/>
    </w:p>
    <w:p w14:paraId="5AC432F3" w14:textId="3B54EA1B" w:rsidR="0096378F" w:rsidRDefault="0096378F" w:rsidP="0096378F">
      <w:pPr>
        <w:pStyle w:val="NoSpacing"/>
        <w:rPr>
          <w:rFonts w:eastAsiaTheme="majorEastAsia"/>
        </w:rPr>
      </w:pPr>
      <w:r w:rsidRPr="0096378F">
        <w:rPr>
          <w:rFonts w:eastAsiaTheme="majorEastAsia"/>
        </w:rPr>
        <w:t>The objective of this project was to automate the home loan approval process for retail banking using machine learning. By transitioning from manual, effort-intensive underwriting to a data-driven approach, the bank aims to eliminate human bias, improve operational efficiency, and</w:t>
      </w:r>
      <w:r>
        <w:rPr>
          <w:rFonts w:eastAsiaTheme="majorEastAsia"/>
        </w:rPr>
        <w:t xml:space="preserve"> </w:t>
      </w:r>
      <w:r w:rsidRPr="0096378F">
        <w:rPr>
          <w:rFonts w:eastAsiaTheme="majorEastAsia"/>
        </w:rPr>
        <w:t>most importantly</w:t>
      </w:r>
      <w:r>
        <w:rPr>
          <w:rFonts w:eastAsiaTheme="majorEastAsia"/>
        </w:rPr>
        <w:t xml:space="preserve"> </w:t>
      </w:r>
      <w:r w:rsidRPr="0096378F">
        <w:rPr>
          <w:rFonts w:eastAsiaTheme="majorEastAsia"/>
        </w:rPr>
        <w:t>minimize the financial impact of Non-Performing Assets (NPAs) while maximizing interest-based revenue.</w:t>
      </w:r>
    </w:p>
    <w:p w14:paraId="4DF6E583" w14:textId="77777777" w:rsidR="0096378F" w:rsidRDefault="0096378F" w:rsidP="0096378F">
      <w:pPr>
        <w:pStyle w:val="NoSpacing"/>
        <w:rPr>
          <w:rFonts w:eastAsiaTheme="majorEastAsia"/>
        </w:rPr>
      </w:pPr>
    </w:p>
    <w:p w14:paraId="2189C476" w14:textId="6BF42F04" w:rsidR="0096378F" w:rsidRPr="0096378F" w:rsidRDefault="0096378F" w:rsidP="0096378F">
      <w:pPr>
        <w:pStyle w:val="NoSpacing"/>
        <w:rPr>
          <w:rFonts w:eastAsiaTheme="majorEastAsia"/>
        </w:rPr>
      </w:pPr>
      <w:r>
        <w:rPr>
          <w:rFonts w:eastAsiaTheme="majorEastAsia"/>
        </w:rPr>
        <w:t xml:space="preserve">The key findings were: </w:t>
      </w:r>
    </w:p>
    <w:p w14:paraId="36BC69CE" w14:textId="4D819621" w:rsidR="0096378F" w:rsidRPr="0096378F" w:rsidRDefault="0096378F" w:rsidP="0096378F">
      <w:pPr>
        <w:pStyle w:val="NoSpacing"/>
        <w:rPr>
          <w:rFonts w:eastAsiaTheme="majorEastAsia"/>
        </w:rPr>
      </w:pPr>
      <w:r w:rsidRPr="00695B1E">
        <w:rPr>
          <w:rFonts w:eastAsiaTheme="majorEastAsia"/>
          <w:b/>
          <w:bCs/>
        </w:rPr>
        <w:t xml:space="preserve">Best Performing </w:t>
      </w:r>
      <w:proofErr w:type="gramStart"/>
      <w:r w:rsidRPr="00695B1E">
        <w:rPr>
          <w:rFonts w:eastAsiaTheme="majorEastAsia"/>
          <w:b/>
          <w:bCs/>
        </w:rPr>
        <w:t>Model:</w:t>
      </w:r>
      <w:r w:rsidR="00695B1E" w:rsidRPr="00695B1E">
        <w:rPr>
          <w:rFonts w:eastAsiaTheme="majorEastAsia"/>
          <w:b/>
          <w:bCs/>
        </w:rPr>
        <w:t>-</w:t>
      </w:r>
      <w:proofErr w:type="gramEnd"/>
      <w:r w:rsidRPr="0096378F">
        <w:rPr>
          <w:rFonts w:eastAsiaTheme="majorEastAsia"/>
        </w:rPr>
        <w:t xml:space="preserve"> The Random Forest algorithm combined with an </w:t>
      </w:r>
      <w:proofErr w:type="spellStart"/>
      <w:r w:rsidRPr="0096378F">
        <w:rPr>
          <w:rFonts w:eastAsiaTheme="majorEastAsia"/>
        </w:rPr>
        <w:t>Undersampling</w:t>
      </w:r>
      <w:proofErr w:type="spellEnd"/>
      <w:r w:rsidRPr="0096378F">
        <w:rPr>
          <w:rFonts w:eastAsiaTheme="majorEastAsia"/>
        </w:rPr>
        <w:t xml:space="preserve"> strategy emerged as the superior solution for the bank's lending needs.</w:t>
      </w:r>
    </w:p>
    <w:p w14:paraId="7533D129" w14:textId="7F695C8E" w:rsidR="0096378F" w:rsidRPr="0096378F" w:rsidRDefault="0096378F" w:rsidP="0096378F">
      <w:pPr>
        <w:pStyle w:val="NoSpacing"/>
        <w:rPr>
          <w:rFonts w:eastAsiaTheme="majorEastAsia"/>
        </w:rPr>
      </w:pPr>
      <w:r w:rsidRPr="00695B1E">
        <w:rPr>
          <w:rFonts w:eastAsiaTheme="majorEastAsia"/>
          <w:b/>
          <w:bCs/>
        </w:rPr>
        <w:t xml:space="preserve">Predictive </w:t>
      </w:r>
      <w:proofErr w:type="gramStart"/>
      <w:r w:rsidRPr="00695B1E">
        <w:rPr>
          <w:rFonts w:eastAsiaTheme="majorEastAsia"/>
          <w:b/>
          <w:bCs/>
        </w:rPr>
        <w:t>Drivers:</w:t>
      </w:r>
      <w:r w:rsidR="00695B1E" w:rsidRPr="00695B1E">
        <w:rPr>
          <w:rFonts w:eastAsiaTheme="majorEastAsia"/>
          <w:b/>
          <w:bCs/>
        </w:rPr>
        <w:t>-</w:t>
      </w:r>
      <w:proofErr w:type="gramEnd"/>
      <w:r w:rsidRPr="0096378F">
        <w:rPr>
          <w:rFonts w:eastAsiaTheme="majorEastAsia"/>
        </w:rPr>
        <w:t xml:space="preserve"> The primary indicators of loan default were identified as Debt-to-Income Ratio (DEBTINC), Number of Delinquencies (DELINQ), and the Age of Credit Lines (CLAGE).</w:t>
      </w:r>
    </w:p>
    <w:p w14:paraId="5FEBFD1E" w14:textId="2A6555D1" w:rsidR="0096378F" w:rsidRPr="0096378F" w:rsidRDefault="0096378F" w:rsidP="007D56A6">
      <w:pPr>
        <w:pStyle w:val="NoSpacing"/>
        <w:rPr>
          <w:rFonts w:eastAsiaTheme="majorEastAsia"/>
        </w:rPr>
      </w:pPr>
      <w:r w:rsidRPr="00695B1E">
        <w:rPr>
          <w:rFonts w:eastAsiaTheme="majorEastAsia"/>
          <w:b/>
          <w:bCs/>
        </w:rPr>
        <w:t xml:space="preserve">Technical Success: </w:t>
      </w:r>
      <w:r w:rsidR="00695B1E" w:rsidRPr="00695B1E">
        <w:rPr>
          <w:rFonts w:eastAsiaTheme="majorEastAsia"/>
          <w:b/>
          <w:bCs/>
        </w:rPr>
        <w:t>-</w:t>
      </w:r>
      <w:r w:rsidRPr="0096378F">
        <w:rPr>
          <w:rFonts w:eastAsiaTheme="majorEastAsia"/>
        </w:rPr>
        <w:t xml:space="preserve">The recommended model achieved a Recall of 87%, ensuring that </w:t>
      </w:r>
      <w:r w:rsidR="007D56A6" w:rsidRPr="0096378F">
        <w:rPr>
          <w:rFonts w:eastAsiaTheme="majorEastAsia"/>
        </w:rPr>
        <w:t>most</w:t>
      </w:r>
      <w:r w:rsidRPr="0096378F">
        <w:rPr>
          <w:rFonts w:eastAsiaTheme="majorEastAsia"/>
        </w:rPr>
        <w:t xml:space="preserve"> high-risk applicants are flagged before loan disbursement.</w:t>
      </w:r>
    </w:p>
    <w:p w14:paraId="6F519B46" w14:textId="77777777" w:rsidR="007D56A6" w:rsidRDefault="007D56A6" w:rsidP="007D56A6">
      <w:pPr>
        <w:pStyle w:val="NoSpacing"/>
        <w:rPr>
          <w:rFonts w:eastAsiaTheme="majorEastAsia"/>
        </w:rPr>
      </w:pPr>
    </w:p>
    <w:p w14:paraId="503145FD" w14:textId="650AEDCC" w:rsidR="0096378F" w:rsidRPr="007D56A6" w:rsidRDefault="0096378F" w:rsidP="007D56A6">
      <w:pPr>
        <w:pStyle w:val="NoSpacing"/>
        <w:rPr>
          <w:rFonts w:eastAsiaTheme="majorEastAsia"/>
        </w:rPr>
      </w:pPr>
      <w:r w:rsidRPr="007D56A6">
        <w:rPr>
          <w:rFonts w:eastAsiaTheme="majorEastAsia"/>
        </w:rPr>
        <w:t>To ensure business alignment, models were evaluated using a custom cost-benefit framework rather than just standard accuracy.</w:t>
      </w:r>
    </w:p>
    <w:p w14:paraId="0D56CF5C" w14:textId="6F3E883E" w:rsidR="0096378F" w:rsidRPr="007D56A6" w:rsidRDefault="0096378F" w:rsidP="007D56A6">
      <w:pPr>
        <w:pStyle w:val="NoSpacing"/>
        <w:rPr>
          <w:rFonts w:eastAsiaTheme="majorEastAsia"/>
        </w:rPr>
      </w:pPr>
      <w:r w:rsidRPr="007D56A6">
        <w:rPr>
          <w:rFonts w:eastAsiaTheme="majorEastAsia"/>
          <w:b/>
          <w:bCs/>
        </w:rPr>
        <w:t xml:space="preserve">Cost of </w:t>
      </w:r>
      <w:proofErr w:type="gramStart"/>
      <w:r w:rsidRPr="007D56A6">
        <w:rPr>
          <w:rFonts w:eastAsiaTheme="majorEastAsia"/>
          <w:b/>
          <w:bCs/>
        </w:rPr>
        <w:t>Error:</w:t>
      </w:r>
      <w:r w:rsidR="007D56A6" w:rsidRPr="007D56A6">
        <w:rPr>
          <w:rFonts w:eastAsiaTheme="majorEastAsia"/>
          <w:b/>
          <w:bCs/>
        </w:rPr>
        <w:t>-</w:t>
      </w:r>
      <w:proofErr w:type="gramEnd"/>
      <w:r w:rsidRPr="007D56A6">
        <w:rPr>
          <w:rFonts w:eastAsiaTheme="majorEastAsia"/>
        </w:rPr>
        <w:t xml:space="preserve"> A False Negative (missing a defaulter) was valued at $</w:t>
      </w:r>
      <w:r w:rsidR="00FD0C7F">
        <w:rPr>
          <w:rFonts w:eastAsiaTheme="majorEastAsia"/>
        </w:rPr>
        <w:t>4</w:t>
      </w:r>
      <w:r w:rsidRPr="007D56A6">
        <w:rPr>
          <w:rFonts w:eastAsiaTheme="majorEastAsia"/>
        </w:rPr>
        <w:t>,000, while a False Positive (rejecting a good customer) was valued at $</w:t>
      </w:r>
      <w:r w:rsidR="00FD0C7F">
        <w:rPr>
          <w:rFonts w:eastAsiaTheme="majorEastAsia"/>
        </w:rPr>
        <w:t>1,5</w:t>
      </w:r>
      <w:r w:rsidRPr="007D56A6">
        <w:rPr>
          <w:rFonts w:eastAsiaTheme="majorEastAsia"/>
        </w:rPr>
        <w:t>00.</w:t>
      </w:r>
    </w:p>
    <w:p w14:paraId="565DA4BB" w14:textId="05FF85AE" w:rsidR="0096378F" w:rsidRPr="007D56A6" w:rsidRDefault="0096378F" w:rsidP="007D56A6">
      <w:pPr>
        <w:pStyle w:val="NoSpacing"/>
        <w:rPr>
          <w:rFonts w:eastAsiaTheme="majorEastAsia"/>
        </w:rPr>
      </w:pPr>
      <w:r w:rsidRPr="007D56A6">
        <w:rPr>
          <w:rFonts w:eastAsiaTheme="majorEastAsia"/>
          <w:b/>
          <w:bCs/>
        </w:rPr>
        <w:t xml:space="preserve">Efficiency </w:t>
      </w:r>
      <w:proofErr w:type="gramStart"/>
      <w:r w:rsidRPr="007D56A6">
        <w:rPr>
          <w:rFonts w:eastAsiaTheme="majorEastAsia"/>
          <w:b/>
          <w:bCs/>
        </w:rPr>
        <w:t>Winner:</w:t>
      </w:r>
      <w:r w:rsidR="007D56A6">
        <w:rPr>
          <w:rFonts w:eastAsiaTheme="majorEastAsia"/>
          <w:b/>
          <w:bCs/>
        </w:rPr>
        <w:t>-</w:t>
      </w:r>
      <w:proofErr w:type="gramEnd"/>
      <w:r w:rsidRPr="007D56A6">
        <w:rPr>
          <w:rFonts w:eastAsiaTheme="majorEastAsia"/>
        </w:rPr>
        <w:t xml:space="preserve"> The </w:t>
      </w:r>
      <w:proofErr w:type="spellStart"/>
      <w:r w:rsidRPr="007D56A6">
        <w:rPr>
          <w:rFonts w:eastAsiaTheme="majorEastAsia"/>
        </w:rPr>
        <w:t>RF_Undersampled</w:t>
      </w:r>
      <w:proofErr w:type="spellEnd"/>
      <w:r w:rsidRPr="007D56A6">
        <w:rPr>
          <w:rFonts w:eastAsiaTheme="majorEastAsia"/>
        </w:rPr>
        <w:t xml:space="preserve"> model produced the lowest Total Estimated Cost ($</w:t>
      </w:r>
      <w:r w:rsidR="00DC70D8">
        <w:rPr>
          <w:rFonts w:eastAsiaTheme="majorEastAsia"/>
        </w:rPr>
        <w:t>878</w:t>
      </w:r>
      <w:r w:rsidRPr="007D56A6">
        <w:rPr>
          <w:rFonts w:eastAsiaTheme="majorEastAsia"/>
        </w:rPr>
        <w:t>,000).</w:t>
      </w:r>
    </w:p>
    <w:p w14:paraId="0C8DFDF6" w14:textId="77777777" w:rsidR="0096378F" w:rsidRDefault="0096378F" w:rsidP="009D599E">
      <w:pPr>
        <w:pStyle w:val="NoSpacing"/>
        <w:rPr>
          <w:rFonts w:eastAsiaTheme="majorEastAsia"/>
        </w:rPr>
      </w:pPr>
      <w:r w:rsidRPr="0096378F">
        <w:rPr>
          <w:rFonts w:eastAsiaTheme="majorEastAsia"/>
        </w:rPr>
        <w:t>By adopting the recommended machine learning framework, the bank shifts from reactive risk management to proactive financial optimization. This approach provides a mathematically robust defense against defaults while ensuring the loan portfolio continues to grow through the confident approval of low-risk customers.</w:t>
      </w:r>
    </w:p>
    <w:p w14:paraId="7215303D" w14:textId="77777777" w:rsidR="009D599E" w:rsidRPr="0096378F" w:rsidRDefault="009D599E" w:rsidP="009D599E">
      <w:pPr>
        <w:pStyle w:val="NoSpacing"/>
        <w:rPr>
          <w:rFonts w:eastAsiaTheme="majorEastAsia"/>
        </w:rPr>
      </w:pPr>
    </w:p>
    <w:p w14:paraId="329CC4F9" w14:textId="39C65ACC" w:rsidR="00E14923" w:rsidRPr="00B63F0B" w:rsidRDefault="00B63F0B" w:rsidP="00B63F0B">
      <w:pPr>
        <w:pStyle w:val="Heading2"/>
        <w:rPr>
          <w:b/>
          <w:bCs/>
          <w:color w:val="auto"/>
        </w:rPr>
      </w:pPr>
      <w:bookmarkStart w:id="2" w:name="_Toc218876504"/>
      <w:r w:rsidRPr="00B63F0B">
        <w:rPr>
          <w:b/>
          <w:bCs/>
          <w:color w:val="auto"/>
        </w:rPr>
        <w:t>1.2</w:t>
      </w:r>
      <w:r w:rsidR="00336E09">
        <w:rPr>
          <w:b/>
          <w:bCs/>
          <w:color w:val="auto"/>
        </w:rPr>
        <w:t>.0</w:t>
      </w:r>
      <w:r w:rsidRPr="00B63F0B">
        <w:rPr>
          <w:b/>
          <w:bCs/>
          <w:color w:val="auto"/>
        </w:rPr>
        <w:t xml:space="preserve"> </w:t>
      </w:r>
      <w:r w:rsidR="00E14923" w:rsidRPr="00B63F0B">
        <w:rPr>
          <w:b/>
          <w:bCs/>
          <w:color w:val="auto"/>
        </w:rPr>
        <w:t>Introduction</w:t>
      </w:r>
      <w:bookmarkEnd w:id="2"/>
    </w:p>
    <w:p w14:paraId="1C3A97FD" w14:textId="02686F22" w:rsidR="00133DC4" w:rsidRDefault="00482044" w:rsidP="00133DC4">
      <w:pPr>
        <w:pStyle w:val="Heading2"/>
        <w:rPr>
          <w:b/>
          <w:bCs/>
          <w:color w:val="auto"/>
        </w:rPr>
      </w:pPr>
      <w:bookmarkStart w:id="3" w:name="_Toc218876505"/>
      <w:r>
        <w:rPr>
          <w:b/>
          <w:bCs/>
          <w:color w:val="auto"/>
        </w:rPr>
        <w:t>1.</w:t>
      </w:r>
      <w:r w:rsidR="00133DC4" w:rsidRPr="00133DC4">
        <w:rPr>
          <w:b/>
          <w:bCs/>
          <w:color w:val="auto"/>
        </w:rPr>
        <w:t>2.1</w:t>
      </w:r>
      <w:r w:rsidR="00FE4B6B">
        <w:rPr>
          <w:b/>
          <w:bCs/>
          <w:color w:val="auto"/>
        </w:rPr>
        <w:t xml:space="preserve"> Context</w:t>
      </w:r>
      <w:bookmarkEnd w:id="3"/>
    </w:p>
    <w:p w14:paraId="1D66B0CF" w14:textId="5D349329" w:rsidR="00FE4B6B" w:rsidRDefault="00FE4B6B" w:rsidP="00A560DE">
      <w:pPr>
        <w:spacing w:line="360" w:lineRule="auto"/>
      </w:pPr>
      <w:r w:rsidRPr="00FE4B6B">
        <w:t xml:space="preserve">A major proportion of retail bank profit comes from interests in the form of home loans. These loans are borrowed by regular income/high-earning customers. Banks are most fearful of defaulters, as bad loans (NPA) usually eat up a major chunk of their profits. Therefore, it is important for banks to be judicious while approving loans for their customer base. The approval process for the loans is multifaceted. Through this process, the bank tries to check the creditworthiness of the applicant based on a manual study of various aspects of the application. The entire process is not only effort-intensive but also prone to wrong judgment/approval owing to human error and biases. There have been attempts by many banks to automate this process by using heuristics. But with the advent of data science and machine learning, the focus has shifted to building machines learning models that can learn this approval process and make it free of biases and more efficient. At the same time, one important thing to keep in </w:t>
      </w:r>
      <w:r w:rsidRPr="00FE4B6B">
        <w:lastRenderedPageBreak/>
        <w:t>mind is to make sure that the machine does not learn the biases that previously crept in because of the human approval process.</w:t>
      </w:r>
    </w:p>
    <w:p w14:paraId="326047EB" w14:textId="37B340E5" w:rsidR="00D64D5D" w:rsidRDefault="00482044" w:rsidP="00D64D5D">
      <w:pPr>
        <w:pStyle w:val="Heading2"/>
        <w:rPr>
          <w:b/>
          <w:bCs/>
          <w:color w:val="auto"/>
        </w:rPr>
      </w:pPr>
      <w:bookmarkStart w:id="4" w:name="_Toc218876506"/>
      <w:r>
        <w:rPr>
          <w:b/>
          <w:bCs/>
          <w:color w:val="auto"/>
        </w:rPr>
        <w:t>1.</w:t>
      </w:r>
      <w:r w:rsidR="004A3406">
        <w:rPr>
          <w:b/>
          <w:bCs/>
          <w:color w:val="auto"/>
        </w:rPr>
        <w:t>2</w:t>
      </w:r>
      <w:r w:rsidR="00D64D5D" w:rsidRPr="00D64D5D">
        <w:rPr>
          <w:b/>
          <w:bCs/>
          <w:color w:val="auto"/>
        </w:rPr>
        <w:t>.2 Problem Statement</w:t>
      </w:r>
      <w:bookmarkEnd w:id="4"/>
    </w:p>
    <w:p w14:paraId="5591D9B8" w14:textId="460B94F9" w:rsidR="00D64D5D" w:rsidRPr="00D64D5D" w:rsidRDefault="00D64D5D" w:rsidP="00A560DE">
      <w:pPr>
        <w:spacing w:line="360" w:lineRule="auto"/>
      </w:pPr>
      <w:r w:rsidRPr="00D64D5D">
        <w:t>A bank's consumer credit department aims to simplify the decision-making process for home equity lines of credit to be accepted. To do this, they will adopt the Equal Credit Opportunity Act's guidelines to establish an empirically derived and statistically sound model for credit scoring. The model will be based on the data obtained via the existing loan underwriting process from recent applicants who have been given credit. The model will be built from predictive modeling techniques, but the model created must be interpretable enough to provide a justification for any adverse behavior (rejections).</w:t>
      </w:r>
    </w:p>
    <w:p w14:paraId="2A83751E" w14:textId="77777777" w:rsidR="009D599E" w:rsidRDefault="009D599E">
      <w:pPr>
        <w:rPr>
          <w:rFonts w:asciiTheme="majorHAnsi" w:eastAsiaTheme="majorEastAsia" w:hAnsiTheme="majorHAnsi" w:cstheme="majorBidi"/>
          <w:b/>
          <w:bCs/>
          <w:sz w:val="40"/>
          <w:szCs w:val="40"/>
        </w:rPr>
      </w:pPr>
      <w:r>
        <w:rPr>
          <w:b/>
          <w:bCs/>
        </w:rPr>
        <w:br w:type="page"/>
      </w:r>
    </w:p>
    <w:p w14:paraId="62D99DCB" w14:textId="19FD6E76" w:rsidR="008F4E91" w:rsidRDefault="008F4E91" w:rsidP="008F4E91">
      <w:pPr>
        <w:pStyle w:val="Heading1"/>
        <w:rPr>
          <w:b/>
          <w:bCs/>
          <w:color w:val="auto"/>
        </w:rPr>
      </w:pPr>
      <w:bookmarkStart w:id="5" w:name="_Toc218876507"/>
      <w:r w:rsidRPr="008F4E91">
        <w:rPr>
          <w:b/>
          <w:bCs/>
          <w:color w:val="auto"/>
        </w:rPr>
        <w:lastRenderedPageBreak/>
        <w:t xml:space="preserve">2.0 </w:t>
      </w:r>
      <w:r w:rsidR="0002100F">
        <w:rPr>
          <w:b/>
          <w:bCs/>
          <w:color w:val="auto"/>
        </w:rPr>
        <w:t xml:space="preserve">Modelling </w:t>
      </w:r>
      <w:r w:rsidRPr="008F4E91">
        <w:rPr>
          <w:b/>
          <w:bCs/>
          <w:color w:val="auto"/>
        </w:rPr>
        <w:t>Process (validation &amp; interpretation)</w:t>
      </w:r>
      <w:bookmarkEnd w:id="5"/>
    </w:p>
    <w:p w14:paraId="7BDA2C38" w14:textId="403796EA" w:rsidR="00BA6CD4" w:rsidRDefault="00A33032" w:rsidP="00BA6CD4">
      <w:pPr>
        <w:pStyle w:val="NoSpacing"/>
      </w:pPr>
      <w:r>
        <w:t>T</w:t>
      </w:r>
      <w:r w:rsidRPr="00A33032">
        <w:t xml:space="preserve">he model building process for </w:t>
      </w:r>
      <w:r w:rsidRPr="00A33032">
        <w:rPr>
          <w:b/>
          <w:bCs/>
        </w:rPr>
        <w:t>Loan Default Prediction</w:t>
      </w:r>
      <w:r w:rsidRPr="00A33032">
        <w:t xml:space="preserve"> is focused on creating a classification model to identify likely defaulters using the </w:t>
      </w:r>
      <w:r>
        <w:t>Loan Default</w:t>
      </w:r>
      <w:r w:rsidRPr="00A33032">
        <w:t xml:space="preserve"> dataset</w:t>
      </w:r>
      <w:r>
        <w:t>.</w:t>
      </w:r>
      <w:r w:rsidR="00BA6CD4">
        <w:t xml:space="preserve"> The </w:t>
      </w:r>
      <w:r w:rsidR="00BA6CD4" w:rsidRPr="00BA6CD4">
        <w:t>approach to building the predictive model</w:t>
      </w:r>
      <w:r w:rsidR="00BA6CD4">
        <w:t xml:space="preserve"> will be as follows:</w:t>
      </w:r>
    </w:p>
    <w:p w14:paraId="017F855D" w14:textId="77777777" w:rsidR="007D2086" w:rsidRDefault="007D2086" w:rsidP="00BA6CD4">
      <w:pPr>
        <w:pStyle w:val="NoSpacing"/>
      </w:pPr>
    </w:p>
    <w:p w14:paraId="76887186" w14:textId="280A286B" w:rsidR="007D2086" w:rsidRPr="00306F09" w:rsidRDefault="00306F09" w:rsidP="00306F09">
      <w:pPr>
        <w:pStyle w:val="Heading2"/>
        <w:rPr>
          <w:b/>
          <w:bCs/>
          <w:color w:val="auto"/>
        </w:rPr>
      </w:pPr>
      <w:bookmarkStart w:id="6" w:name="_Toc218876508"/>
      <w:r w:rsidRPr="00306F09">
        <w:rPr>
          <w:b/>
          <w:bCs/>
          <w:color w:val="auto"/>
        </w:rPr>
        <w:t xml:space="preserve">2.1 </w:t>
      </w:r>
      <w:r w:rsidR="007D2086" w:rsidRPr="00306F09">
        <w:rPr>
          <w:b/>
          <w:bCs/>
          <w:color w:val="auto"/>
        </w:rPr>
        <w:t>Introduction</w:t>
      </w:r>
      <w:bookmarkEnd w:id="6"/>
    </w:p>
    <w:p w14:paraId="7749C349" w14:textId="77777777" w:rsidR="00BA6CD4" w:rsidRPr="00BA6CD4" w:rsidRDefault="00BA6CD4" w:rsidP="00BA6CD4">
      <w:pPr>
        <w:pStyle w:val="NoSpacing"/>
      </w:pPr>
    </w:p>
    <w:p w14:paraId="7BDF6C4E" w14:textId="285823AE" w:rsidR="00BA6CD4" w:rsidRDefault="00BA6CD4" w:rsidP="007310F7">
      <w:pPr>
        <w:pStyle w:val="NoSpacing"/>
        <w:numPr>
          <w:ilvl w:val="0"/>
          <w:numId w:val="1"/>
        </w:numPr>
      </w:pPr>
      <w:r w:rsidRPr="00BA6CD4">
        <w:rPr>
          <w:b/>
          <w:bCs/>
        </w:rPr>
        <w:t>Data Preparation &amp; Cleaning</w:t>
      </w:r>
      <w:r w:rsidRPr="00BA6CD4">
        <w:t>: This is a critical first step as the dataset has significant missing values</w:t>
      </w:r>
      <w:r w:rsidR="004D0168">
        <w:t xml:space="preserve">. This </w:t>
      </w:r>
      <w:r w:rsidR="00DC70D8">
        <w:t>was</w:t>
      </w:r>
      <w:r w:rsidR="004D0168">
        <w:t xml:space="preserve"> done during the </w:t>
      </w:r>
      <w:r w:rsidR="007E7A6B">
        <w:t>analysis in milestone1.</w:t>
      </w:r>
    </w:p>
    <w:p w14:paraId="454AF83A" w14:textId="00CFF435" w:rsidR="00BA6CD4" w:rsidRDefault="00BA6CD4" w:rsidP="007310F7">
      <w:pPr>
        <w:pStyle w:val="NoSpacing"/>
        <w:numPr>
          <w:ilvl w:val="0"/>
          <w:numId w:val="1"/>
        </w:numPr>
      </w:pPr>
      <w:r w:rsidRPr="007E7A6B">
        <w:rPr>
          <w:b/>
          <w:bCs/>
        </w:rPr>
        <w:t>Feature Engineering</w:t>
      </w:r>
      <w:r w:rsidRPr="00BA6CD4">
        <w:t xml:space="preserve">: Categorical variables like REASON and JOB </w:t>
      </w:r>
      <w:r w:rsidR="00DC70D8">
        <w:t>were</w:t>
      </w:r>
      <w:r w:rsidRPr="00BA6CD4">
        <w:t xml:space="preserve"> transformed using techniques such as </w:t>
      </w:r>
      <w:r w:rsidRPr="007E7A6B">
        <w:rPr>
          <w:b/>
          <w:bCs/>
        </w:rPr>
        <w:t>One-Hot Encoding</w:t>
      </w:r>
      <w:r w:rsidRPr="00BA6CD4">
        <w:t xml:space="preserve"> before they can be used in machine learning algorithms.</w:t>
      </w:r>
    </w:p>
    <w:p w14:paraId="6821A7B4" w14:textId="7C90A255" w:rsidR="00BA6CD4" w:rsidRDefault="00BA6CD4" w:rsidP="007310F7">
      <w:pPr>
        <w:pStyle w:val="NoSpacing"/>
        <w:numPr>
          <w:ilvl w:val="0"/>
          <w:numId w:val="1"/>
        </w:numPr>
      </w:pPr>
      <w:r w:rsidRPr="00C03418">
        <w:rPr>
          <w:b/>
          <w:bCs/>
        </w:rPr>
        <w:t>Handling Class Imbalance</w:t>
      </w:r>
      <w:r w:rsidRPr="00BA6CD4">
        <w:t xml:space="preserve">: </w:t>
      </w:r>
      <w:r w:rsidR="00C03418">
        <w:t xml:space="preserve">As witnessed </w:t>
      </w:r>
      <w:r w:rsidR="00777EE2">
        <w:t>during the EDA</w:t>
      </w:r>
      <w:r w:rsidRPr="00BA6CD4">
        <w:t>, the dataset is imbalanced</w:t>
      </w:r>
      <w:r w:rsidR="00777EE2">
        <w:t xml:space="preserve"> with defaulters</w:t>
      </w:r>
      <w:r w:rsidR="007E6B27">
        <w:t xml:space="preserve"> (Target=1)</w:t>
      </w:r>
      <w:r w:rsidR="00777EE2">
        <w:t xml:space="preserve"> </w:t>
      </w:r>
      <w:proofErr w:type="gramStart"/>
      <w:r w:rsidR="00181633">
        <w:t>constituting</w:t>
      </w:r>
      <w:r w:rsidR="00777EE2">
        <w:t xml:space="preserve"> </w:t>
      </w:r>
      <w:r w:rsidR="00181633">
        <w:t>of</w:t>
      </w:r>
      <w:proofErr w:type="gramEnd"/>
      <w:r w:rsidR="00181633">
        <w:t xml:space="preserve"> </w:t>
      </w:r>
      <w:r w:rsidR="00181633" w:rsidRPr="002E549F">
        <w:rPr>
          <w:rFonts w:ascii="Aptos Narrow" w:eastAsia="Times New Roman" w:hAnsi="Aptos Narrow" w:cs="Times New Roman"/>
          <w:color w:val="000000"/>
          <w:sz w:val="22"/>
          <w:szCs w:val="22"/>
        </w:rPr>
        <w:t>19.95</w:t>
      </w:r>
      <w:r w:rsidR="007E6B27">
        <w:rPr>
          <w:rFonts w:ascii="Aptos Narrow" w:eastAsia="Times New Roman" w:hAnsi="Aptos Narrow" w:cs="Times New Roman"/>
          <w:color w:val="000000"/>
          <w:sz w:val="22"/>
          <w:szCs w:val="22"/>
        </w:rPr>
        <w:t>%</w:t>
      </w:r>
      <w:r w:rsidRPr="00BA6CD4">
        <w:t xml:space="preserve">. </w:t>
      </w:r>
      <w:r w:rsidR="00425BF3">
        <w:t xml:space="preserve">This may introduce bias in the </w:t>
      </w:r>
      <w:r w:rsidR="00F6283B">
        <w:t xml:space="preserve">modeling phase. </w:t>
      </w:r>
      <w:r w:rsidR="00425BF3">
        <w:t xml:space="preserve">Data Oversampling and </w:t>
      </w:r>
      <w:proofErr w:type="spellStart"/>
      <w:r w:rsidR="00F6283B">
        <w:t>U</w:t>
      </w:r>
      <w:r w:rsidR="00425BF3">
        <w:t>ndersampling</w:t>
      </w:r>
      <w:proofErr w:type="spellEnd"/>
      <w:r w:rsidR="00425BF3">
        <w:t xml:space="preserve"> </w:t>
      </w:r>
      <w:r w:rsidR="00F6283B">
        <w:t xml:space="preserve">strategies </w:t>
      </w:r>
      <w:r w:rsidR="00425BF3">
        <w:t>w</w:t>
      </w:r>
      <w:r w:rsidR="00DC70D8">
        <w:t>ere</w:t>
      </w:r>
      <w:r w:rsidR="00A84538">
        <w:t xml:space="preserve"> </w:t>
      </w:r>
      <w:r w:rsidR="00F6283B">
        <w:t>used to overcome this challenge.</w:t>
      </w:r>
    </w:p>
    <w:p w14:paraId="6E2B8E09" w14:textId="3F88750E" w:rsidR="00BA6CD4" w:rsidRPr="00BA6CD4" w:rsidRDefault="00BA6CD4" w:rsidP="007310F7">
      <w:pPr>
        <w:pStyle w:val="NoSpacing"/>
        <w:numPr>
          <w:ilvl w:val="0"/>
          <w:numId w:val="1"/>
        </w:numPr>
      </w:pPr>
      <w:r w:rsidRPr="00F6283B">
        <w:rPr>
          <w:b/>
          <w:bCs/>
        </w:rPr>
        <w:t>Model Selection</w:t>
      </w:r>
      <w:r w:rsidRPr="00BA6CD4">
        <w:t xml:space="preserve">: The process </w:t>
      </w:r>
      <w:r w:rsidR="00F6283B">
        <w:t xml:space="preserve">will </w:t>
      </w:r>
      <w:proofErr w:type="gramStart"/>
      <w:r w:rsidRPr="00BA6CD4">
        <w:t>involves</w:t>
      </w:r>
      <w:proofErr w:type="gramEnd"/>
      <w:r w:rsidRPr="00BA6CD4">
        <w:t xml:space="preserve"> comparing several classification algorithms:</w:t>
      </w:r>
    </w:p>
    <w:p w14:paraId="17F4F3D2" w14:textId="77777777" w:rsidR="00BA6CD4" w:rsidRPr="00BA6CD4" w:rsidRDefault="00BA6CD4" w:rsidP="007310F7">
      <w:pPr>
        <w:pStyle w:val="NoSpacing"/>
        <w:numPr>
          <w:ilvl w:val="0"/>
          <w:numId w:val="2"/>
        </w:numPr>
      </w:pPr>
      <w:r w:rsidRPr="00BA6CD4">
        <w:rPr>
          <w:b/>
          <w:bCs/>
        </w:rPr>
        <w:t>Baseline</w:t>
      </w:r>
      <w:r w:rsidRPr="00BA6CD4">
        <w:t>: Logistic Regression.</w:t>
      </w:r>
    </w:p>
    <w:p w14:paraId="2B3A7F34" w14:textId="77777777" w:rsidR="00BA6CD4" w:rsidRPr="00BA6CD4" w:rsidRDefault="00BA6CD4" w:rsidP="007310F7">
      <w:pPr>
        <w:pStyle w:val="NoSpacing"/>
        <w:numPr>
          <w:ilvl w:val="0"/>
          <w:numId w:val="2"/>
        </w:numPr>
      </w:pPr>
      <w:r w:rsidRPr="00BA6CD4">
        <w:rPr>
          <w:b/>
          <w:bCs/>
        </w:rPr>
        <w:t>Ensemble Methods</w:t>
      </w:r>
      <w:r w:rsidRPr="00BA6CD4">
        <w:t>: Random Forest, Bagging, AdaBoost, and Gradient Boosting.</w:t>
      </w:r>
    </w:p>
    <w:p w14:paraId="7E2EC567" w14:textId="77777777" w:rsidR="00BA6CD4" w:rsidRDefault="00BA6CD4" w:rsidP="007310F7">
      <w:pPr>
        <w:pStyle w:val="NoSpacing"/>
        <w:numPr>
          <w:ilvl w:val="0"/>
          <w:numId w:val="2"/>
        </w:numPr>
      </w:pPr>
      <w:r w:rsidRPr="00BA6CD4">
        <w:rPr>
          <w:b/>
          <w:bCs/>
        </w:rPr>
        <w:t>Advanced Boosting</w:t>
      </w:r>
      <w:r w:rsidRPr="00BA6CD4">
        <w:t xml:space="preserve">: </w:t>
      </w:r>
      <w:proofErr w:type="spellStart"/>
      <w:r w:rsidRPr="00BA6CD4">
        <w:t>XGBoost</w:t>
      </w:r>
      <w:proofErr w:type="spellEnd"/>
      <w:r w:rsidRPr="00BA6CD4">
        <w:t xml:space="preserve"> (imported as </w:t>
      </w:r>
      <w:proofErr w:type="spellStart"/>
      <w:r w:rsidRPr="00BA6CD4">
        <w:t>XGBClassifier</w:t>
      </w:r>
      <w:proofErr w:type="spellEnd"/>
      <w:r w:rsidRPr="00BA6CD4">
        <w:t>).</w:t>
      </w:r>
    </w:p>
    <w:p w14:paraId="55FBADB4" w14:textId="77777777" w:rsidR="00504C3D" w:rsidRDefault="00504C3D" w:rsidP="00504C3D">
      <w:pPr>
        <w:pStyle w:val="NoSpacing"/>
        <w:ind w:left="360"/>
      </w:pPr>
    </w:p>
    <w:p w14:paraId="773CC3F4" w14:textId="0017EC5A" w:rsidR="002943F1" w:rsidRPr="00306F09" w:rsidRDefault="00AE009E" w:rsidP="00306F09">
      <w:pPr>
        <w:pStyle w:val="Heading2"/>
        <w:rPr>
          <w:b/>
          <w:bCs/>
          <w:color w:val="auto"/>
        </w:rPr>
      </w:pPr>
      <w:bookmarkStart w:id="7" w:name="_Toc218876509"/>
      <w:r>
        <w:rPr>
          <w:b/>
          <w:bCs/>
          <w:color w:val="auto"/>
        </w:rPr>
        <w:t xml:space="preserve">2.2 </w:t>
      </w:r>
      <w:r w:rsidR="00504C3D" w:rsidRPr="00306F09">
        <w:rPr>
          <w:b/>
          <w:bCs/>
          <w:color w:val="auto"/>
        </w:rPr>
        <w:t>Splitting Data for Modelling</w:t>
      </w:r>
      <w:bookmarkEnd w:id="7"/>
    </w:p>
    <w:p w14:paraId="6CDA4C4E" w14:textId="7B9A81C6" w:rsidR="007D2086" w:rsidRPr="007D2086" w:rsidRDefault="007D2086" w:rsidP="007D2086">
      <w:pPr>
        <w:pStyle w:val="NoSpacing"/>
      </w:pPr>
      <w:r>
        <w:t xml:space="preserve">In this modeling exercise </w:t>
      </w:r>
      <w:r w:rsidRPr="007D2086">
        <w:t>data</w:t>
      </w:r>
      <w:r w:rsidR="00A84538">
        <w:t xml:space="preserve"> was split</w:t>
      </w:r>
      <w:r w:rsidRPr="007D2086">
        <w:t xml:space="preserve"> into training, validation, and testing sets</w:t>
      </w:r>
      <w:r>
        <w:t xml:space="preserve">. This is </w:t>
      </w:r>
      <w:r w:rsidRPr="007D2086">
        <w:t xml:space="preserve">a fundamental practice in machine learning to ensure that a model can generalize well </w:t>
      </w:r>
      <w:proofErr w:type="gramStart"/>
      <w:r w:rsidRPr="007D2086">
        <w:t>to</w:t>
      </w:r>
      <w:proofErr w:type="gramEnd"/>
      <w:r w:rsidRPr="007D2086">
        <w:t xml:space="preserve"> new, unseen data. In the context of </w:t>
      </w:r>
      <w:r w:rsidR="00A84538">
        <w:t>the</w:t>
      </w:r>
      <w:r w:rsidRPr="007D2086">
        <w:t xml:space="preserve"> </w:t>
      </w:r>
      <w:r w:rsidRPr="007D2086">
        <w:rPr>
          <w:b/>
          <w:bCs/>
        </w:rPr>
        <w:t>Loan Default Prediction</w:t>
      </w:r>
      <w:r w:rsidRPr="007D2086">
        <w:t xml:space="preserve"> project, this process is essential for building a reliable and unbiased credit scoring model.</w:t>
      </w:r>
    </w:p>
    <w:p w14:paraId="21D80940" w14:textId="77777777" w:rsidR="007D2086" w:rsidRDefault="007D2086" w:rsidP="007D2086">
      <w:pPr>
        <w:pStyle w:val="NoSpacing"/>
        <w:rPr>
          <w:b/>
          <w:bCs/>
        </w:rPr>
      </w:pPr>
    </w:p>
    <w:p w14:paraId="0DAE3085" w14:textId="6C6961C1" w:rsidR="007D2086" w:rsidRPr="007D2086" w:rsidRDefault="007D2086" w:rsidP="007D2086">
      <w:pPr>
        <w:pStyle w:val="NoSpacing"/>
        <w:rPr>
          <w:b/>
          <w:bCs/>
        </w:rPr>
      </w:pPr>
      <w:r w:rsidRPr="007D2086">
        <w:rPr>
          <w:b/>
          <w:bCs/>
        </w:rPr>
        <w:t>Purpose of Each Split</w:t>
      </w:r>
    </w:p>
    <w:p w14:paraId="6E880C3F" w14:textId="69AF7C84" w:rsidR="007D2086" w:rsidRPr="007D2086" w:rsidRDefault="007D2086" w:rsidP="007310F7">
      <w:pPr>
        <w:pStyle w:val="NoSpacing"/>
        <w:numPr>
          <w:ilvl w:val="0"/>
          <w:numId w:val="5"/>
        </w:numPr>
      </w:pPr>
      <w:r w:rsidRPr="007D2086">
        <w:rPr>
          <w:b/>
          <w:bCs/>
        </w:rPr>
        <w:t>Training Set:</w:t>
      </w:r>
      <w:r w:rsidRPr="007D2086">
        <w:t xml:space="preserve"> This </w:t>
      </w:r>
      <w:r w:rsidR="00A84538">
        <w:t xml:space="preserve">was </w:t>
      </w:r>
      <w:r w:rsidRPr="007D2086">
        <w:t xml:space="preserve">the largest portion of the </w:t>
      </w:r>
      <w:proofErr w:type="gramStart"/>
      <w:r w:rsidRPr="007D2086">
        <w:t>data,</w:t>
      </w:r>
      <w:proofErr w:type="gramEnd"/>
      <w:r w:rsidRPr="007D2086">
        <w:t xml:space="preserve"> used to "teach" the model. The algorithm looks for patterns between applicant features (like DEBTINC or DELINQ) and the target variable (BAD) to learn how to predict a default.</w:t>
      </w:r>
    </w:p>
    <w:p w14:paraId="744AB3FC" w14:textId="016928B4" w:rsidR="007D2086" w:rsidRPr="007D2086" w:rsidRDefault="007D2086" w:rsidP="007310F7">
      <w:pPr>
        <w:pStyle w:val="NoSpacing"/>
        <w:numPr>
          <w:ilvl w:val="0"/>
          <w:numId w:val="5"/>
        </w:numPr>
      </w:pPr>
      <w:r w:rsidRPr="007D2086">
        <w:rPr>
          <w:b/>
          <w:bCs/>
        </w:rPr>
        <w:t>Validation Set:</w:t>
      </w:r>
      <w:r w:rsidRPr="007D2086">
        <w:t xml:space="preserve"> This set </w:t>
      </w:r>
      <w:r w:rsidR="00A84538">
        <w:t>was</w:t>
      </w:r>
      <w:r w:rsidRPr="007D2086">
        <w:t xml:space="preserve"> used during the model building phase to fine-tune "</w:t>
      </w:r>
      <w:proofErr w:type="gramStart"/>
      <w:r w:rsidRPr="007D2086">
        <w:t>hyperparameters"—</w:t>
      </w:r>
      <w:proofErr w:type="gramEnd"/>
      <w:r w:rsidRPr="007D2086">
        <w:t xml:space="preserve">the settings that aren't learned directly from the data (e.g., the depth of a Decision Tree). It helps </w:t>
      </w:r>
      <w:r>
        <w:t>in</w:t>
      </w:r>
      <w:r w:rsidRPr="007D2086">
        <w:t xml:space="preserve"> compar</w:t>
      </w:r>
      <w:r>
        <w:t>ing</w:t>
      </w:r>
      <w:r w:rsidRPr="007D2086">
        <w:t xml:space="preserve"> different models and </w:t>
      </w:r>
      <w:proofErr w:type="gramStart"/>
      <w:r w:rsidRPr="007D2086">
        <w:t>select</w:t>
      </w:r>
      <w:proofErr w:type="gramEnd"/>
      <w:r w:rsidRPr="007D2086">
        <w:t xml:space="preserve"> the best one without "peeking" at the final test results.</w:t>
      </w:r>
    </w:p>
    <w:p w14:paraId="70E7C859" w14:textId="7D411693" w:rsidR="007D2086" w:rsidRDefault="007D2086" w:rsidP="007310F7">
      <w:pPr>
        <w:pStyle w:val="NoSpacing"/>
        <w:numPr>
          <w:ilvl w:val="0"/>
          <w:numId w:val="5"/>
        </w:numPr>
      </w:pPr>
      <w:r w:rsidRPr="007D2086">
        <w:rPr>
          <w:b/>
          <w:bCs/>
        </w:rPr>
        <w:t>Testing Set:</w:t>
      </w:r>
      <w:r w:rsidRPr="007D2086">
        <w:t xml:space="preserve"> This </w:t>
      </w:r>
      <w:r w:rsidR="00A84538">
        <w:t>was</w:t>
      </w:r>
      <w:r w:rsidRPr="007D2086">
        <w:t xml:space="preserve"> a separate "hold-out" set that the model never s</w:t>
      </w:r>
      <w:r w:rsidR="00A84538">
        <w:t>aw</w:t>
      </w:r>
      <w:r w:rsidRPr="007D2086">
        <w:t xml:space="preserve"> during training or tuning. It acts as a final exam to provide an unbiased evaluation of how the model will perform in the real world on completely new loan applications.</w:t>
      </w:r>
    </w:p>
    <w:p w14:paraId="428D7A49" w14:textId="77777777" w:rsidR="009F593B" w:rsidRDefault="009F593B" w:rsidP="007D2086">
      <w:pPr>
        <w:pStyle w:val="NoSpacing"/>
      </w:pPr>
    </w:p>
    <w:p w14:paraId="06FDFDA4" w14:textId="160E6D8D" w:rsidR="007D2086" w:rsidRPr="007D2086" w:rsidRDefault="007D2086" w:rsidP="007D2086">
      <w:pPr>
        <w:pStyle w:val="NoSpacing"/>
        <w:rPr>
          <w:b/>
          <w:bCs/>
        </w:rPr>
      </w:pPr>
      <w:r w:rsidRPr="007D2086">
        <w:rPr>
          <w:b/>
          <w:bCs/>
        </w:rPr>
        <w:t>Why This is Critical for Loan Prediction</w:t>
      </w:r>
    </w:p>
    <w:p w14:paraId="58F82111" w14:textId="77777777" w:rsidR="007D2086" w:rsidRPr="007D2086" w:rsidRDefault="007D2086" w:rsidP="007310F7">
      <w:pPr>
        <w:pStyle w:val="NoSpacing"/>
        <w:numPr>
          <w:ilvl w:val="0"/>
          <w:numId w:val="6"/>
        </w:numPr>
      </w:pPr>
      <w:r w:rsidRPr="007D2086">
        <w:rPr>
          <w:b/>
          <w:bCs/>
        </w:rPr>
        <w:t>Avoiding Overfitting:</w:t>
      </w:r>
      <w:r w:rsidRPr="007D2086">
        <w:t xml:space="preserve"> A model might perform perfectly on the training data by simply "memorizing" specific applicants. Splitting ensures the model learns general rules (e.g., "high debt-to-income ratios increase risk") rather than specific instances, which is vital for the bank's long-term profitability.</w:t>
      </w:r>
    </w:p>
    <w:p w14:paraId="421974A0" w14:textId="77777777" w:rsidR="007D2086" w:rsidRPr="007D2086" w:rsidRDefault="007D2086" w:rsidP="007310F7">
      <w:pPr>
        <w:pStyle w:val="NoSpacing"/>
        <w:numPr>
          <w:ilvl w:val="0"/>
          <w:numId w:val="6"/>
        </w:numPr>
      </w:pPr>
      <w:r w:rsidRPr="007D2086">
        <w:rPr>
          <w:b/>
          <w:bCs/>
        </w:rPr>
        <w:t>Measuring Generalization:</w:t>
      </w:r>
      <w:r w:rsidRPr="007D2086">
        <w:t xml:space="preserve"> The bank needs to know how the model will handle future applicants. The test set provides a statistically sound estimate of future performance metrics like </w:t>
      </w:r>
      <w:r w:rsidRPr="007D2086">
        <w:rPr>
          <w:b/>
          <w:bCs/>
        </w:rPr>
        <w:t>Recall</w:t>
      </w:r>
      <w:r w:rsidRPr="007D2086">
        <w:t xml:space="preserve"> (capturing as many defaulters as possible) and </w:t>
      </w:r>
      <w:r w:rsidRPr="007D2086">
        <w:rPr>
          <w:b/>
          <w:bCs/>
        </w:rPr>
        <w:t>Precision</w:t>
      </w:r>
      <w:r w:rsidRPr="007D2086">
        <w:t xml:space="preserve"> (avoiding rejecting good customers).</w:t>
      </w:r>
    </w:p>
    <w:p w14:paraId="659BE3BB" w14:textId="4447775E" w:rsidR="007D2086" w:rsidRPr="007D2086" w:rsidRDefault="007D2086" w:rsidP="007310F7">
      <w:pPr>
        <w:pStyle w:val="NoSpacing"/>
        <w:numPr>
          <w:ilvl w:val="0"/>
          <w:numId w:val="6"/>
        </w:numPr>
      </w:pPr>
      <w:r w:rsidRPr="007D2086">
        <w:rPr>
          <w:b/>
          <w:bCs/>
        </w:rPr>
        <w:lastRenderedPageBreak/>
        <w:t>Selecting the Best Strategy:</w:t>
      </w:r>
      <w:r w:rsidRPr="007D2086">
        <w:t xml:space="preserve"> The validation split allows you to objectively decide which combination of these techniques creates the most accurate and fair model before </w:t>
      </w:r>
      <w:r w:rsidR="0027131D">
        <w:t xml:space="preserve">testing and </w:t>
      </w:r>
      <w:r w:rsidRPr="007D2086">
        <w:t>deployment.</w:t>
      </w:r>
    </w:p>
    <w:p w14:paraId="517B7A3C" w14:textId="48513DEC" w:rsidR="007D2086" w:rsidRDefault="007D2086" w:rsidP="007310F7">
      <w:pPr>
        <w:pStyle w:val="NoSpacing"/>
        <w:numPr>
          <w:ilvl w:val="0"/>
          <w:numId w:val="6"/>
        </w:numPr>
      </w:pPr>
      <w:r w:rsidRPr="007D2086">
        <w:rPr>
          <w:b/>
          <w:bCs/>
        </w:rPr>
        <w:t>Unbiased Assessment:</w:t>
      </w:r>
      <w:r w:rsidRPr="007D2086">
        <w:t xml:space="preserve"> By keeping the test set separate, </w:t>
      </w:r>
      <w:r w:rsidR="00A84538">
        <w:t>we</w:t>
      </w:r>
      <w:r w:rsidRPr="007D2086">
        <w:t xml:space="preserve"> ensure that the evaluation isn't influenced by the choices made during training, providing the "empirical evidence and statistical soundness"</w:t>
      </w:r>
      <w:r w:rsidR="0027131D">
        <w:t>.</w:t>
      </w:r>
    </w:p>
    <w:p w14:paraId="42BE7096" w14:textId="77777777" w:rsidR="005A6AB9" w:rsidRDefault="005A6AB9" w:rsidP="005A6AB9">
      <w:pPr>
        <w:pStyle w:val="NoSpacing"/>
        <w:rPr>
          <w:b/>
          <w:bCs/>
        </w:rPr>
      </w:pPr>
    </w:p>
    <w:p w14:paraId="2562352E" w14:textId="7472F0FA" w:rsidR="00AE009E" w:rsidRPr="00AE009E" w:rsidRDefault="00AE009E" w:rsidP="00AE009E">
      <w:pPr>
        <w:pStyle w:val="Heading2"/>
        <w:rPr>
          <w:b/>
          <w:bCs/>
          <w:color w:val="auto"/>
        </w:rPr>
      </w:pPr>
      <w:bookmarkStart w:id="8" w:name="_Toc218876510"/>
      <w:r>
        <w:rPr>
          <w:b/>
          <w:bCs/>
          <w:color w:val="auto"/>
        </w:rPr>
        <w:t xml:space="preserve">2.3 </w:t>
      </w:r>
      <w:r w:rsidR="005A6AB9" w:rsidRPr="00AE009E">
        <w:rPr>
          <w:b/>
          <w:bCs/>
          <w:color w:val="auto"/>
        </w:rPr>
        <w:t>Evaluation Strategy</w:t>
      </w:r>
      <w:bookmarkEnd w:id="8"/>
    </w:p>
    <w:p w14:paraId="6AC999A9" w14:textId="30D2E32E" w:rsidR="005A6AB9" w:rsidRPr="00BD39C0" w:rsidRDefault="005A6AB9" w:rsidP="005A6AB9">
      <w:pPr>
        <w:pStyle w:val="NoSpacing"/>
      </w:pPr>
      <w:r w:rsidRPr="00057475">
        <w:t xml:space="preserve">Models </w:t>
      </w:r>
      <w:r>
        <w:t xml:space="preserve">will be </w:t>
      </w:r>
      <w:r w:rsidRPr="00057475">
        <w:t>evaluated using a variety of metrics to ensure they minimize non-performing loans while remaining interpretable</w:t>
      </w:r>
      <w:r>
        <w:t xml:space="preserve">. </w:t>
      </w:r>
      <w:r w:rsidRPr="00BD39C0">
        <w:t xml:space="preserve">The evaluation of a credit risk model goes beyond simple accuracy. Because the dataset is imbalanced (fewer defaults than non-defaults), accuracy can be misleading. </w:t>
      </w:r>
      <w:r>
        <w:t>S</w:t>
      </w:r>
      <w:r w:rsidRPr="00BD39C0">
        <w:t>everal key metrics</w:t>
      </w:r>
      <w:r>
        <w:t xml:space="preserve"> will be employed.</w:t>
      </w:r>
    </w:p>
    <w:p w14:paraId="5318E0F4" w14:textId="244A20BD" w:rsidR="005A6AB9" w:rsidRPr="00BD39C0" w:rsidRDefault="005A6AB9" w:rsidP="007310F7">
      <w:pPr>
        <w:pStyle w:val="NoSpacing"/>
        <w:numPr>
          <w:ilvl w:val="0"/>
          <w:numId w:val="3"/>
        </w:numPr>
      </w:pPr>
      <w:r w:rsidRPr="00BD39C0">
        <w:rPr>
          <w:b/>
          <w:bCs/>
        </w:rPr>
        <w:t>Recall (Sensitivity):</w:t>
      </w:r>
      <w:r w:rsidRPr="00BD39C0">
        <w:t xml:space="preserve"> </w:t>
      </w:r>
      <w:r w:rsidR="006E1803">
        <w:t>T</w:t>
      </w:r>
      <w:r w:rsidRPr="00BD39C0">
        <w:t xml:space="preserve">his </w:t>
      </w:r>
      <w:r w:rsidR="006E1803">
        <w:t>i</w:t>
      </w:r>
      <w:r w:rsidRPr="00BD39C0">
        <w:t>s the most critical metric. It measures the model's ability to identify all potential defaulters. A high recall ensures the bank captures as many "bad" loans as possible, even if it occasionally flags a "good" loan.</w:t>
      </w:r>
    </w:p>
    <w:p w14:paraId="7C7AD484" w14:textId="2FAF6C5B" w:rsidR="005A6AB9" w:rsidRPr="00BD39C0" w:rsidRDefault="005A6AB9" w:rsidP="007310F7">
      <w:pPr>
        <w:pStyle w:val="NoSpacing"/>
        <w:numPr>
          <w:ilvl w:val="0"/>
          <w:numId w:val="3"/>
        </w:numPr>
      </w:pPr>
      <w:r w:rsidRPr="00BD39C0">
        <w:rPr>
          <w:b/>
          <w:bCs/>
        </w:rPr>
        <w:t>Precision:</w:t>
      </w:r>
      <w:r w:rsidRPr="00BD39C0">
        <w:t xml:space="preserve"> This </w:t>
      </w:r>
      <w:r w:rsidR="006E1803">
        <w:t xml:space="preserve">will also be considered. It </w:t>
      </w:r>
      <w:r w:rsidRPr="00BD39C0">
        <w:t xml:space="preserve">measures how many of the predicted defaults were </w:t>
      </w:r>
      <w:r w:rsidR="006E1803">
        <w:t xml:space="preserve">actual </w:t>
      </w:r>
      <w:r w:rsidRPr="00BD39C0">
        <w:t>defaults. While recall is prioritized, precision is important to ensure the bank isn't rejecting too many creditworthy applicants.</w:t>
      </w:r>
    </w:p>
    <w:p w14:paraId="0F37D107" w14:textId="77777777" w:rsidR="005A6AB9" w:rsidRPr="00BD39C0" w:rsidRDefault="005A6AB9" w:rsidP="007310F7">
      <w:pPr>
        <w:pStyle w:val="NoSpacing"/>
        <w:numPr>
          <w:ilvl w:val="0"/>
          <w:numId w:val="3"/>
        </w:numPr>
      </w:pPr>
      <w:r w:rsidRPr="00BD39C0">
        <w:rPr>
          <w:b/>
          <w:bCs/>
        </w:rPr>
        <w:t>F1-Score:</w:t>
      </w:r>
      <w:r w:rsidRPr="00BD39C0">
        <w:t xml:space="preserve"> Th</w:t>
      </w:r>
      <w:r>
        <w:t>is is th</w:t>
      </w:r>
      <w:r w:rsidRPr="00BD39C0">
        <w:t xml:space="preserve">e harmonic </w:t>
      </w:r>
      <w:proofErr w:type="gramStart"/>
      <w:r w:rsidRPr="00BD39C0">
        <w:t>mean</w:t>
      </w:r>
      <w:proofErr w:type="gramEnd"/>
      <w:r w:rsidRPr="00BD39C0">
        <w:t xml:space="preserve"> of precision and recall, providing a balanced measure of the model's performance </w:t>
      </w:r>
      <w:proofErr w:type="gramStart"/>
      <w:r w:rsidRPr="00BD39C0">
        <w:t>on</w:t>
      </w:r>
      <w:proofErr w:type="gramEnd"/>
      <w:r w:rsidRPr="00BD39C0">
        <w:t xml:space="preserve"> the "Bad" class.</w:t>
      </w:r>
    </w:p>
    <w:p w14:paraId="6B5AC3CB" w14:textId="77777777" w:rsidR="005A6AB9" w:rsidRPr="00BD39C0" w:rsidRDefault="005A6AB9" w:rsidP="007310F7">
      <w:pPr>
        <w:pStyle w:val="NoSpacing"/>
        <w:numPr>
          <w:ilvl w:val="0"/>
          <w:numId w:val="3"/>
        </w:numPr>
      </w:pPr>
      <w:r w:rsidRPr="00BD39C0">
        <w:rPr>
          <w:b/>
          <w:bCs/>
        </w:rPr>
        <w:t>ROC-AUC (Area Under the Receiver Operating Characteristic Curve):</w:t>
      </w:r>
      <w:r w:rsidRPr="00BD39C0">
        <w:t xml:space="preserve"> This measures the model's ability to distinguish between the two classes (0 and 1) across all possible thresholds.</w:t>
      </w:r>
    </w:p>
    <w:p w14:paraId="1416432D" w14:textId="11CF2317" w:rsidR="005A6AB9" w:rsidRDefault="005A6AB9" w:rsidP="007310F7">
      <w:pPr>
        <w:pStyle w:val="NoSpacing"/>
        <w:numPr>
          <w:ilvl w:val="0"/>
          <w:numId w:val="3"/>
        </w:numPr>
      </w:pPr>
      <w:r w:rsidRPr="00BD39C0">
        <w:rPr>
          <w:b/>
          <w:bCs/>
        </w:rPr>
        <w:t>Confusion Matrix:</w:t>
      </w:r>
      <w:r w:rsidRPr="00BD39C0">
        <w:t xml:space="preserve"> </w:t>
      </w:r>
      <w:r w:rsidR="00694764">
        <w:t>The</w:t>
      </w:r>
      <w:r w:rsidRPr="00BD39C0">
        <w:t xml:space="preserve"> visual tool used to see the distribution of True Positives, True Negatives, False Positives (Type I error), and False Negatives (Type II error). In this context, a </w:t>
      </w:r>
      <w:r w:rsidRPr="00BD39C0">
        <w:rPr>
          <w:b/>
          <w:bCs/>
        </w:rPr>
        <w:t>False Negative</w:t>
      </w:r>
      <w:r w:rsidRPr="00BD39C0">
        <w:t xml:space="preserve"> (approving a loan for someone who defaults) is typically much costlier for the bank than a False Positive.</w:t>
      </w:r>
    </w:p>
    <w:p w14:paraId="029E29D6" w14:textId="77777777" w:rsidR="000B3390" w:rsidRDefault="000B3390" w:rsidP="000B3390">
      <w:pPr>
        <w:pStyle w:val="NoSpacing"/>
        <w:rPr>
          <w:b/>
          <w:bCs/>
        </w:rPr>
      </w:pPr>
    </w:p>
    <w:p w14:paraId="66C7ED72" w14:textId="71B69A2A" w:rsidR="000B3390" w:rsidRPr="00AD63AF" w:rsidRDefault="002C5DBC" w:rsidP="002C5DBC">
      <w:pPr>
        <w:pStyle w:val="Heading2"/>
        <w:rPr>
          <w:b/>
          <w:bCs/>
          <w:color w:val="auto"/>
        </w:rPr>
      </w:pPr>
      <w:bookmarkStart w:id="9" w:name="_Toc218876511"/>
      <w:r>
        <w:rPr>
          <w:b/>
          <w:bCs/>
          <w:color w:val="auto"/>
        </w:rPr>
        <w:t xml:space="preserve">2.4 </w:t>
      </w:r>
      <w:r w:rsidR="000B3390" w:rsidRPr="00AD63AF">
        <w:rPr>
          <w:b/>
          <w:bCs/>
          <w:color w:val="auto"/>
        </w:rPr>
        <w:t>Model Selection</w:t>
      </w:r>
      <w:bookmarkEnd w:id="9"/>
    </w:p>
    <w:p w14:paraId="1EED26AD" w14:textId="256BEB62" w:rsidR="000B3390" w:rsidRPr="00AD63AF" w:rsidRDefault="000B3390" w:rsidP="000B3390">
      <w:pPr>
        <w:pStyle w:val="NoSpacing"/>
      </w:pPr>
      <w:r w:rsidRPr="00AD63AF">
        <w:t>Selecting the "best" model involve</w:t>
      </w:r>
      <w:r w:rsidR="009A7919">
        <w:t>d</w:t>
      </w:r>
      <w:r w:rsidRPr="00AD63AF">
        <w:t xml:space="preserve"> a multi-step comparison:</w:t>
      </w:r>
    </w:p>
    <w:p w14:paraId="0AF182C8" w14:textId="0F5BBE2A" w:rsidR="000B3390" w:rsidRPr="00AD63AF" w:rsidRDefault="000B3390" w:rsidP="007310F7">
      <w:pPr>
        <w:pStyle w:val="NoSpacing"/>
        <w:numPr>
          <w:ilvl w:val="0"/>
          <w:numId w:val="4"/>
        </w:numPr>
      </w:pPr>
      <w:r w:rsidRPr="00AD63AF">
        <w:rPr>
          <w:b/>
          <w:bCs/>
        </w:rPr>
        <w:t>Establish a Baseline:</w:t>
      </w:r>
      <w:r w:rsidRPr="00AD63AF">
        <w:t xml:space="preserve"> </w:t>
      </w:r>
      <w:r>
        <w:t>We shall s</w:t>
      </w:r>
      <w:r w:rsidRPr="00AD63AF">
        <w:t xml:space="preserve">tart with a simple model </w:t>
      </w:r>
      <w:r w:rsidRPr="00AD63AF">
        <w:rPr>
          <w:b/>
          <w:bCs/>
        </w:rPr>
        <w:t>Logistic Regression</w:t>
      </w:r>
      <w:r w:rsidRPr="00AD63AF">
        <w:t xml:space="preserve"> to understand the basic linear relationships in the data.</w:t>
      </w:r>
    </w:p>
    <w:p w14:paraId="6E32F484" w14:textId="6F155E04" w:rsidR="000B3390" w:rsidRPr="00AD63AF" w:rsidRDefault="000B3390" w:rsidP="007310F7">
      <w:pPr>
        <w:pStyle w:val="NoSpacing"/>
        <w:numPr>
          <w:ilvl w:val="0"/>
          <w:numId w:val="4"/>
        </w:numPr>
      </w:pPr>
      <w:r w:rsidRPr="00AD63AF">
        <w:rPr>
          <w:b/>
          <w:bCs/>
        </w:rPr>
        <w:t>Test Ensemble Methods:</w:t>
      </w:r>
      <w:r w:rsidRPr="00AD63AF">
        <w:t xml:space="preserve"> </w:t>
      </w:r>
      <w:r>
        <w:t>We proceed</w:t>
      </w:r>
      <w:r w:rsidR="009A7919">
        <w:t>ed</w:t>
      </w:r>
      <w:r>
        <w:t xml:space="preserve"> and </w:t>
      </w:r>
      <w:proofErr w:type="gramStart"/>
      <w:r>
        <w:t>c</w:t>
      </w:r>
      <w:r w:rsidRPr="00AD63AF">
        <w:t>ompare</w:t>
      </w:r>
      <w:proofErr w:type="gramEnd"/>
      <w:r w:rsidRPr="00AD63AF">
        <w:t xml:space="preserve"> Bagging (e.g., Random Forest) and Boosting (e.g., AdaBoost, Gradient Boosting, </w:t>
      </w:r>
      <w:proofErr w:type="spellStart"/>
      <w:r w:rsidRPr="00AD63AF">
        <w:t>XGBoost</w:t>
      </w:r>
      <w:proofErr w:type="spellEnd"/>
      <w:r w:rsidRPr="00AD63AF">
        <w:t>). These models generally perform better on complex, non-linear tabular data.</w:t>
      </w:r>
    </w:p>
    <w:p w14:paraId="33DB5F32" w14:textId="3CD4E118" w:rsidR="000B3390" w:rsidRDefault="000B3390" w:rsidP="007310F7">
      <w:pPr>
        <w:pStyle w:val="NoSpacing"/>
        <w:numPr>
          <w:ilvl w:val="0"/>
          <w:numId w:val="4"/>
        </w:numPr>
      </w:pPr>
      <w:r w:rsidRPr="00AD63AF">
        <w:rPr>
          <w:b/>
          <w:bCs/>
        </w:rPr>
        <w:t>Address Imbalance:</w:t>
      </w:r>
      <w:r w:rsidRPr="00AD63AF">
        <w:t xml:space="preserve"> </w:t>
      </w:r>
      <w:r w:rsidR="002C5DBC">
        <w:t>Lastly,</w:t>
      </w:r>
      <w:r w:rsidR="006C6FE2">
        <w:t xml:space="preserve"> we e</w:t>
      </w:r>
      <w:r w:rsidRPr="00AD63AF">
        <w:t>valuate</w:t>
      </w:r>
      <w:r w:rsidR="00051C80">
        <w:t>d</w:t>
      </w:r>
      <w:r w:rsidRPr="00AD63AF">
        <w:t xml:space="preserve"> models after applying techniques like </w:t>
      </w:r>
      <w:r w:rsidRPr="00AD63AF">
        <w:rPr>
          <w:b/>
          <w:bCs/>
        </w:rPr>
        <w:t>SMOTE</w:t>
      </w:r>
      <w:r w:rsidRPr="00AD63AF">
        <w:t xml:space="preserve"> (Synthetic Minority Over-sampling Technique) to see if performance on the minority "Default" class improves.</w:t>
      </w:r>
    </w:p>
    <w:p w14:paraId="1D3B6F69" w14:textId="447F7C2F" w:rsidR="00E519E0" w:rsidRPr="00E519E0" w:rsidRDefault="00E519E0" w:rsidP="007310F7">
      <w:pPr>
        <w:pStyle w:val="NoSpacing"/>
        <w:numPr>
          <w:ilvl w:val="0"/>
          <w:numId w:val="4"/>
        </w:numPr>
      </w:pPr>
      <w:r>
        <w:rPr>
          <w:b/>
          <w:bCs/>
        </w:rPr>
        <w:t>Selection for Tuning</w:t>
      </w:r>
    </w:p>
    <w:p w14:paraId="52055A3C" w14:textId="5E6A89D8" w:rsidR="00E519E0" w:rsidRDefault="00E519E0" w:rsidP="007310F7">
      <w:pPr>
        <w:pStyle w:val="NoSpacing"/>
        <w:numPr>
          <w:ilvl w:val="1"/>
          <w:numId w:val="4"/>
        </w:numPr>
      </w:pPr>
      <w:r w:rsidRPr="00AD63AF">
        <w:t>The model</w:t>
      </w:r>
      <w:r>
        <w:t>s</w:t>
      </w:r>
      <w:r w:rsidRPr="00AD63AF">
        <w:t xml:space="preserve"> with the highest </w:t>
      </w:r>
      <w:r w:rsidRPr="00AD63AF">
        <w:rPr>
          <w:b/>
          <w:bCs/>
        </w:rPr>
        <w:t>Recall</w:t>
      </w:r>
      <w:r w:rsidRPr="00AD63AF">
        <w:t xml:space="preserve"> on the validation</w:t>
      </w:r>
      <w:r w:rsidR="00FE522A">
        <w:t xml:space="preserve"> w</w:t>
      </w:r>
      <w:r w:rsidR="00051C80">
        <w:t>ere</w:t>
      </w:r>
      <w:r w:rsidR="00FE522A">
        <w:t xml:space="preserve"> selected/ </w:t>
      </w:r>
      <w:r w:rsidRPr="00AD63AF">
        <w:t>preferred, provided its Precision and F1-score remain acceptable.</w:t>
      </w:r>
      <w:r>
        <w:t xml:space="preserve"> </w:t>
      </w:r>
      <w:r w:rsidR="00051C80">
        <w:t xml:space="preserve">The </w:t>
      </w:r>
      <w:r>
        <w:t>5 best evaluated mode</w:t>
      </w:r>
      <w:r w:rsidR="00DE0731">
        <w:t xml:space="preserve">ls </w:t>
      </w:r>
      <w:r w:rsidR="00051C80">
        <w:t xml:space="preserve">were selected </w:t>
      </w:r>
      <w:r w:rsidR="00DE0731">
        <w:t>for further tuning.</w:t>
      </w:r>
    </w:p>
    <w:p w14:paraId="2ED47778" w14:textId="77777777" w:rsidR="002C5DBC" w:rsidRDefault="002C5DBC" w:rsidP="002C5DBC">
      <w:pPr>
        <w:pStyle w:val="NoSpacing"/>
        <w:ind w:left="1440"/>
      </w:pPr>
    </w:p>
    <w:p w14:paraId="1128F917" w14:textId="40C63982" w:rsidR="00EC3ECC" w:rsidRPr="00AD63AF" w:rsidRDefault="002C5DBC" w:rsidP="002C5DBC">
      <w:pPr>
        <w:pStyle w:val="Heading2"/>
        <w:rPr>
          <w:b/>
          <w:bCs/>
          <w:color w:val="auto"/>
        </w:rPr>
      </w:pPr>
      <w:bookmarkStart w:id="10" w:name="_Toc218876512"/>
      <w:r>
        <w:rPr>
          <w:b/>
          <w:bCs/>
          <w:color w:val="auto"/>
        </w:rPr>
        <w:t xml:space="preserve">2.5 </w:t>
      </w:r>
      <w:r w:rsidR="00EC3ECC" w:rsidRPr="00AD63AF">
        <w:rPr>
          <w:b/>
          <w:bCs/>
          <w:color w:val="auto"/>
        </w:rPr>
        <w:t>Hyperparameter Tuning</w:t>
      </w:r>
      <w:bookmarkEnd w:id="10"/>
    </w:p>
    <w:p w14:paraId="1DEBB009" w14:textId="3C45F8BE" w:rsidR="00EC3ECC" w:rsidRDefault="00EC3ECC" w:rsidP="00306F09">
      <w:pPr>
        <w:pStyle w:val="NoSpacing"/>
        <w:ind w:left="360"/>
      </w:pPr>
      <w:r w:rsidRPr="00AD63AF">
        <w:t xml:space="preserve">Hyperparameter tuning is the process of optimizing the "settings" of a model that are not learned from the data. </w:t>
      </w:r>
      <w:proofErr w:type="spellStart"/>
      <w:r w:rsidRPr="00AD63AF">
        <w:rPr>
          <w:b/>
          <w:bCs/>
        </w:rPr>
        <w:t>RandomizedSearchCV</w:t>
      </w:r>
      <w:proofErr w:type="spellEnd"/>
      <w:r w:rsidRPr="00AD63AF">
        <w:t xml:space="preserve"> </w:t>
      </w:r>
      <w:r w:rsidR="00153AC9">
        <w:t>w</w:t>
      </w:r>
      <w:r w:rsidR="00051C80">
        <w:t xml:space="preserve">as </w:t>
      </w:r>
      <w:r w:rsidR="00153AC9">
        <w:t xml:space="preserve">used </w:t>
      </w:r>
      <w:r w:rsidRPr="00AD63AF">
        <w:t>for this purpose.</w:t>
      </w:r>
      <w:r w:rsidR="00153AC9">
        <w:t xml:space="preserve"> </w:t>
      </w:r>
      <w:r w:rsidRPr="00AD63AF">
        <w:t xml:space="preserve">Unlike Grid Search, which tries every possible combination, Randomized Search samples a fixed number of parameter combinations from specified distributions. This is more computationally efficient and often finds a </w:t>
      </w:r>
      <w:r w:rsidRPr="00AD63AF">
        <w:lastRenderedPageBreak/>
        <w:t>near-optimal solution in significantly less time.</w:t>
      </w:r>
      <w:r w:rsidR="00306F09">
        <w:t xml:space="preserve"> </w:t>
      </w:r>
      <w:r w:rsidRPr="00AD63AF">
        <w:rPr>
          <w:b/>
          <w:bCs/>
        </w:rPr>
        <w:t>Cross-Validation:</w:t>
      </w:r>
      <w:r w:rsidRPr="00AD63AF">
        <w:t xml:space="preserve"> The tuning process use</w:t>
      </w:r>
      <w:r w:rsidR="00A245DE">
        <w:t>d</w:t>
      </w:r>
      <w:r w:rsidRPr="00AD63AF">
        <w:t xml:space="preserve"> </w:t>
      </w:r>
      <w:r w:rsidRPr="00AD63AF">
        <w:rPr>
          <w:b/>
          <w:bCs/>
        </w:rPr>
        <w:t>Stratified K-Fold cross-validation</w:t>
      </w:r>
      <w:r w:rsidRPr="00AD63AF">
        <w:t>. This ensures that each "fold" of the data has the same proportion of defaults as the whole dataset, leading to more reliable performance estimates.</w:t>
      </w:r>
    </w:p>
    <w:p w14:paraId="48881553" w14:textId="77777777" w:rsidR="002C5DBC" w:rsidRPr="00AD63AF" w:rsidRDefault="002C5DBC" w:rsidP="00306F09">
      <w:pPr>
        <w:pStyle w:val="NoSpacing"/>
        <w:ind w:left="360"/>
      </w:pPr>
    </w:p>
    <w:p w14:paraId="01DFC2BB" w14:textId="4A7C4FDF" w:rsidR="000B3390" w:rsidRPr="00AD63AF" w:rsidRDefault="002C5DBC" w:rsidP="002C5DBC">
      <w:pPr>
        <w:pStyle w:val="Heading2"/>
        <w:rPr>
          <w:b/>
          <w:bCs/>
          <w:color w:val="auto"/>
        </w:rPr>
      </w:pPr>
      <w:bookmarkStart w:id="11" w:name="_Toc218876513"/>
      <w:r>
        <w:rPr>
          <w:b/>
          <w:bCs/>
          <w:color w:val="auto"/>
        </w:rPr>
        <w:t xml:space="preserve">2.6 </w:t>
      </w:r>
      <w:r w:rsidR="000B3390" w:rsidRPr="00AD63AF">
        <w:rPr>
          <w:b/>
          <w:bCs/>
          <w:color w:val="auto"/>
        </w:rPr>
        <w:t>Final Selection Criteria</w:t>
      </w:r>
      <w:bookmarkEnd w:id="11"/>
    </w:p>
    <w:p w14:paraId="003E30F1" w14:textId="6EABB9B5" w:rsidR="000B3390" w:rsidRPr="00AD63AF" w:rsidRDefault="000B3390" w:rsidP="007310F7">
      <w:pPr>
        <w:pStyle w:val="NoSpacing"/>
        <w:numPr>
          <w:ilvl w:val="1"/>
          <w:numId w:val="4"/>
        </w:numPr>
      </w:pPr>
      <w:r w:rsidRPr="00AD63AF">
        <w:rPr>
          <w:b/>
          <w:bCs/>
        </w:rPr>
        <w:t>Performance:</w:t>
      </w:r>
      <w:r w:rsidRPr="00AD63AF">
        <w:t xml:space="preserve"> The model with the highest </w:t>
      </w:r>
      <w:r w:rsidRPr="00AD63AF">
        <w:rPr>
          <w:b/>
          <w:bCs/>
        </w:rPr>
        <w:t>Recall</w:t>
      </w:r>
      <w:r w:rsidRPr="00AD63AF">
        <w:t xml:space="preserve"> on the test set </w:t>
      </w:r>
      <w:proofErr w:type="spellStart"/>
      <w:proofErr w:type="gramStart"/>
      <w:r w:rsidR="00FE522A">
        <w:t>w</w:t>
      </w:r>
      <w:r w:rsidR="00F74C2A">
        <w:t>as</w:t>
      </w:r>
      <w:r w:rsidR="00FE522A">
        <w:t>selected</w:t>
      </w:r>
      <w:proofErr w:type="spellEnd"/>
      <w:proofErr w:type="gramEnd"/>
      <w:r w:rsidRPr="00AD63AF">
        <w:t>, provided its Precision and F1-score remain acceptable.</w:t>
      </w:r>
    </w:p>
    <w:p w14:paraId="6CE83916" w14:textId="1EA11326" w:rsidR="000B3390" w:rsidRPr="00AD63AF" w:rsidRDefault="000B3390" w:rsidP="007310F7">
      <w:pPr>
        <w:pStyle w:val="NoSpacing"/>
        <w:numPr>
          <w:ilvl w:val="1"/>
          <w:numId w:val="4"/>
        </w:numPr>
      </w:pPr>
      <w:r w:rsidRPr="00AD63AF">
        <w:rPr>
          <w:b/>
          <w:bCs/>
        </w:rPr>
        <w:t>Stability:</w:t>
      </w:r>
      <w:r w:rsidRPr="00AD63AF">
        <w:t xml:space="preserve"> </w:t>
      </w:r>
      <w:r w:rsidR="005767F5">
        <w:t>T</w:t>
      </w:r>
      <w:r w:rsidRPr="00AD63AF">
        <w:t>he model that shows the least variance in performance across different cross-validation folds.</w:t>
      </w:r>
    </w:p>
    <w:p w14:paraId="23E2DFEC" w14:textId="2AC3032F" w:rsidR="009D599E" w:rsidRDefault="000B3390" w:rsidP="007310F7">
      <w:pPr>
        <w:pStyle w:val="NoSpacing"/>
        <w:numPr>
          <w:ilvl w:val="1"/>
          <w:numId w:val="4"/>
        </w:numPr>
      </w:pPr>
      <w:r w:rsidRPr="00AD63AF">
        <w:rPr>
          <w:b/>
          <w:bCs/>
        </w:rPr>
        <w:t>Interpretability:</w:t>
      </w:r>
      <w:r w:rsidRPr="00AD63AF">
        <w:t xml:space="preserve"> Per the problem statement, the model must be interpretable enough to justify rejections to applicants (e.g., using Feature Importance plots).</w:t>
      </w:r>
    </w:p>
    <w:p w14:paraId="165DE43D" w14:textId="77777777" w:rsidR="009D599E" w:rsidRDefault="009D599E">
      <w:r>
        <w:br w:type="page"/>
      </w:r>
    </w:p>
    <w:p w14:paraId="51875CF8" w14:textId="537BDD04" w:rsidR="008F4E91" w:rsidRDefault="008F4E91" w:rsidP="00C8383B">
      <w:pPr>
        <w:pStyle w:val="Heading1"/>
        <w:rPr>
          <w:b/>
          <w:bCs/>
          <w:color w:val="auto"/>
        </w:rPr>
      </w:pPr>
      <w:bookmarkStart w:id="12" w:name="_Toc218876514"/>
      <w:r w:rsidRPr="00C8383B">
        <w:rPr>
          <w:b/>
          <w:bCs/>
          <w:color w:val="auto"/>
        </w:rPr>
        <w:lastRenderedPageBreak/>
        <w:t xml:space="preserve">3.0 </w:t>
      </w:r>
      <w:r w:rsidRPr="008F4E91">
        <w:rPr>
          <w:b/>
          <w:bCs/>
          <w:color w:val="auto"/>
        </w:rPr>
        <w:t>Model comparison based on the metric of choice (accuracy, recall, RMSE, R-squared, etc. whichever is applicable)</w:t>
      </w:r>
      <w:bookmarkEnd w:id="12"/>
    </w:p>
    <w:p w14:paraId="1F9FC4E8" w14:textId="77777777" w:rsidR="007F123E" w:rsidRPr="007F123E" w:rsidRDefault="007F123E" w:rsidP="007F123E"/>
    <w:p w14:paraId="50183F45" w14:textId="0CC1C5C8" w:rsidR="000539A2" w:rsidRPr="00CD3313" w:rsidRDefault="00CD3313" w:rsidP="00CD3313">
      <w:pPr>
        <w:pStyle w:val="Heading2"/>
        <w:rPr>
          <w:b/>
          <w:bCs/>
          <w:color w:val="auto"/>
        </w:rPr>
      </w:pPr>
      <w:bookmarkStart w:id="13" w:name="_Toc218876515"/>
      <w:r w:rsidRPr="00CD3313">
        <w:rPr>
          <w:b/>
          <w:bCs/>
          <w:color w:val="auto"/>
        </w:rPr>
        <w:t>3.1</w:t>
      </w:r>
      <w:r>
        <w:rPr>
          <w:b/>
          <w:bCs/>
          <w:color w:val="auto"/>
        </w:rPr>
        <w:t xml:space="preserve"> Modeling with the Original Data</w:t>
      </w:r>
      <w:bookmarkEnd w:id="13"/>
    </w:p>
    <w:p w14:paraId="20B463BE" w14:textId="32839AF1" w:rsidR="00203320" w:rsidRPr="00203320" w:rsidRDefault="00203320" w:rsidP="00203320">
      <w:r w:rsidRPr="00203320">
        <w:t xml:space="preserve">Modeling with the </w:t>
      </w:r>
      <w:r w:rsidRPr="00203320">
        <w:rPr>
          <w:b/>
          <w:bCs/>
        </w:rPr>
        <w:t>original data</w:t>
      </w:r>
      <w:r w:rsidRPr="00203320">
        <w:t xml:space="preserve"> </w:t>
      </w:r>
      <w:r>
        <w:t xml:space="preserve">involved </w:t>
      </w:r>
      <w:r w:rsidRPr="00203320">
        <w:t xml:space="preserve">building and evaluating the machine learning models on the dataset after standard preprocessing (cleaning and encoding) but </w:t>
      </w:r>
      <w:r w:rsidRPr="00203320">
        <w:rPr>
          <w:i/>
          <w:iCs/>
        </w:rPr>
        <w:t>before</w:t>
      </w:r>
      <w:r w:rsidRPr="00203320">
        <w:t xml:space="preserve"> applying any synthetic balancing techniques like SMOTE (Oversampling) or Random </w:t>
      </w:r>
      <w:proofErr w:type="spellStart"/>
      <w:r w:rsidRPr="00203320">
        <w:t>Undersampling</w:t>
      </w:r>
      <w:proofErr w:type="spellEnd"/>
      <w:r w:rsidRPr="00203320">
        <w:t>.</w:t>
      </w:r>
    </w:p>
    <w:p w14:paraId="43634691" w14:textId="502600A1" w:rsidR="00203320" w:rsidRDefault="00203320" w:rsidP="00203320">
      <w:r w:rsidRPr="00203320">
        <w:t>This stage is crucial because it establishes a realistic performance baseline, reflecting how the model would behave on the naturally imbalanced data typical of loan portfolios.</w:t>
      </w:r>
      <w:r w:rsidR="00AE1511">
        <w:t xml:space="preserve"> Below </w:t>
      </w:r>
      <w:r w:rsidR="00661331">
        <w:t xml:space="preserve">are </w:t>
      </w:r>
      <w:r w:rsidR="00AE1511">
        <w:t xml:space="preserve">the </w:t>
      </w:r>
      <w:r w:rsidR="00661331">
        <w:t>outputs from</w:t>
      </w:r>
      <w:r w:rsidR="00AE1511">
        <w:t xml:space="preserve"> the modeling </w:t>
      </w:r>
      <w:r w:rsidR="00661331">
        <w:t>process.</w:t>
      </w:r>
    </w:p>
    <w:p w14:paraId="6F3568CC" w14:textId="3A7CF719" w:rsidR="00C06E94" w:rsidRDefault="00C06E94"/>
    <w:tbl>
      <w:tblPr>
        <w:tblW w:w="8300" w:type="dxa"/>
        <w:tblLook w:val="04A0" w:firstRow="1" w:lastRow="0" w:firstColumn="1" w:lastColumn="0" w:noHBand="0" w:noVBand="1"/>
      </w:tblPr>
      <w:tblGrid>
        <w:gridCol w:w="2020"/>
        <w:gridCol w:w="1439"/>
        <w:gridCol w:w="1132"/>
        <w:gridCol w:w="1085"/>
        <w:gridCol w:w="775"/>
        <w:gridCol w:w="1096"/>
        <w:gridCol w:w="775"/>
      </w:tblGrid>
      <w:tr w:rsidR="00E92D4E" w:rsidRPr="00E92D4E" w14:paraId="20DC7B94" w14:textId="77777777" w:rsidTr="00E92D4E">
        <w:trPr>
          <w:trHeight w:val="290"/>
        </w:trPr>
        <w:tc>
          <w:tcPr>
            <w:tcW w:w="8300" w:type="dxa"/>
            <w:gridSpan w:val="7"/>
            <w:tcBorders>
              <w:top w:val="nil"/>
              <w:left w:val="nil"/>
              <w:bottom w:val="nil"/>
              <w:right w:val="nil"/>
            </w:tcBorders>
            <w:noWrap/>
            <w:vAlign w:val="center"/>
            <w:hideMark/>
          </w:tcPr>
          <w:p w14:paraId="47D7120E" w14:textId="77777777" w:rsidR="00E92D4E" w:rsidRPr="00E92D4E" w:rsidRDefault="00E92D4E" w:rsidP="00E92D4E">
            <w:pPr>
              <w:spacing w:after="0" w:line="240" w:lineRule="auto"/>
              <w:rPr>
                <w:rFonts w:ascii="Arial Unicode MS" w:eastAsia="Arial Unicode MS" w:hAnsi="Arial Unicode MS" w:cs="Arial Unicode MS"/>
                <w:b/>
                <w:bCs/>
                <w:color w:val="000000"/>
                <w:sz w:val="20"/>
                <w:szCs w:val="20"/>
              </w:rPr>
            </w:pPr>
            <w:r w:rsidRPr="00E92D4E">
              <w:rPr>
                <w:rFonts w:ascii="Arial Unicode MS" w:eastAsia="Arial Unicode MS" w:hAnsi="Arial Unicode MS" w:cs="Arial Unicode MS" w:hint="eastAsia"/>
                <w:b/>
                <w:bCs/>
                <w:color w:val="000000"/>
                <w:sz w:val="20"/>
                <w:szCs w:val="20"/>
              </w:rPr>
              <w:t>Detailed Model Performance on Original Data</w:t>
            </w:r>
          </w:p>
        </w:tc>
      </w:tr>
      <w:tr w:rsidR="00E92D4E" w:rsidRPr="00E92D4E" w14:paraId="58C30D7C" w14:textId="77777777" w:rsidTr="00E92D4E">
        <w:trPr>
          <w:trHeight w:val="29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57DA419" w14:textId="77777777" w:rsidR="00E92D4E" w:rsidRPr="00E92D4E" w:rsidRDefault="00E92D4E" w:rsidP="00E92D4E">
            <w:pPr>
              <w:spacing w:after="0" w:line="240" w:lineRule="auto"/>
              <w:rPr>
                <w:rFonts w:ascii="Aptos Narrow" w:eastAsia="Times New Roman" w:hAnsi="Aptos Narrow" w:cs="Times New Roman" w:hint="eastAsia"/>
                <w:b/>
                <w:bCs/>
                <w:color w:val="000000"/>
                <w:sz w:val="20"/>
                <w:szCs w:val="20"/>
              </w:rPr>
            </w:pPr>
            <w:r w:rsidRPr="00E92D4E">
              <w:rPr>
                <w:rFonts w:ascii="Aptos Narrow" w:eastAsia="Times New Roman" w:hAnsi="Aptos Narrow" w:cs="Times New Roman"/>
                <w:b/>
                <w:bCs/>
                <w:color w:val="000000"/>
                <w:sz w:val="20"/>
                <w:szCs w:val="20"/>
              </w:rPr>
              <w:t xml:space="preserve"> Model               </w:t>
            </w:r>
          </w:p>
        </w:tc>
        <w:tc>
          <w:tcPr>
            <w:tcW w:w="1439" w:type="dxa"/>
            <w:tcBorders>
              <w:top w:val="single" w:sz="4" w:space="0" w:color="auto"/>
              <w:left w:val="nil"/>
              <w:bottom w:val="single" w:sz="4" w:space="0" w:color="auto"/>
              <w:right w:val="single" w:sz="4" w:space="0" w:color="auto"/>
            </w:tcBorders>
            <w:noWrap/>
            <w:vAlign w:val="bottom"/>
            <w:hideMark/>
          </w:tcPr>
          <w:p w14:paraId="000D29EE"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Data Type     </w:t>
            </w:r>
          </w:p>
        </w:tc>
        <w:tc>
          <w:tcPr>
            <w:tcW w:w="1132" w:type="dxa"/>
            <w:tcBorders>
              <w:top w:val="single" w:sz="4" w:space="0" w:color="auto"/>
              <w:left w:val="nil"/>
              <w:bottom w:val="single" w:sz="4" w:space="0" w:color="auto"/>
              <w:right w:val="single" w:sz="4" w:space="0" w:color="auto"/>
            </w:tcBorders>
            <w:noWrap/>
            <w:vAlign w:val="bottom"/>
            <w:hideMark/>
          </w:tcPr>
          <w:p w14:paraId="140E3095"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Set        </w:t>
            </w:r>
          </w:p>
        </w:tc>
        <w:tc>
          <w:tcPr>
            <w:tcW w:w="1085" w:type="dxa"/>
            <w:tcBorders>
              <w:top w:val="single" w:sz="4" w:space="0" w:color="auto"/>
              <w:left w:val="nil"/>
              <w:bottom w:val="single" w:sz="4" w:space="0" w:color="auto"/>
              <w:right w:val="single" w:sz="4" w:space="0" w:color="auto"/>
            </w:tcBorders>
            <w:noWrap/>
            <w:vAlign w:val="bottom"/>
            <w:hideMark/>
          </w:tcPr>
          <w:p w14:paraId="7F6A828B"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Accuracy   </w:t>
            </w:r>
          </w:p>
        </w:tc>
        <w:tc>
          <w:tcPr>
            <w:tcW w:w="764" w:type="dxa"/>
            <w:tcBorders>
              <w:top w:val="single" w:sz="4" w:space="0" w:color="auto"/>
              <w:left w:val="nil"/>
              <w:bottom w:val="single" w:sz="4" w:space="0" w:color="auto"/>
              <w:right w:val="single" w:sz="4" w:space="0" w:color="auto"/>
            </w:tcBorders>
            <w:noWrap/>
            <w:vAlign w:val="bottom"/>
            <w:hideMark/>
          </w:tcPr>
          <w:p w14:paraId="341F01C1"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Recall   </w:t>
            </w:r>
          </w:p>
        </w:tc>
        <w:tc>
          <w:tcPr>
            <w:tcW w:w="1096" w:type="dxa"/>
            <w:tcBorders>
              <w:top w:val="single" w:sz="4" w:space="0" w:color="auto"/>
              <w:left w:val="nil"/>
              <w:bottom w:val="single" w:sz="4" w:space="0" w:color="auto"/>
              <w:right w:val="single" w:sz="4" w:space="0" w:color="auto"/>
            </w:tcBorders>
            <w:noWrap/>
            <w:vAlign w:val="bottom"/>
            <w:hideMark/>
          </w:tcPr>
          <w:p w14:paraId="24932919"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Precision   </w:t>
            </w:r>
          </w:p>
        </w:tc>
        <w:tc>
          <w:tcPr>
            <w:tcW w:w="764" w:type="dxa"/>
            <w:tcBorders>
              <w:top w:val="single" w:sz="4" w:space="0" w:color="auto"/>
              <w:left w:val="nil"/>
              <w:bottom w:val="single" w:sz="4" w:space="0" w:color="auto"/>
              <w:right w:val="single" w:sz="4" w:space="0" w:color="auto"/>
            </w:tcBorders>
            <w:noWrap/>
            <w:vAlign w:val="bottom"/>
            <w:hideMark/>
          </w:tcPr>
          <w:p w14:paraId="3C9C71B5" w14:textId="77777777" w:rsidR="00E92D4E" w:rsidRPr="00E92D4E" w:rsidRDefault="00E92D4E" w:rsidP="00E92D4E">
            <w:pPr>
              <w:spacing w:after="0" w:line="240" w:lineRule="auto"/>
              <w:rPr>
                <w:rFonts w:ascii="Aptos Narrow" w:eastAsia="Times New Roman" w:hAnsi="Aptos Narrow" w:cs="Times New Roman"/>
                <w:b/>
                <w:bCs/>
                <w:color w:val="000000"/>
                <w:sz w:val="20"/>
                <w:szCs w:val="20"/>
              </w:rPr>
            </w:pPr>
            <w:r w:rsidRPr="00E92D4E">
              <w:rPr>
                <w:rFonts w:ascii="Aptos Narrow" w:eastAsia="Times New Roman" w:hAnsi="Aptos Narrow" w:cs="Times New Roman"/>
                <w:b/>
                <w:bCs/>
                <w:color w:val="000000"/>
                <w:sz w:val="20"/>
                <w:szCs w:val="20"/>
              </w:rPr>
              <w:t xml:space="preserve"> F1     </w:t>
            </w:r>
          </w:p>
        </w:tc>
      </w:tr>
      <w:tr w:rsidR="00E92D4E" w:rsidRPr="00E92D4E" w14:paraId="427CBF6B"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4DE93AFE"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Logistic regression </w:t>
            </w:r>
          </w:p>
        </w:tc>
        <w:tc>
          <w:tcPr>
            <w:tcW w:w="1439" w:type="dxa"/>
            <w:tcBorders>
              <w:top w:val="nil"/>
              <w:left w:val="nil"/>
              <w:bottom w:val="single" w:sz="4" w:space="0" w:color="auto"/>
              <w:right w:val="single" w:sz="4" w:space="0" w:color="auto"/>
            </w:tcBorders>
            <w:noWrap/>
            <w:vAlign w:val="bottom"/>
            <w:hideMark/>
          </w:tcPr>
          <w:p w14:paraId="0789002A"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2DD7EF3A"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50013EB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0.8104</w:t>
            </w:r>
          </w:p>
        </w:tc>
        <w:tc>
          <w:tcPr>
            <w:tcW w:w="764" w:type="dxa"/>
            <w:tcBorders>
              <w:top w:val="nil"/>
              <w:left w:val="nil"/>
              <w:bottom w:val="single" w:sz="4" w:space="0" w:color="auto"/>
              <w:right w:val="single" w:sz="4" w:space="0" w:color="auto"/>
            </w:tcBorders>
            <w:noWrap/>
            <w:vAlign w:val="bottom"/>
            <w:hideMark/>
          </w:tcPr>
          <w:p w14:paraId="5AD0BB1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0.0842</w:t>
            </w:r>
          </w:p>
        </w:tc>
        <w:tc>
          <w:tcPr>
            <w:tcW w:w="1096" w:type="dxa"/>
            <w:tcBorders>
              <w:top w:val="nil"/>
              <w:left w:val="nil"/>
              <w:bottom w:val="single" w:sz="4" w:space="0" w:color="auto"/>
              <w:right w:val="single" w:sz="4" w:space="0" w:color="auto"/>
            </w:tcBorders>
            <w:noWrap/>
            <w:vAlign w:val="bottom"/>
            <w:hideMark/>
          </w:tcPr>
          <w:p w14:paraId="14A73B4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0.7059</w:t>
            </w:r>
          </w:p>
        </w:tc>
        <w:tc>
          <w:tcPr>
            <w:tcW w:w="764" w:type="dxa"/>
            <w:tcBorders>
              <w:top w:val="nil"/>
              <w:left w:val="nil"/>
              <w:bottom w:val="single" w:sz="4" w:space="0" w:color="auto"/>
              <w:right w:val="single" w:sz="4" w:space="0" w:color="auto"/>
            </w:tcBorders>
            <w:noWrap/>
            <w:vAlign w:val="bottom"/>
            <w:hideMark/>
          </w:tcPr>
          <w:p w14:paraId="6E9AC4CC"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0.1504</w:t>
            </w:r>
          </w:p>
        </w:tc>
      </w:tr>
      <w:tr w:rsidR="00E92D4E" w:rsidRPr="00E92D4E" w14:paraId="31541443"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46C848B5"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Logistic regression </w:t>
            </w:r>
          </w:p>
        </w:tc>
        <w:tc>
          <w:tcPr>
            <w:tcW w:w="1439" w:type="dxa"/>
            <w:tcBorders>
              <w:top w:val="nil"/>
              <w:left w:val="nil"/>
              <w:bottom w:val="single" w:sz="4" w:space="0" w:color="auto"/>
              <w:right w:val="single" w:sz="4" w:space="0" w:color="auto"/>
            </w:tcBorders>
            <w:noWrap/>
            <w:vAlign w:val="bottom"/>
            <w:hideMark/>
          </w:tcPr>
          <w:p w14:paraId="0C9A239F"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10553267"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2F7B5044"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0.807</w:t>
            </w:r>
          </w:p>
        </w:tc>
        <w:tc>
          <w:tcPr>
            <w:tcW w:w="764" w:type="dxa"/>
            <w:tcBorders>
              <w:top w:val="nil"/>
              <w:left w:val="nil"/>
              <w:bottom w:val="single" w:sz="4" w:space="0" w:color="auto"/>
              <w:right w:val="single" w:sz="4" w:space="0" w:color="auto"/>
            </w:tcBorders>
            <w:noWrap/>
            <w:vAlign w:val="bottom"/>
            <w:hideMark/>
          </w:tcPr>
          <w:p w14:paraId="28C3190C"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0.0714</w:t>
            </w:r>
          </w:p>
        </w:tc>
        <w:tc>
          <w:tcPr>
            <w:tcW w:w="1096" w:type="dxa"/>
            <w:tcBorders>
              <w:top w:val="nil"/>
              <w:left w:val="nil"/>
              <w:bottom w:val="single" w:sz="4" w:space="0" w:color="auto"/>
              <w:right w:val="single" w:sz="4" w:space="0" w:color="auto"/>
            </w:tcBorders>
            <w:noWrap/>
            <w:vAlign w:val="bottom"/>
            <w:hideMark/>
          </w:tcPr>
          <w:p w14:paraId="5FA49AC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0.6538</w:t>
            </w:r>
          </w:p>
        </w:tc>
        <w:tc>
          <w:tcPr>
            <w:tcW w:w="764" w:type="dxa"/>
            <w:tcBorders>
              <w:top w:val="nil"/>
              <w:left w:val="nil"/>
              <w:bottom w:val="single" w:sz="4" w:space="0" w:color="auto"/>
              <w:right w:val="single" w:sz="4" w:space="0" w:color="auto"/>
            </w:tcBorders>
            <w:noWrap/>
            <w:vAlign w:val="bottom"/>
            <w:hideMark/>
          </w:tcPr>
          <w:p w14:paraId="48D1BD32"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0.1288</w:t>
            </w:r>
          </w:p>
        </w:tc>
      </w:tr>
      <w:tr w:rsidR="00E92D4E" w:rsidRPr="00E92D4E" w14:paraId="3BC3A34D"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019A13CD"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Bagging             </w:t>
            </w:r>
          </w:p>
        </w:tc>
        <w:tc>
          <w:tcPr>
            <w:tcW w:w="1439" w:type="dxa"/>
            <w:tcBorders>
              <w:top w:val="nil"/>
              <w:left w:val="nil"/>
              <w:bottom w:val="single" w:sz="4" w:space="0" w:color="auto"/>
              <w:right w:val="single" w:sz="4" w:space="0" w:color="auto"/>
            </w:tcBorders>
            <w:noWrap/>
            <w:vAlign w:val="bottom"/>
            <w:hideMark/>
          </w:tcPr>
          <w:p w14:paraId="0EF66190"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1D098CBC"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1268C8D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0.9899</w:t>
            </w:r>
          </w:p>
        </w:tc>
        <w:tc>
          <w:tcPr>
            <w:tcW w:w="764" w:type="dxa"/>
            <w:tcBorders>
              <w:top w:val="nil"/>
              <w:left w:val="nil"/>
              <w:bottom w:val="single" w:sz="4" w:space="0" w:color="auto"/>
              <w:right w:val="single" w:sz="4" w:space="0" w:color="auto"/>
            </w:tcBorders>
            <w:noWrap/>
            <w:vAlign w:val="bottom"/>
            <w:hideMark/>
          </w:tcPr>
          <w:p w14:paraId="58EE060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0.9523</w:t>
            </w:r>
          </w:p>
        </w:tc>
        <w:tc>
          <w:tcPr>
            <w:tcW w:w="1096" w:type="dxa"/>
            <w:tcBorders>
              <w:top w:val="nil"/>
              <w:left w:val="nil"/>
              <w:bottom w:val="single" w:sz="4" w:space="0" w:color="auto"/>
              <w:right w:val="single" w:sz="4" w:space="0" w:color="auto"/>
            </w:tcBorders>
            <w:noWrap/>
            <w:vAlign w:val="bottom"/>
            <w:hideMark/>
          </w:tcPr>
          <w:p w14:paraId="3E6A5742"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0.9971</w:t>
            </w:r>
          </w:p>
        </w:tc>
        <w:tc>
          <w:tcPr>
            <w:tcW w:w="764" w:type="dxa"/>
            <w:tcBorders>
              <w:top w:val="nil"/>
              <w:left w:val="nil"/>
              <w:bottom w:val="single" w:sz="4" w:space="0" w:color="auto"/>
              <w:right w:val="single" w:sz="4" w:space="0" w:color="auto"/>
            </w:tcBorders>
            <w:noWrap/>
            <w:vAlign w:val="bottom"/>
            <w:hideMark/>
          </w:tcPr>
          <w:p w14:paraId="10A241D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0.9742</w:t>
            </w:r>
          </w:p>
        </w:tc>
      </w:tr>
      <w:tr w:rsidR="00E92D4E" w:rsidRPr="00E92D4E" w14:paraId="284494C7"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5B5C9989"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Bagging             </w:t>
            </w:r>
          </w:p>
        </w:tc>
        <w:tc>
          <w:tcPr>
            <w:tcW w:w="1439" w:type="dxa"/>
            <w:tcBorders>
              <w:top w:val="nil"/>
              <w:left w:val="nil"/>
              <w:bottom w:val="single" w:sz="4" w:space="0" w:color="auto"/>
              <w:right w:val="single" w:sz="4" w:space="0" w:color="auto"/>
            </w:tcBorders>
            <w:noWrap/>
            <w:vAlign w:val="bottom"/>
            <w:hideMark/>
          </w:tcPr>
          <w:p w14:paraId="0A7B1170"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2E58A20C"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194D6E3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0.8901</w:t>
            </w:r>
          </w:p>
        </w:tc>
        <w:tc>
          <w:tcPr>
            <w:tcW w:w="764" w:type="dxa"/>
            <w:tcBorders>
              <w:top w:val="nil"/>
              <w:left w:val="nil"/>
              <w:bottom w:val="single" w:sz="4" w:space="0" w:color="auto"/>
              <w:right w:val="single" w:sz="4" w:space="0" w:color="auto"/>
            </w:tcBorders>
            <w:noWrap/>
            <w:vAlign w:val="bottom"/>
            <w:hideMark/>
          </w:tcPr>
          <w:p w14:paraId="4A8A153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0.6597</w:t>
            </w:r>
          </w:p>
        </w:tc>
        <w:tc>
          <w:tcPr>
            <w:tcW w:w="1096" w:type="dxa"/>
            <w:tcBorders>
              <w:top w:val="nil"/>
              <w:left w:val="nil"/>
              <w:bottom w:val="single" w:sz="4" w:space="0" w:color="auto"/>
              <w:right w:val="single" w:sz="4" w:space="0" w:color="auto"/>
            </w:tcBorders>
            <w:noWrap/>
            <w:vAlign w:val="bottom"/>
            <w:hideMark/>
          </w:tcPr>
          <w:p w14:paraId="2E5D9629"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0.7585</w:t>
            </w:r>
          </w:p>
        </w:tc>
        <w:tc>
          <w:tcPr>
            <w:tcW w:w="764" w:type="dxa"/>
            <w:tcBorders>
              <w:top w:val="nil"/>
              <w:left w:val="nil"/>
              <w:bottom w:val="single" w:sz="4" w:space="0" w:color="auto"/>
              <w:right w:val="single" w:sz="4" w:space="0" w:color="auto"/>
            </w:tcBorders>
            <w:noWrap/>
            <w:vAlign w:val="bottom"/>
            <w:hideMark/>
          </w:tcPr>
          <w:p w14:paraId="575663E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0.7056</w:t>
            </w:r>
          </w:p>
        </w:tc>
      </w:tr>
      <w:tr w:rsidR="00E92D4E" w:rsidRPr="00E92D4E" w14:paraId="154E5AFC"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6A0C5EAC"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Random forest       </w:t>
            </w:r>
          </w:p>
        </w:tc>
        <w:tc>
          <w:tcPr>
            <w:tcW w:w="1439" w:type="dxa"/>
            <w:tcBorders>
              <w:top w:val="nil"/>
              <w:left w:val="nil"/>
              <w:bottom w:val="single" w:sz="4" w:space="0" w:color="auto"/>
              <w:right w:val="single" w:sz="4" w:space="0" w:color="auto"/>
            </w:tcBorders>
            <w:noWrap/>
            <w:vAlign w:val="bottom"/>
            <w:hideMark/>
          </w:tcPr>
          <w:p w14:paraId="7798D827"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3DA9510C"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2396FD06"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764" w:type="dxa"/>
            <w:tcBorders>
              <w:top w:val="nil"/>
              <w:left w:val="nil"/>
              <w:bottom w:val="single" w:sz="4" w:space="0" w:color="auto"/>
              <w:right w:val="single" w:sz="4" w:space="0" w:color="auto"/>
            </w:tcBorders>
            <w:noWrap/>
            <w:vAlign w:val="bottom"/>
            <w:hideMark/>
          </w:tcPr>
          <w:p w14:paraId="7275837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1096" w:type="dxa"/>
            <w:tcBorders>
              <w:top w:val="nil"/>
              <w:left w:val="nil"/>
              <w:bottom w:val="single" w:sz="4" w:space="0" w:color="auto"/>
              <w:right w:val="single" w:sz="4" w:space="0" w:color="auto"/>
            </w:tcBorders>
            <w:noWrap/>
            <w:vAlign w:val="bottom"/>
            <w:hideMark/>
          </w:tcPr>
          <w:p w14:paraId="2141D74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764" w:type="dxa"/>
            <w:tcBorders>
              <w:top w:val="nil"/>
              <w:left w:val="nil"/>
              <w:bottom w:val="single" w:sz="4" w:space="0" w:color="auto"/>
              <w:right w:val="single" w:sz="4" w:space="0" w:color="auto"/>
            </w:tcBorders>
            <w:noWrap/>
            <w:vAlign w:val="bottom"/>
            <w:hideMark/>
          </w:tcPr>
          <w:p w14:paraId="75ECB7A6"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r>
      <w:tr w:rsidR="00E92D4E" w:rsidRPr="00E92D4E" w14:paraId="65FC3E68"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7A053CCD"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Random forest       </w:t>
            </w:r>
          </w:p>
        </w:tc>
        <w:tc>
          <w:tcPr>
            <w:tcW w:w="1439" w:type="dxa"/>
            <w:tcBorders>
              <w:top w:val="nil"/>
              <w:left w:val="nil"/>
              <w:bottom w:val="single" w:sz="4" w:space="0" w:color="auto"/>
              <w:right w:val="single" w:sz="4" w:space="0" w:color="auto"/>
            </w:tcBorders>
            <w:noWrap/>
            <w:vAlign w:val="bottom"/>
            <w:hideMark/>
          </w:tcPr>
          <w:p w14:paraId="35FA7AB6"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654263DE"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3EFE2DF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0.9144</w:t>
            </w:r>
          </w:p>
        </w:tc>
        <w:tc>
          <w:tcPr>
            <w:tcW w:w="764" w:type="dxa"/>
            <w:tcBorders>
              <w:top w:val="nil"/>
              <w:left w:val="nil"/>
              <w:bottom w:val="single" w:sz="4" w:space="0" w:color="auto"/>
              <w:right w:val="single" w:sz="4" w:space="0" w:color="auto"/>
            </w:tcBorders>
            <w:noWrap/>
            <w:vAlign w:val="bottom"/>
            <w:hideMark/>
          </w:tcPr>
          <w:p w14:paraId="383723CB"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0.6975</w:t>
            </w:r>
          </w:p>
        </w:tc>
        <w:tc>
          <w:tcPr>
            <w:tcW w:w="1096" w:type="dxa"/>
            <w:tcBorders>
              <w:top w:val="nil"/>
              <w:left w:val="nil"/>
              <w:bottom w:val="single" w:sz="4" w:space="0" w:color="auto"/>
              <w:right w:val="single" w:sz="4" w:space="0" w:color="auto"/>
            </w:tcBorders>
            <w:noWrap/>
            <w:vAlign w:val="bottom"/>
            <w:hideMark/>
          </w:tcPr>
          <w:p w14:paraId="3664F744"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0.8469</w:t>
            </w:r>
          </w:p>
        </w:tc>
        <w:tc>
          <w:tcPr>
            <w:tcW w:w="764" w:type="dxa"/>
            <w:tcBorders>
              <w:top w:val="nil"/>
              <w:left w:val="nil"/>
              <w:bottom w:val="single" w:sz="4" w:space="0" w:color="auto"/>
              <w:right w:val="single" w:sz="4" w:space="0" w:color="auto"/>
            </w:tcBorders>
            <w:noWrap/>
            <w:vAlign w:val="bottom"/>
            <w:hideMark/>
          </w:tcPr>
          <w:p w14:paraId="5A6EC15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0.765</w:t>
            </w:r>
          </w:p>
        </w:tc>
      </w:tr>
      <w:tr w:rsidR="00E92D4E" w:rsidRPr="00E92D4E" w14:paraId="5BA396EC"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18F31C23"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GBM                 </w:t>
            </w:r>
          </w:p>
        </w:tc>
        <w:tc>
          <w:tcPr>
            <w:tcW w:w="1439" w:type="dxa"/>
            <w:tcBorders>
              <w:top w:val="nil"/>
              <w:left w:val="nil"/>
              <w:bottom w:val="single" w:sz="4" w:space="0" w:color="auto"/>
              <w:right w:val="single" w:sz="4" w:space="0" w:color="auto"/>
            </w:tcBorders>
            <w:noWrap/>
            <w:vAlign w:val="bottom"/>
            <w:hideMark/>
          </w:tcPr>
          <w:p w14:paraId="418B23F6"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11EF6585"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281647E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0.9245</w:t>
            </w:r>
          </w:p>
        </w:tc>
        <w:tc>
          <w:tcPr>
            <w:tcW w:w="764" w:type="dxa"/>
            <w:tcBorders>
              <w:top w:val="nil"/>
              <w:left w:val="nil"/>
              <w:bottom w:val="single" w:sz="4" w:space="0" w:color="auto"/>
              <w:right w:val="single" w:sz="4" w:space="0" w:color="auto"/>
            </w:tcBorders>
            <w:noWrap/>
            <w:vAlign w:val="bottom"/>
            <w:hideMark/>
          </w:tcPr>
          <w:p w14:paraId="79D23A2B"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0.6985</w:t>
            </w:r>
          </w:p>
        </w:tc>
        <w:tc>
          <w:tcPr>
            <w:tcW w:w="1096" w:type="dxa"/>
            <w:tcBorders>
              <w:top w:val="nil"/>
              <w:left w:val="nil"/>
              <w:bottom w:val="single" w:sz="4" w:space="0" w:color="auto"/>
              <w:right w:val="single" w:sz="4" w:space="0" w:color="auto"/>
            </w:tcBorders>
            <w:noWrap/>
            <w:vAlign w:val="bottom"/>
            <w:hideMark/>
          </w:tcPr>
          <w:p w14:paraId="110E731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0.9005</w:t>
            </w:r>
          </w:p>
        </w:tc>
        <w:tc>
          <w:tcPr>
            <w:tcW w:w="764" w:type="dxa"/>
            <w:tcBorders>
              <w:top w:val="nil"/>
              <w:left w:val="nil"/>
              <w:bottom w:val="single" w:sz="4" w:space="0" w:color="auto"/>
              <w:right w:val="single" w:sz="4" w:space="0" w:color="auto"/>
            </w:tcBorders>
            <w:noWrap/>
            <w:vAlign w:val="bottom"/>
            <w:hideMark/>
          </w:tcPr>
          <w:p w14:paraId="72630429"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0.7867</w:t>
            </w:r>
          </w:p>
        </w:tc>
      </w:tr>
      <w:tr w:rsidR="00E92D4E" w:rsidRPr="00E92D4E" w14:paraId="2D6576DC"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2DE1C9A8"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GBM                 </w:t>
            </w:r>
          </w:p>
        </w:tc>
        <w:tc>
          <w:tcPr>
            <w:tcW w:w="1439" w:type="dxa"/>
            <w:tcBorders>
              <w:top w:val="nil"/>
              <w:left w:val="nil"/>
              <w:bottom w:val="single" w:sz="4" w:space="0" w:color="auto"/>
              <w:right w:val="single" w:sz="4" w:space="0" w:color="auto"/>
            </w:tcBorders>
            <w:noWrap/>
            <w:vAlign w:val="bottom"/>
            <w:hideMark/>
          </w:tcPr>
          <w:p w14:paraId="4A01F76A"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487D7EFD"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117D95D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0.8985</w:t>
            </w:r>
          </w:p>
        </w:tc>
        <w:tc>
          <w:tcPr>
            <w:tcW w:w="764" w:type="dxa"/>
            <w:tcBorders>
              <w:top w:val="nil"/>
              <w:left w:val="nil"/>
              <w:bottom w:val="single" w:sz="4" w:space="0" w:color="auto"/>
              <w:right w:val="single" w:sz="4" w:space="0" w:color="auto"/>
            </w:tcBorders>
            <w:noWrap/>
            <w:vAlign w:val="bottom"/>
            <w:hideMark/>
          </w:tcPr>
          <w:p w14:paraId="19E9279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0.6429</w:t>
            </w:r>
          </w:p>
        </w:tc>
        <w:tc>
          <w:tcPr>
            <w:tcW w:w="1096" w:type="dxa"/>
            <w:tcBorders>
              <w:top w:val="nil"/>
              <w:left w:val="nil"/>
              <w:bottom w:val="single" w:sz="4" w:space="0" w:color="auto"/>
              <w:right w:val="single" w:sz="4" w:space="0" w:color="auto"/>
            </w:tcBorders>
            <w:noWrap/>
            <w:vAlign w:val="bottom"/>
            <w:hideMark/>
          </w:tcPr>
          <w:p w14:paraId="20A10D06"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0.8095</w:t>
            </w:r>
          </w:p>
        </w:tc>
        <w:tc>
          <w:tcPr>
            <w:tcW w:w="764" w:type="dxa"/>
            <w:tcBorders>
              <w:top w:val="nil"/>
              <w:left w:val="nil"/>
              <w:bottom w:val="single" w:sz="4" w:space="0" w:color="auto"/>
              <w:right w:val="single" w:sz="4" w:space="0" w:color="auto"/>
            </w:tcBorders>
            <w:noWrap/>
            <w:vAlign w:val="bottom"/>
            <w:hideMark/>
          </w:tcPr>
          <w:p w14:paraId="5D7D5CF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0.7166</w:t>
            </w:r>
          </w:p>
        </w:tc>
      </w:tr>
      <w:tr w:rsidR="00E92D4E" w:rsidRPr="00E92D4E" w14:paraId="0517AA51"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288D8FB1"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Adaboost</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59CE54DD"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5B9A7AC6"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5064EBA0"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0.8851</w:t>
            </w:r>
          </w:p>
        </w:tc>
        <w:tc>
          <w:tcPr>
            <w:tcW w:w="764" w:type="dxa"/>
            <w:tcBorders>
              <w:top w:val="nil"/>
              <w:left w:val="nil"/>
              <w:bottom w:val="single" w:sz="4" w:space="0" w:color="auto"/>
              <w:right w:val="single" w:sz="4" w:space="0" w:color="auto"/>
            </w:tcBorders>
            <w:noWrap/>
            <w:vAlign w:val="bottom"/>
            <w:hideMark/>
          </w:tcPr>
          <w:p w14:paraId="4AB02FF7"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0.5568</w:t>
            </w:r>
          </w:p>
        </w:tc>
        <w:tc>
          <w:tcPr>
            <w:tcW w:w="1096" w:type="dxa"/>
            <w:tcBorders>
              <w:top w:val="nil"/>
              <w:left w:val="nil"/>
              <w:bottom w:val="single" w:sz="4" w:space="0" w:color="auto"/>
              <w:right w:val="single" w:sz="4" w:space="0" w:color="auto"/>
            </w:tcBorders>
            <w:noWrap/>
            <w:vAlign w:val="bottom"/>
            <w:hideMark/>
          </w:tcPr>
          <w:p w14:paraId="642D0493"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0.8069</w:t>
            </w:r>
          </w:p>
        </w:tc>
        <w:tc>
          <w:tcPr>
            <w:tcW w:w="764" w:type="dxa"/>
            <w:tcBorders>
              <w:top w:val="nil"/>
              <w:left w:val="nil"/>
              <w:bottom w:val="single" w:sz="4" w:space="0" w:color="auto"/>
              <w:right w:val="single" w:sz="4" w:space="0" w:color="auto"/>
            </w:tcBorders>
            <w:noWrap/>
            <w:vAlign w:val="bottom"/>
            <w:hideMark/>
          </w:tcPr>
          <w:p w14:paraId="2E15602F"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0.6589</w:t>
            </w:r>
          </w:p>
        </w:tc>
      </w:tr>
      <w:tr w:rsidR="00E92D4E" w:rsidRPr="00E92D4E" w14:paraId="4A17BE8A"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77EDA496"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Adaboost</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72D0136A"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3385AC57"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2A314F90"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0.8867</w:t>
            </w:r>
          </w:p>
        </w:tc>
        <w:tc>
          <w:tcPr>
            <w:tcW w:w="764" w:type="dxa"/>
            <w:tcBorders>
              <w:top w:val="nil"/>
              <w:left w:val="nil"/>
              <w:bottom w:val="single" w:sz="4" w:space="0" w:color="auto"/>
              <w:right w:val="single" w:sz="4" w:space="0" w:color="auto"/>
            </w:tcBorders>
            <w:noWrap/>
            <w:vAlign w:val="bottom"/>
            <w:hideMark/>
          </w:tcPr>
          <w:p w14:paraId="40C6058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0.5966</w:t>
            </w:r>
          </w:p>
        </w:tc>
        <w:tc>
          <w:tcPr>
            <w:tcW w:w="1096" w:type="dxa"/>
            <w:tcBorders>
              <w:top w:val="nil"/>
              <w:left w:val="nil"/>
              <w:bottom w:val="single" w:sz="4" w:space="0" w:color="auto"/>
              <w:right w:val="single" w:sz="4" w:space="0" w:color="auto"/>
            </w:tcBorders>
            <w:noWrap/>
            <w:vAlign w:val="bottom"/>
            <w:hideMark/>
          </w:tcPr>
          <w:p w14:paraId="07CDF69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0.7845</w:t>
            </w:r>
          </w:p>
        </w:tc>
        <w:tc>
          <w:tcPr>
            <w:tcW w:w="764" w:type="dxa"/>
            <w:tcBorders>
              <w:top w:val="nil"/>
              <w:left w:val="nil"/>
              <w:bottom w:val="single" w:sz="4" w:space="0" w:color="auto"/>
              <w:right w:val="single" w:sz="4" w:space="0" w:color="auto"/>
            </w:tcBorders>
            <w:noWrap/>
            <w:vAlign w:val="bottom"/>
            <w:hideMark/>
          </w:tcPr>
          <w:p w14:paraId="0378BDD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0.6778</w:t>
            </w:r>
          </w:p>
        </w:tc>
      </w:tr>
      <w:tr w:rsidR="00E92D4E" w:rsidRPr="00E92D4E" w14:paraId="46D05091"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0BF5A162"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Xgboost</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693CD9A2"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5E75FC0F"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6F53ADF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0.9997</w:t>
            </w:r>
          </w:p>
        </w:tc>
        <w:tc>
          <w:tcPr>
            <w:tcW w:w="764" w:type="dxa"/>
            <w:tcBorders>
              <w:top w:val="nil"/>
              <w:left w:val="nil"/>
              <w:bottom w:val="single" w:sz="4" w:space="0" w:color="auto"/>
              <w:right w:val="single" w:sz="4" w:space="0" w:color="auto"/>
            </w:tcBorders>
            <w:noWrap/>
            <w:vAlign w:val="bottom"/>
            <w:hideMark/>
          </w:tcPr>
          <w:p w14:paraId="78464A8D"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1096" w:type="dxa"/>
            <w:tcBorders>
              <w:top w:val="nil"/>
              <w:left w:val="nil"/>
              <w:bottom w:val="single" w:sz="4" w:space="0" w:color="auto"/>
              <w:right w:val="single" w:sz="4" w:space="0" w:color="auto"/>
            </w:tcBorders>
            <w:noWrap/>
            <w:vAlign w:val="bottom"/>
            <w:hideMark/>
          </w:tcPr>
          <w:p w14:paraId="3BA6F171"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0.9986</w:t>
            </w:r>
          </w:p>
        </w:tc>
        <w:tc>
          <w:tcPr>
            <w:tcW w:w="764" w:type="dxa"/>
            <w:tcBorders>
              <w:top w:val="nil"/>
              <w:left w:val="nil"/>
              <w:bottom w:val="single" w:sz="4" w:space="0" w:color="auto"/>
              <w:right w:val="single" w:sz="4" w:space="0" w:color="auto"/>
            </w:tcBorders>
            <w:noWrap/>
            <w:vAlign w:val="bottom"/>
            <w:hideMark/>
          </w:tcPr>
          <w:p w14:paraId="0E895D63"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0.9993</w:t>
            </w:r>
          </w:p>
        </w:tc>
      </w:tr>
      <w:tr w:rsidR="00E92D4E" w:rsidRPr="00E92D4E" w14:paraId="33D4848C"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40AFADF5"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Xgboost</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2EB15D55"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65564ABC"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3A7E0BB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0.9144</w:t>
            </w:r>
          </w:p>
        </w:tc>
        <w:tc>
          <w:tcPr>
            <w:tcW w:w="764" w:type="dxa"/>
            <w:tcBorders>
              <w:top w:val="nil"/>
              <w:left w:val="nil"/>
              <w:bottom w:val="single" w:sz="4" w:space="0" w:color="auto"/>
              <w:right w:val="single" w:sz="4" w:space="0" w:color="auto"/>
            </w:tcBorders>
            <w:noWrap/>
            <w:vAlign w:val="bottom"/>
            <w:hideMark/>
          </w:tcPr>
          <w:p w14:paraId="1094BAF6"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0.7101</w:t>
            </w:r>
          </w:p>
        </w:tc>
        <w:tc>
          <w:tcPr>
            <w:tcW w:w="1096" w:type="dxa"/>
            <w:tcBorders>
              <w:top w:val="nil"/>
              <w:left w:val="nil"/>
              <w:bottom w:val="single" w:sz="4" w:space="0" w:color="auto"/>
              <w:right w:val="single" w:sz="4" w:space="0" w:color="auto"/>
            </w:tcBorders>
            <w:noWrap/>
            <w:vAlign w:val="bottom"/>
            <w:hideMark/>
          </w:tcPr>
          <w:p w14:paraId="34D5216C"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0.8366</w:t>
            </w:r>
          </w:p>
        </w:tc>
        <w:tc>
          <w:tcPr>
            <w:tcW w:w="764" w:type="dxa"/>
            <w:tcBorders>
              <w:top w:val="nil"/>
              <w:left w:val="nil"/>
              <w:bottom w:val="single" w:sz="4" w:space="0" w:color="auto"/>
              <w:right w:val="single" w:sz="4" w:space="0" w:color="auto"/>
            </w:tcBorders>
            <w:noWrap/>
            <w:vAlign w:val="bottom"/>
            <w:hideMark/>
          </w:tcPr>
          <w:p w14:paraId="6F6FEC98"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0.7682</w:t>
            </w:r>
          </w:p>
        </w:tc>
      </w:tr>
      <w:tr w:rsidR="00E92D4E" w:rsidRPr="00E92D4E" w14:paraId="2E7DE1F9"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7AEDB61D"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dtree</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0C706CC7"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5009B3AE"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Training   </w:t>
            </w:r>
          </w:p>
        </w:tc>
        <w:tc>
          <w:tcPr>
            <w:tcW w:w="1085" w:type="dxa"/>
            <w:tcBorders>
              <w:top w:val="nil"/>
              <w:left w:val="nil"/>
              <w:bottom w:val="single" w:sz="4" w:space="0" w:color="auto"/>
              <w:right w:val="single" w:sz="4" w:space="0" w:color="auto"/>
            </w:tcBorders>
            <w:noWrap/>
            <w:vAlign w:val="bottom"/>
            <w:hideMark/>
          </w:tcPr>
          <w:p w14:paraId="1F3F0C8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764" w:type="dxa"/>
            <w:tcBorders>
              <w:top w:val="nil"/>
              <w:left w:val="nil"/>
              <w:bottom w:val="single" w:sz="4" w:space="0" w:color="auto"/>
              <w:right w:val="single" w:sz="4" w:space="0" w:color="auto"/>
            </w:tcBorders>
            <w:noWrap/>
            <w:vAlign w:val="bottom"/>
            <w:hideMark/>
          </w:tcPr>
          <w:p w14:paraId="50D15E1B"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1096" w:type="dxa"/>
            <w:tcBorders>
              <w:top w:val="nil"/>
              <w:left w:val="nil"/>
              <w:bottom w:val="single" w:sz="4" w:space="0" w:color="auto"/>
              <w:right w:val="single" w:sz="4" w:space="0" w:color="auto"/>
            </w:tcBorders>
            <w:noWrap/>
            <w:vAlign w:val="bottom"/>
            <w:hideMark/>
          </w:tcPr>
          <w:p w14:paraId="0B140655"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c>
          <w:tcPr>
            <w:tcW w:w="764" w:type="dxa"/>
            <w:tcBorders>
              <w:top w:val="nil"/>
              <w:left w:val="nil"/>
              <w:bottom w:val="single" w:sz="4" w:space="0" w:color="auto"/>
              <w:right w:val="single" w:sz="4" w:space="0" w:color="auto"/>
            </w:tcBorders>
            <w:noWrap/>
            <w:vAlign w:val="bottom"/>
            <w:hideMark/>
          </w:tcPr>
          <w:p w14:paraId="1A439A29"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1</w:t>
            </w:r>
          </w:p>
        </w:tc>
      </w:tr>
      <w:tr w:rsidR="00E92D4E" w:rsidRPr="00E92D4E" w14:paraId="243CF47D" w14:textId="77777777" w:rsidTr="00E92D4E">
        <w:trPr>
          <w:trHeight w:val="290"/>
        </w:trPr>
        <w:tc>
          <w:tcPr>
            <w:tcW w:w="2020" w:type="dxa"/>
            <w:tcBorders>
              <w:top w:val="nil"/>
              <w:left w:val="single" w:sz="4" w:space="0" w:color="auto"/>
              <w:bottom w:val="single" w:sz="4" w:space="0" w:color="auto"/>
              <w:right w:val="single" w:sz="4" w:space="0" w:color="auto"/>
            </w:tcBorders>
            <w:noWrap/>
            <w:vAlign w:val="bottom"/>
            <w:hideMark/>
          </w:tcPr>
          <w:p w14:paraId="2E52E773"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w:t>
            </w:r>
            <w:proofErr w:type="spellStart"/>
            <w:r w:rsidRPr="00E92D4E">
              <w:rPr>
                <w:rFonts w:ascii="Aptos Narrow" w:eastAsia="Times New Roman" w:hAnsi="Aptos Narrow" w:cs="Times New Roman"/>
                <w:color w:val="000000"/>
                <w:sz w:val="20"/>
                <w:szCs w:val="20"/>
              </w:rPr>
              <w:t>dtree</w:t>
            </w:r>
            <w:proofErr w:type="spellEnd"/>
            <w:r w:rsidRPr="00E92D4E">
              <w:rPr>
                <w:rFonts w:ascii="Aptos Narrow" w:eastAsia="Times New Roman" w:hAnsi="Aptos Narrow" w:cs="Times New Roman"/>
                <w:color w:val="000000"/>
                <w:sz w:val="20"/>
                <w:szCs w:val="20"/>
              </w:rPr>
              <w:t xml:space="preserve">               </w:t>
            </w:r>
          </w:p>
        </w:tc>
        <w:tc>
          <w:tcPr>
            <w:tcW w:w="1439" w:type="dxa"/>
            <w:tcBorders>
              <w:top w:val="nil"/>
              <w:left w:val="nil"/>
              <w:bottom w:val="single" w:sz="4" w:space="0" w:color="auto"/>
              <w:right w:val="single" w:sz="4" w:space="0" w:color="auto"/>
            </w:tcBorders>
            <w:noWrap/>
            <w:vAlign w:val="bottom"/>
            <w:hideMark/>
          </w:tcPr>
          <w:p w14:paraId="3D85E006"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Original Data </w:t>
            </w:r>
          </w:p>
        </w:tc>
        <w:tc>
          <w:tcPr>
            <w:tcW w:w="1132" w:type="dxa"/>
            <w:tcBorders>
              <w:top w:val="nil"/>
              <w:left w:val="nil"/>
              <w:bottom w:val="single" w:sz="4" w:space="0" w:color="auto"/>
              <w:right w:val="single" w:sz="4" w:space="0" w:color="auto"/>
            </w:tcBorders>
            <w:noWrap/>
            <w:vAlign w:val="bottom"/>
            <w:hideMark/>
          </w:tcPr>
          <w:p w14:paraId="53F01753" w14:textId="77777777" w:rsidR="00E92D4E" w:rsidRPr="00E92D4E" w:rsidRDefault="00E92D4E" w:rsidP="00E92D4E">
            <w:pPr>
              <w:spacing w:after="0" w:line="240" w:lineRule="auto"/>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 xml:space="preserve"> Validation </w:t>
            </w:r>
          </w:p>
        </w:tc>
        <w:tc>
          <w:tcPr>
            <w:tcW w:w="1085" w:type="dxa"/>
            <w:tcBorders>
              <w:top w:val="nil"/>
              <w:left w:val="nil"/>
              <w:bottom w:val="single" w:sz="4" w:space="0" w:color="auto"/>
              <w:right w:val="single" w:sz="4" w:space="0" w:color="auto"/>
            </w:tcBorders>
            <w:noWrap/>
            <w:vAlign w:val="bottom"/>
            <w:hideMark/>
          </w:tcPr>
          <w:p w14:paraId="3CBBC07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0.8733</w:t>
            </w:r>
          </w:p>
        </w:tc>
        <w:tc>
          <w:tcPr>
            <w:tcW w:w="764" w:type="dxa"/>
            <w:tcBorders>
              <w:top w:val="nil"/>
              <w:left w:val="nil"/>
              <w:bottom w:val="single" w:sz="4" w:space="0" w:color="auto"/>
              <w:right w:val="single" w:sz="4" w:space="0" w:color="auto"/>
            </w:tcBorders>
            <w:noWrap/>
            <w:vAlign w:val="bottom"/>
            <w:hideMark/>
          </w:tcPr>
          <w:p w14:paraId="09D4667C"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0.6933</w:t>
            </w:r>
          </w:p>
        </w:tc>
        <w:tc>
          <w:tcPr>
            <w:tcW w:w="1096" w:type="dxa"/>
            <w:tcBorders>
              <w:top w:val="nil"/>
              <w:left w:val="nil"/>
              <w:bottom w:val="single" w:sz="4" w:space="0" w:color="auto"/>
              <w:right w:val="single" w:sz="4" w:space="0" w:color="auto"/>
            </w:tcBorders>
            <w:noWrap/>
            <w:vAlign w:val="bottom"/>
            <w:hideMark/>
          </w:tcPr>
          <w:p w14:paraId="346C6C2E"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0.679</w:t>
            </w:r>
          </w:p>
        </w:tc>
        <w:tc>
          <w:tcPr>
            <w:tcW w:w="764" w:type="dxa"/>
            <w:tcBorders>
              <w:top w:val="nil"/>
              <w:left w:val="nil"/>
              <w:bottom w:val="single" w:sz="4" w:space="0" w:color="auto"/>
              <w:right w:val="single" w:sz="4" w:space="0" w:color="auto"/>
            </w:tcBorders>
            <w:noWrap/>
            <w:vAlign w:val="bottom"/>
            <w:hideMark/>
          </w:tcPr>
          <w:p w14:paraId="3E7EDEFA" w14:textId="77777777" w:rsidR="00E92D4E" w:rsidRPr="00E92D4E" w:rsidRDefault="00E92D4E" w:rsidP="00E92D4E">
            <w:pPr>
              <w:spacing w:after="0" w:line="240" w:lineRule="auto"/>
              <w:jc w:val="right"/>
              <w:rPr>
                <w:rFonts w:ascii="Aptos Narrow" w:eastAsia="Times New Roman" w:hAnsi="Aptos Narrow" w:cs="Times New Roman"/>
                <w:color w:val="000000"/>
                <w:sz w:val="20"/>
                <w:szCs w:val="20"/>
              </w:rPr>
            </w:pPr>
            <w:r w:rsidRPr="00E92D4E">
              <w:rPr>
                <w:rFonts w:ascii="Aptos Narrow" w:eastAsia="Times New Roman" w:hAnsi="Aptos Narrow" w:cs="Times New Roman"/>
                <w:color w:val="000000"/>
                <w:sz w:val="20"/>
                <w:szCs w:val="20"/>
              </w:rPr>
              <w:t>0.6861</w:t>
            </w:r>
          </w:p>
        </w:tc>
      </w:tr>
    </w:tbl>
    <w:p w14:paraId="0C1E45A4" w14:textId="77777777" w:rsidR="006574D8" w:rsidRDefault="006574D8" w:rsidP="006574D8">
      <w:pPr>
        <w:pStyle w:val="Caption"/>
      </w:pPr>
    </w:p>
    <w:p w14:paraId="490A5854" w14:textId="726E8F70" w:rsidR="00661331" w:rsidRDefault="006574D8" w:rsidP="006574D8">
      <w:pPr>
        <w:pStyle w:val="Caption"/>
      </w:pPr>
      <w:bookmarkStart w:id="14" w:name="_Toc218876638"/>
      <w:r>
        <w:t xml:space="preserve">Figure </w:t>
      </w:r>
      <w:fldSimple w:instr=" SEQ Figure \* ARABIC ">
        <w:r w:rsidR="008371B8">
          <w:rPr>
            <w:noProof/>
          </w:rPr>
          <w:t>1</w:t>
        </w:r>
      </w:fldSimple>
      <w:r>
        <w:t xml:space="preserve">:A Table Showing </w:t>
      </w:r>
      <w:r w:rsidRPr="008014B4">
        <w:t>Detailed Model Performance on Original Data (Grouped by Model)</w:t>
      </w:r>
      <w:bookmarkEnd w:id="14"/>
    </w:p>
    <w:p w14:paraId="3D87FD0A" w14:textId="77777777" w:rsidR="00F17535" w:rsidRPr="00F17535" w:rsidRDefault="00F17535" w:rsidP="00F17535">
      <w:r w:rsidRPr="00F17535">
        <w:t>The results reveal a significant gap between training and validation performance for several models:</w:t>
      </w:r>
    </w:p>
    <w:p w14:paraId="25032BEC" w14:textId="4DAB2A09" w:rsidR="00F17535" w:rsidRPr="00F17535" w:rsidRDefault="00F17535" w:rsidP="00F17535">
      <w:r w:rsidRPr="00F17535">
        <w:rPr>
          <w:b/>
          <w:bCs/>
        </w:rPr>
        <w:t>Overfitting Models:</w:t>
      </w:r>
      <w:r w:rsidRPr="00F17535">
        <w:t xml:space="preserve"> Random Forest, </w:t>
      </w:r>
      <w:proofErr w:type="spellStart"/>
      <w:r w:rsidRPr="00F17535">
        <w:t>XGBoost</w:t>
      </w:r>
      <w:proofErr w:type="spellEnd"/>
      <w:r w:rsidRPr="00F17535">
        <w:t>, and Decision Tree (</w:t>
      </w:r>
      <w:proofErr w:type="spellStart"/>
      <w:r w:rsidRPr="00F17535">
        <w:t>dtree</w:t>
      </w:r>
      <w:proofErr w:type="spellEnd"/>
      <w:r w:rsidRPr="00F17535">
        <w:t xml:space="preserve">) show perfect or near-perfect scores (Recall = 1.0, Accuracy = 1.0) on the Training </w:t>
      </w:r>
      <w:r w:rsidR="003C51D7" w:rsidRPr="00F17535">
        <w:t>set but</w:t>
      </w:r>
      <w:r w:rsidRPr="00F17535">
        <w:t xml:space="preserve"> drop significantly on the Validation set (Recall ~0.6</w:t>
      </w:r>
      <w:r w:rsidR="00D319D5">
        <w:t>9</w:t>
      </w:r>
      <w:r w:rsidRPr="00F17535">
        <w:t>–0.</w:t>
      </w:r>
      <w:r w:rsidR="00D319D5">
        <w:t>71</w:t>
      </w:r>
      <w:r w:rsidRPr="00F17535">
        <w:t>). This indicates the models have "memorized" the training data and may struggle with new, unseen loan applications</w:t>
      </w:r>
      <w:r w:rsidR="00D319D5">
        <w:t xml:space="preserve"> data</w:t>
      </w:r>
      <w:r w:rsidRPr="00F17535">
        <w:t>.</w:t>
      </w:r>
    </w:p>
    <w:p w14:paraId="05B8B48F" w14:textId="7732C3FD" w:rsidR="00F17535" w:rsidRPr="00F17535" w:rsidRDefault="00F17535" w:rsidP="00F17535">
      <w:r w:rsidRPr="00F17535">
        <w:rPr>
          <w:b/>
          <w:bCs/>
        </w:rPr>
        <w:lastRenderedPageBreak/>
        <w:t>The Baseline (Logistic Regression):</w:t>
      </w:r>
      <w:r w:rsidRPr="00F17535">
        <w:t xml:space="preserve"> </w:t>
      </w:r>
      <w:r w:rsidR="003438A4" w:rsidRPr="003438A4">
        <w:t>Logistic Regression performed poorly on the original data, with a validation Recall of only 0.0714. This suggests that the relationship between the features and loan default is non-linear and complex, making it difficult for a simple linear model to identify defaulters.</w:t>
      </w:r>
      <w:r w:rsidR="003438A4">
        <w:t xml:space="preserve"> </w:t>
      </w:r>
      <w:r w:rsidRPr="00F17535">
        <w:t>This usually happens when the data is imbalanced and the model defaults to predicting the majority class ("No Default") to keep accuracy high.</w:t>
      </w:r>
      <w:r w:rsidR="00CF2217">
        <w:t xml:space="preserve"> As we are already aware, the data we are using is imbalanced.</w:t>
      </w:r>
    </w:p>
    <w:p w14:paraId="19F391CA" w14:textId="156FAFC5" w:rsidR="00F17535" w:rsidRPr="00F17535" w:rsidRDefault="00F17535" w:rsidP="00F17535">
      <w:r w:rsidRPr="00F17535">
        <w:rPr>
          <w:b/>
          <w:bCs/>
        </w:rPr>
        <w:t>Selecting the Best Model:</w:t>
      </w:r>
      <w:r w:rsidRPr="00F17535">
        <w:t xml:space="preserve"> Recall vs. Precision </w:t>
      </w:r>
      <w:r w:rsidR="00CF2217">
        <w:t>i</w:t>
      </w:r>
      <w:r w:rsidRPr="00F17535">
        <w:t>n Loan Default Prediction, the cost of a False Negative (approving a loan for someone who defaults) is much higher than a False Positive (rejecting a good customer). Therefore, Recall is the primary KPI.</w:t>
      </w:r>
    </w:p>
    <w:p w14:paraId="302CC2EF" w14:textId="71ADD2E6" w:rsidR="00F17535" w:rsidRDefault="00F17535" w:rsidP="00F17535">
      <w:r w:rsidRPr="00F17535">
        <w:rPr>
          <w:b/>
          <w:bCs/>
        </w:rPr>
        <w:t>Current Leaders:</w:t>
      </w:r>
      <w:r w:rsidRPr="00F17535">
        <w:t> </w:t>
      </w:r>
      <w:r w:rsidR="00A7072C" w:rsidRPr="00A7072C">
        <w:rPr>
          <w:b/>
          <w:bCs/>
        </w:rPr>
        <w:t>Best Overall Performers</w:t>
      </w:r>
      <w:r w:rsidR="00A7072C" w:rsidRPr="00A7072C">
        <w:t xml:space="preserve">: </w:t>
      </w:r>
      <w:proofErr w:type="spellStart"/>
      <w:r w:rsidR="00A7072C" w:rsidRPr="00A7072C">
        <w:t>XGBoost</w:t>
      </w:r>
      <w:proofErr w:type="spellEnd"/>
      <w:r w:rsidR="00A7072C" w:rsidRPr="00A7072C">
        <w:t xml:space="preserve"> and Random Forest tied for the highest Accuracy (0.9144) on the validation set. However, </w:t>
      </w:r>
      <w:proofErr w:type="spellStart"/>
      <w:r w:rsidR="00A7072C" w:rsidRPr="00A7072C">
        <w:t>XGBoost</w:t>
      </w:r>
      <w:proofErr w:type="spellEnd"/>
      <w:r w:rsidR="00A7072C" w:rsidRPr="00A7072C">
        <w:t xml:space="preserve"> had a slightly better Recall (0.7101) compared to Random Forest (0.6975)</w:t>
      </w:r>
      <w:r w:rsidRPr="00F17535">
        <w:t>.</w:t>
      </w:r>
    </w:p>
    <w:p w14:paraId="77BC600F" w14:textId="2F4B83B8" w:rsidR="00F05C77" w:rsidRPr="00F17535" w:rsidRDefault="00F05C77" w:rsidP="00F17535">
      <w:r>
        <w:rPr>
          <w:noProof/>
        </w:rPr>
        <w:drawing>
          <wp:inline distT="0" distB="0" distL="0" distR="0" wp14:anchorId="68741D91" wp14:editId="53303BBE">
            <wp:extent cx="5943600" cy="2965450"/>
            <wp:effectExtent l="0" t="0" r="0" b="6350"/>
            <wp:docPr id="1655038150" name="Picture 3" descr="A graph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8150" name="Picture 3" descr="A graph with black and orange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1F301278" w14:textId="499E63F7" w:rsidR="00C06E94" w:rsidRPr="00F17535" w:rsidRDefault="00C06E94" w:rsidP="00C06E94">
      <w:pPr>
        <w:pStyle w:val="Caption"/>
      </w:pPr>
      <w:bookmarkStart w:id="15" w:name="_Toc218876639"/>
      <w:r>
        <w:t xml:space="preserve">Figure </w:t>
      </w:r>
      <w:fldSimple w:instr=" SEQ Figure \* ARABIC ">
        <w:r w:rsidR="008371B8">
          <w:rPr>
            <w:noProof/>
          </w:rPr>
          <w:t>2</w:t>
        </w:r>
      </w:fldSimple>
      <w:r>
        <w:t xml:space="preserve">: A chart Showing Comparison for performance of models </w:t>
      </w:r>
      <w:r w:rsidR="00FE6D4A">
        <w:t>using</w:t>
      </w:r>
      <w:r>
        <w:t xml:space="preserve"> Recall Scores</w:t>
      </w:r>
      <w:bookmarkEnd w:id="15"/>
    </w:p>
    <w:p w14:paraId="0FB365B2" w14:textId="56629B58" w:rsidR="007F123E" w:rsidRDefault="007F123E" w:rsidP="007F123E">
      <w:pPr>
        <w:pStyle w:val="Heading2"/>
        <w:rPr>
          <w:b/>
          <w:bCs/>
          <w:color w:val="auto"/>
        </w:rPr>
      </w:pPr>
      <w:bookmarkStart w:id="16" w:name="_Toc218876516"/>
      <w:r w:rsidRPr="00CD3313">
        <w:rPr>
          <w:b/>
          <w:bCs/>
          <w:color w:val="auto"/>
        </w:rPr>
        <w:t>3.</w:t>
      </w:r>
      <w:r w:rsidR="0012042B">
        <w:rPr>
          <w:b/>
          <w:bCs/>
          <w:color w:val="auto"/>
        </w:rPr>
        <w:t>2</w:t>
      </w:r>
      <w:r>
        <w:rPr>
          <w:b/>
          <w:bCs/>
          <w:color w:val="auto"/>
        </w:rPr>
        <w:t xml:space="preserve"> Modeling with the </w:t>
      </w:r>
      <w:r w:rsidR="000C688F">
        <w:rPr>
          <w:b/>
          <w:bCs/>
          <w:color w:val="auto"/>
        </w:rPr>
        <w:t>Oversampled</w:t>
      </w:r>
      <w:r>
        <w:rPr>
          <w:b/>
          <w:bCs/>
          <w:color w:val="auto"/>
        </w:rPr>
        <w:t xml:space="preserve"> Data</w:t>
      </w:r>
      <w:bookmarkEnd w:id="16"/>
    </w:p>
    <w:p w14:paraId="72D7384F" w14:textId="573AF8FC" w:rsidR="00C54C49" w:rsidRDefault="005E3D0F" w:rsidP="005E3D0F">
      <w:r w:rsidRPr="005E3D0F">
        <w:t>Oversampling is a technique used to "balance" the dataset by creating synthetic examples of the minority class (defaulters), which forces the model to pay more attention to them.</w:t>
      </w:r>
    </w:p>
    <w:p w14:paraId="0C6EC280" w14:textId="77777777" w:rsidR="00C54C49" w:rsidRDefault="00C54C49">
      <w:r>
        <w:br w:type="page"/>
      </w:r>
    </w:p>
    <w:tbl>
      <w:tblPr>
        <w:tblW w:w="8900" w:type="dxa"/>
        <w:tblLook w:val="04A0" w:firstRow="1" w:lastRow="0" w:firstColumn="1" w:lastColumn="0" w:noHBand="0" w:noVBand="1"/>
      </w:tblPr>
      <w:tblGrid>
        <w:gridCol w:w="2216"/>
        <w:gridCol w:w="1946"/>
        <w:gridCol w:w="1090"/>
        <w:gridCol w:w="1044"/>
        <w:gridCol w:w="775"/>
        <w:gridCol w:w="1054"/>
        <w:gridCol w:w="775"/>
      </w:tblGrid>
      <w:tr w:rsidR="00C54C49" w:rsidRPr="00C54C49" w14:paraId="5C2F9D10" w14:textId="77777777" w:rsidTr="00C54C49">
        <w:trPr>
          <w:trHeight w:val="290"/>
        </w:trPr>
        <w:tc>
          <w:tcPr>
            <w:tcW w:w="8900" w:type="dxa"/>
            <w:gridSpan w:val="7"/>
            <w:tcBorders>
              <w:top w:val="single" w:sz="4" w:space="0" w:color="auto"/>
              <w:left w:val="single" w:sz="4" w:space="0" w:color="auto"/>
              <w:bottom w:val="single" w:sz="4" w:space="0" w:color="auto"/>
              <w:right w:val="single" w:sz="4" w:space="0" w:color="auto"/>
            </w:tcBorders>
            <w:noWrap/>
            <w:vAlign w:val="center"/>
            <w:hideMark/>
          </w:tcPr>
          <w:p w14:paraId="73A6AC5F" w14:textId="77777777" w:rsidR="00C54C49" w:rsidRPr="00C54C49" w:rsidRDefault="00C54C49" w:rsidP="00C54C49">
            <w:pPr>
              <w:spacing w:after="0" w:line="240" w:lineRule="auto"/>
              <w:rPr>
                <w:rFonts w:ascii="Arial Unicode MS" w:eastAsia="Arial Unicode MS" w:hAnsi="Arial Unicode MS" w:cs="Arial Unicode MS"/>
                <w:b/>
                <w:bCs/>
                <w:color w:val="000000"/>
                <w:sz w:val="20"/>
                <w:szCs w:val="20"/>
              </w:rPr>
            </w:pPr>
            <w:r w:rsidRPr="00C54C49">
              <w:rPr>
                <w:rFonts w:ascii="Arial Unicode MS" w:eastAsia="Arial Unicode MS" w:hAnsi="Arial Unicode MS" w:cs="Arial Unicode MS" w:hint="eastAsia"/>
                <w:b/>
                <w:bCs/>
                <w:color w:val="000000"/>
                <w:sz w:val="20"/>
                <w:szCs w:val="20"/>
              </w:rPr>
              <w:t>Detailed Model Performance on Oversampled Data</w:t>
            </w:r>
          </w:p>
        </w:tc>
      </w:tr>
      <w:tr w:rsidR="00C54C49" w:rsidRPr="00C54C49" w14:paraId="04C535B5"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29A96606" w14:textId="77777777" w:rsidR="00C54C49" w:rsidRPr="00C54C49" w:rsidRDefault="00C54C49" w:rsidP="00C54C49">
            <w:pPr>
              <w:spacing w:after="0" w:line="240" w:lineRule="auto"/>
              <w:rPr>
                <w:rFonts w:ascii="Aptos Narrow" w:eastAsia="Times New Roman" w:hAnsi="Aptos Narrow" w:cs="Times New Roman" w:hint="eastAsia"/>
                <w:b/>
                <w:bCs/>
                <w:color w:val="000000"/>
                <w:sz w:val="20"/>
                <w:szCs w:val="20"/>
              </w:rPr>
            </w:pPr>
            <w:r w:rsidRPr="00C54C49">
              <w:rPr>
                <w:rFonts w:ascii="Aptos Narrow" w:eastAsia="Times New Roman" w:hAnsi="Aptos Narrow" w:cs="Times New Roman"/>
                <w:b/>
                <w:bCs/>
                <w:color w:val="000000"/>
                <w:sz w:val="20"/>
                <w:szCs w:val="20"/>
              </w:rPr>
              <w:t xml:space="preserve"> Model                 </w:t>
            </w:r>
          </w:p>
        </w:tc>
        <w:tc>
          <w:tcPr>
            <w:tcW w:w="1946" w:type="dxa"/>
            <w:tcBorders>
              <w:top w:val="nil"/>
              <w:left w:val="nil"/>
              <w:bottom w:val="single" w:sz="4" w:space="0" w:color="auto"/>
              <w:right w:val="single" w:sz="4" w:space="0" w:color="auto"/>
            </w:tcBorders>
            <w:noWrap/>
            <w:vAlign w:val="bottom"/>
            <w:hideMark/>
          </w:tcPr>
          <w:p w14:paraId="62BBCDA4"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Data Type        </w:t>
            </w:r>
          </w:p>
        </w:tc>
        <w:tc>
          <w:tcPr>
            <w:tcW w:w="1090" w:type="dxa"/>
            <w:tcBorders>
              <w:top w:val="nil"/>
              <w:left w:val="nil"/>
              <w:bottom w:val="single" w:sz="4" w:space="0" w:color="auto"/>
              <w:right w:val="single" w:sz="4" w:space="0" w:color="auto"/>
            </w:tcBorders>
            <w:noWrap/>
            <w:vAlign w:val="bottom"/>
            <w:hideMark/>
          </w:tcPr>
          <w:p w14:paraId="59CD0822"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Set        </w:t>
            </w:r>
          </w:p>
        </w:tc>
        <w:tc>
          <w:tcPr>
            <w:tcW w:w="1044" w:type="dxa"/>
            <w:tcBorders>
              <w:top w:val="nil"/>
              <w:left w:val="nil"/>
              <w:bottom w:val="single" w:sz="4" w:space="0" w:color="auto"/>
              <w:right w:val="single" w:sz="4" w:space="0" w:color="auto"/>
            </w:tcBorders>
            <w:noWrap/>
            <w:vAlign w:val="bottom"/>
            <w:hideMark/>
          </w:tcPr>
          <w:p w14:paraId="29BDEE59"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Accuracy   </w:t>
            </w:r>
          </w:p>
        </w:tc>
        <w:tc>
          <w:tcPr>
            <w:tcW w:w="775" w:type="dxa"/>
            <w:tcBorders>
              <w:top w:val="nil"/>
              <w:left w:val="nil"/>
              <w:bottom w:val="single" w:sz="4" w:space="0" w:color="auto"/>
              <w:right w:val="single" w:sz="4" w:space="0" w:color="auto"/>
            </w:tcBorders>
            <w:noWrap/>
            <w:vAlign w:val="bottom"/>
            <w:hideMark/>
          </w:tcPr>
          <w:p w14:paraId="766D98AE"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Recall   </w:t>
            </w:r>
          </w:p>
        </w:tc>
        <w:tc>
          <w:tcPr>
            <w:tcW w:w="1054" w:type="dxa"/>
            <w:tcBorders>
              <w:top w:val="nil"/>
              <w:left w:val="nil"/>
              <w:bottom w:val="single" w:sz="4" w:space="0" w:color="auto"/>
              <w:right w:val="single" w:sz="4" w:space="0" w:color="auto"/>
            </w:tcBorders>
            <w:noWrap/>
            <w:vAlign w:val="bottom"/>
            <w:hideMark/>
          </w:tcPr>
          <w:p w14:paraId="65874EEF"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Precision   </w:t>
            </w:r>
          </w:p>
        </w:tc>
        <w:tc>
          <w:tcPr>
            <w:tcW w:w="775" w:type="dxa"/>
            <w:tcBorders>
              <w:top w:val="nil"/>
              <w:left w:val="nil"/>
              <w:bottom w:val="single" w:sz="4" w:space="0" w:color="auto"/>
              <w:right w:val="single" w:sz="4" w:space="0" w:color="auto"/>
            </w:tcBorders>
            <w:noWrap/>
            <w:vAlign w:val="bottom"/>
            <w:hideMark/>
          </w:tcPr>
          <w:p w14:paraId="12EC0D41" w14:textId="77777777" w:rsidR="00C54C49" w:rsidRPr="00C54C49" w:rsidRDefault="00C54C49" w:rsidP="00C54C49">
            <w:pPr>
              <w:spacing w:after="0" w:line="240" w:lineRule="auto"/>
              <w:rPr>
                <w:rFonts w:ascii="Aptos Narrow" w:eastAsia="Times New Roman" w:hAnsi="Aptos Narrow" w:cs="Times New Roman"/>
                <w:b/>
                <w:bCs/>
                <w:color w:val="000000"/>
                <w:sz w:val="20"/>
                <w:szCs w:val="20"/>
              </w:rPr>
            </w:pPr>
            <w:r w:rsidRPr="00C54C49">
              <w:rPr>
                <w:rFonts w:ascii="Aptos Narrow" w:eastAsia="Times New Roman" w:hAnsi="Aptos Narrow" w:cs="Times New Roman"/>
                <w:b/>
                <w:bCs/>
                <w:color w:val="000000"/>
                <w:sz w:val="20"/>
                <w:szCs w:val="20"/>
              </w:rPr>
              <w:t xml:space="preserve"> F1     </w:t>
            </w:r>
          </w:p>
        </w:tc>
      </w:tr>
      <w:tr w:rsidR="00C54C49" w:rsidRPr="00C54C49" w14:paraId="74CBC78D"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1CAA11FC"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Logistic </w:t>
            </w:r>
            <w:proofErr w:type="spellStart"/>
            <w:r w:rsidRPr="00C54C49">
              <w:rPr>
                <w:rFonts w:ascii="Aptos Narrow" w:eastAsia="Times New Roman" w:hAnsi="Aptos Narrow" w:cs="Times New Roman"/>
                <w:color w:val="000000"/>
                <w:sz w:val="20"/>
                <w:szCs w:val="20"/>
              </w:rPr>
              <w:t>regression_O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4380B0FC"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3B12957B"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52FD52A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0.6748</w:t>
            </w:r>
          </w:p>
        </w:tc>
        <w:tc>
          <w:tcPr>
            <w:tcW w:w="775" w:type="dxa"/>
            <w:tcBorders>
              <w:top w:val="nil"/>
              <w:left w:val="nil"/>
              <w:bottom w:val="single" w:sz="4" w:space="0" w:color="auto"/>
              <w:right w:val="single" w:sz="4" w:space="0" w:color="auto"/>
            </w:tcBorders>
            <w:noWrap/>
            <w:vAlign w:val="bottom"/>
            <w:hideMark/>
          </w:tcPr>
          <w:p w14:paraId="5B5952C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0.6626</w:t>
            </w:r>
          </w:p>
        </w:tc>
        <w:tc>
          <w:tcPr>
            <w:tcW w:w="1054" w:type="dxa"/>
            <w:tcBorders>
              <w:top w:val="nil"/>
              <w:left w:val="nil"/>
              <w:bottom w:val="single" w:sz="4" w:space="0" w:color="auto"/>
              <w:right w:val="single" w:sz="4" w:space="0" w:color="auto"/>
            </w:tcBorders>
            <w:noWrap/>
            <w:vAlign w:val="bottom"/>
            <w:hideMark/>
          </w:tcPr>
          <w:p w14:paraId="0CCA2C70"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0.6792</w:t>
            </w:r>
          </w:p>
        </w:tc>
        <w:tc>
          <w:tcPr>
            <w:tcW w:w="775" w:type="dxa"/>
            <w:tcBorders>
              <w:top w:val="nil"/>
              <w:left w:val="nil"/>
              <w:bottom w:val="single" w:sz="4" w:space="0" w:color="auto"/>
              <w:right w:val="single" w:sz="4" w:space="0" w:color="auto"/>
            </w:tcBorders>
            <w:noWrap/>
            <w:vAlign w:val="bottom"/>
            <w:hideMark/>
          </w:tcPr>
          <w:p w14:paraId="43176D60"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0.6708</w:t>
            </w:r>
          </w:p>
        </w:tc>
      </w:tr>
      <w:tr w:rsidR="00C54C49" w:rsidRPr="00C54C49" w14:paraId="52AF8CC0"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48B35798"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Logistic </w:t>
            </w:r>
            <w:proofErr w:type="spellStart"/>
            <w:r w:rsidRPr="00C54C49">
              <w:rPr>
                <w:rFonts w:ascii="Aptos Narrow" w:eastAsia="Times New Roman" w:hAnsi="Aptos Narrow" w:cs="Times New Roman"/>
                <w:color w:val="000000"/>
                <w:sz w:val="20"/>
                <w:szCs w:val="20"/>
              </w:rPr>
              <w:t>regression_O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2334474D"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27A009B9"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1A1D340"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0.6812</w:t>
            </w:r>
          </w:p>
        </w:tc>
        <w:tc>
          <w:tcPr>
            <w:tcW w:w="775" w:type="dxa"/>
            <w:tcBorders>
              <w:top w:val="nil"/>
              <w:left w:val="nil"/>
              <w:bottom w:val="single" w:sz="4" w:space="0" w:color="auto"/>
              <w:right w:val="single" w:sz="4" w:space="0" w:color="auto"/>
            </w:tcBorders>
            <w:noWrap/>
            <w:vAlign w:val="bottom"/>
            <w:hideMark/>
          </w:tcPr>
          <w:p w14:paraId="78321E4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0.6429</w:t>
            </w:r>
          </w:p>
        </w:tc>
        <w:tc>
          <w:tcPr>
            <w:tcW w:w="1054" w:type="dxa"/>
            <w:tcBorders>
              <w:top w:val="nil"/>
              <w:left w:val="nil"/>
              <w:bottom w:val="single" w:sz="4" w:space="0" w:color="auto"/>
              <w:right w:val="single" w:sz="4" w:space="0" w:color="auto"/>
            </w:tcBorders>
            <w:noWrap/>
            <w:vAlign w:val="bottom"/>
            <w:hideMark/>
          </w:tcPr>
          <w:p w14:paraId="35C1914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0.3415</w:t>
            </w:r>
          </w:p>
        </w:tc>
        <w:tc>
          <w:tcPr>
            <w:tcW w:w="775" w:type="dxa"/>
            <w:tcBorders>
              <w:top w:val="nil"/>
              <w:left w:val="nil"/>
              <w:bottom w:val="single" w:sz="4" w:space="0" w:color="auto"/>
              <w:right w:val="single" w:sz="4" w:space="0" w:color="auto"/>
            </w:tcBorders>
            <w:noWrap/>
            <w:vAlign w:val="bottom"/>
            <w:hideMark/>
          </w:tcPr>
          <w:p w14:paraId="5DEFC6E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0.4461</w:t>
            </w:r>
          </w:p>
        </w:tc>
      </w:tr>
      <w:tr w:rsidR="00C54C49" w:rsidRPr="00C54C49" w14:paraId="1EB07D7C"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33B777FE"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Bagging_O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208327BD"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629836AE"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047693D2"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0.9942</w:t>
            </w:r>
          </w:p>
        </w:tc>
        <w:tc>
          <w:tcPr>
            <w:tcW w:w="775" w:type="dxa"/>
            <w:tcBorders>
              <w:top w:val="nil"/>
              <w:left w:val="nil"/>
              <w:bottom w:val="single" w:sz="4" w:space="0" w:color="auto"/>
              <w:right w:val="single" w:sz="4" w:space="0" w:color="auto"/>
            </w:tcBorders>
            <w:noWrap/>
            <w:vAlign w:val="bottom"/>
            <w:hideMark/>
          </w:tcPr>
          <w:p w14:paraId="5411944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0.9902</w:t>
            </w:r>
          </w:p>
        </w:tc>
        <w:tc>
          <w:tcPr>
            <w:tcW w:w="1054" w:type="dxa"/>
            <w:tcBorders>
              <w:top w:val="nil"/>
              <w:left w:val="nil"/>
              <w:bottom w:val="single" w:sz="4" w:space="0" w:color="auto"/>
              <w:right w:val="single" w:sz="4" w:space="0" w:color="auto"/>
            </w:tcBorders>
            <w:noWrap/>
            <w:vAlign w:val="bottom"/>
            <w:hideMark/>
          </w:tcPr>
          <w:p w14:paraId="4171B84A"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0.9982</w:t>
            </w:r>
          </w:p>
        </w:tc>
        <w:tc>
          <w:tcPr>
            <w:tcW w:w="775" w:type="dxa"/>
            <w:tcBorders>
              <w:top w:val="nil"/>
              <w:left w:val="nil"/>
              <w:bottom w:val="single" w:sz="4" w:space="0" w:color="auto"/>
              <w:right w:val="single" w:sz="4" w:space="0" w:color="auto"/>
            </w:tcBorders>
            <w:noWrap/>
            <w:vAlign w:val="bottom"/>
            <w:hideMark/>
          </w:tcPr>
          <w:p w14:paraId="42B7C294"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0.9942</w:t>
            </w:r>
          </w:p>
        </w:tc>
      </w:tr>
      <w:tr w:rsidR="00C54C49" w:rsidRPr="00C54C49" w14:paraId="512135D7"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73CAD017"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Bagging_O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469DFE96"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363CA0A0"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EEAF5B0"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0.8951</w:t>
            </w:r>
          </w:p>
        </w:tc>
        <w:tc>
          <w:tcPr>
            <w:tcW w:w="775" w:type="dxa"/>
            <w:tcBorders>
              <w:top w:val="nil"/>
              <w:left w:val="nil"/>
              <w:bottom w:val="single" w:sz="4" w:space="0" w:color="auto"/>
              <w:right w:val="single" w:sz="4" w:space="0" w:color="auto"/>
            </w:tcBorders>
            <w:noWrap/>
            <w:vAlign w:val="bottom"/>
            <w:hideMark/>
          </w:tcPr>
          <w:p w14:paraId="26E0396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0.7059</w:t>
            </w:r>
          </w:p>
        </w:tc>
        <w:tc>
          <w:tcPr>
            <w:tcW w:w="1054" w:type="dxa"/>
            <w:tcBorders>
              <w:top w:val="nil"/>
              <w:left w:val="nil"/>
              <w:bottom w:val="single" w:sz="4" w:space="0" w:color="auto"/>
              <w:right w:val="single" w:sz="4" w:space="0" w:color="auto"/>
            </w:tcBorders>
            <w:noWrap/>
            <w:vAlign w:val="bottom"/>
            <w:hideMark/>
          </w:tcPr>
          <w:p w14:paraId="0307F84C"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0.7534</w:t>
            </w:r>
          </w:p>
        </w:tc>
        <w:tc>
          <w:tcPr>
            <w:tcW w:w="775" w:type="dxa"/>
            <w:tcBorders>
              <w:top w:val="nil"/>
              <w:left w:val="nil"/>
              <w:bottom w:val="single" w:sz="4" w:space="0" w:color="auto"/>
              <w:right w:val="single" w:sz="4" w:space="0" w:color="auto"/>
            </w:tcBorders>
            <w:noWrap/>
            <w:vAlign w:val="bottom"/>
            <w:hideMark/>
          </w:tcPr>
          <w:p w14:paraId="63CD2C16"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0.7289</w:t>
            </w:r>
          </w:p>
        </w:tc>
      </w:tr>
      <w:tr w:rsidR="00C54C49" w:rsidRPr="00C54C49" w14:paraId="5CACEC72"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021B4E87" w14:textId="3151489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Random </w:t>
            </w:r>
            <w:proofErr w:type="spellStart"/>
            <w:r w:rsidRPr="00C54C49">
              <w:rPr>
                <w:rFonts w:ascii="Aptos Narrow" w:eastAsia="Times New Roman" w:hAnsi="Aptos Narrow" w:cs="Times New Roman"/>
                <w:color w:val="000000"/>
                <w:sz w:val="20"/>
                <w:szCs w:val="20"/>
              </w:rPr>
              <w:t>forest_</w:t>
            </w:r>
            <w:r w:rsidR="002115DD">
              <w:rPr>
                <w:rFonts w:ascii="Aptos Narrow" w:eastAsia="Times New Roman" w:hAnsi="Aptos Narrow" w:cs="Times New Roman"/>
                <w:color w:val="000000"/>
                <w:sz w:val="20"/>
                <w:szCs w:val="20"/>
              </w:rPr>
              <w:t>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6CA04737"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5BD8EF55"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2C628571"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775" w:type="dxa"/>
            <w:tcBorders>
              <w:top w:val="nil"/>
              <w:left w:val="nil"/>
              <w:bottom w:val="single" w:sz="4" w:space="0" w:color="auto"/>
              <w:right w:val="single" w:sz="4" w:space="0" w:color="auto"/>
            </w:tcBorders>
            <w:noWrap/>
            <w:vAlign w:val="bottom"/>
            <w:hideMark/>
          </w:tcPr>
          <w:p w14:paraId="5AA619AA"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1054" w:type="dxa"/>
            <w:tcBorders>
              <w:top w:val="nil"/>
              <w:left w:val="nil"/>
              <w:bottom w:val="single" w:sz="4" w:space="0" w:color="auto"/>
              <w:right w:val="single" w:sz="4" w:space="0" w:color="auto"/>
            </w:tcBorders>
            <w:noWrap/>
            <w:vAlign w:val="bottom"/>
            <w:hideMark/>
          </w:tcPr>
          <w:p w14:paraId="313371E4"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775" w:type="dxa"/>
            <w:tcBorders>
              <w:top w:val="nil"/>
              <w:left w:val="nil"/>
              <w:bottom w:val="single" w:sz="4" w:space="0" w:color="auto"/>
              <w:right w:val="single" w:sz="4" w:space="0" w:color="auto"/>
            </w:tcBorders>
            <w:noWrap/>
            <w:vAlign w:val="bottom"/>
            <w:hideMark/>
          </w:tcPr>
          <w:p w14:paraId="1DA4F738"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r>
      <w:tr w:rsidR="00C54C49" w:rsidRPr="00C54C49" w14:paraId="161FCC56"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70F7A7BB" w14:textId="7A1A6E96"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Random </w:t>
            </w:r>
            <w:proofErr w:type="spellStart"/>
            <w:r w:rsidRPr="00C54C49">
              <w:rPr>
                <w:rFonts w:ascii="Aptos Narrow" w:eastAsia="Times New Roman" w:hAnsi="Aptos Narrow" w:cs="Times New Roman"/>
                <w:color w:val="000000"/>
                <w:sz w:val="20"/>
                <w:szCs w:val="20"/>
              </w:rPr>
              <w:t>forest_</w:t>
            </w:r>
            <w:r w:rsidR="002115DD">
              <w:rPr>
                <w:rFonts w:ascii="Aptos Narrow" w:eastAsia="Times New Roman" w:hAnsi="Aptos Narrow" w:cs="Times New Roman"/>
                <w:color w:val="000000"/>
                <w:sz w:val="20"/>
                <w:szCs w:val="20"/>
              </w:rPr>
              <w:t>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67EA945D"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2D4A8F20"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20618236"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0.9169</w:t>
            </w:r>
          </w:p>
        </w:tc>
        <w:tc>
          <w:tcPr>
            <w:tcW w:w="775" w:type="dxa"/>
            <w:tcBorders>
              <w:top w:val="nil"/>
              <w:left w:val="nil"/>
              <w:bottom w:val="single" w:sz="4" w:space="0" w:color="auto"/>
              <w:right w:val="single" w:sz="4" w:space="0" w:color="auto"/>
            </w:tcBorders>
            <w:noWrap/>
            <w:vAlign w:val="bottom"/>
            <w:hideMark/>
          </w:tcPr>
          <w:p w14:paraId="57CD2550"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0.7521</w:t>
            </w:r>
          </w:p>
        </w:tc>
        <w:tc>
          <w:tcPr>
            <w:tcW w:w="1054" w:type="dxa"/>
            <w:tcBorders>
              <w:top w:val="nil"/>
              <w:left w:val="nil"/>
              <w:bottom w:val="single" w:sz="4" w:space="0" w:color="auto"/>
              <w:right w:val="single" w:sz="4" w:space="0" w:color="auto"/>
            </w:tcBorders>
            <w:noWrap/>
            <w:vAlign w:val="bottom"/>
            <w:hideMark/>
          </w:tcPr>
          <w:p w14:paraId="741D43C7"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0.8174</w:t>
            </w:r>
          </w:p>
        </w:tc>
        <w:tc>
          <w:tcPr>
            <w:tcW w:w="775" w:type="dxa"/>
            <w:tcBorders>
              <w:top w:val="nil"/>
              <w:left w:val="nil"/>
              <w:bottom w:val="single" w:sz="4" w:space="0" w:color="auto"/>
              <w:right w:val="single" w:sz="4" w:space="0" w:color="auto"/>
            </w:tcBorders>
            <w:noWrap/>
            <w:vAlign w:val="bottom"/>
            <w:hideMark/>
          </w:tcPr>
          <w:p w14:paraId="21BE21B4"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0.7834</w:t>
            </w:r>
          </w:p>
        </w:tc>
      </w:tr>
      <w:tr w:rsidR="00C54C49" w:rsidRPr="00C54C49" w14:paraId="4662D40B"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5CEEBFD4"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GBM_O                 </w:t>
            </w:r>
          </w:p>
        </w:tc>
        <w:tc>
          <w:tcPr>
            <w:tcW w:w="1946" w:type="dxa"/>
            <w:tcBorders>
              <w:top w:val="nil"/>
              <w:left w:val="nil"/>
              <w:bottom w:val="single" w:sz="4" w:space="0" w:color="auto"/>
              <w:right w:val="single" w:sz="4" w:space="0" w:color="auto"/>
            </w:tcBorders>
            <w:noWrap/>
            <w:vAlign w:val="bottom"/>
            <w:hideMark/>
          </w:tcPr>
          <w:p w14:paraId="4E4217E2"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589B1A35"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51494CAD"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0.9272</w:t>
            </w:r>
          </w:p>
        </w:tc>
        <w:tc>
          <w:tcPr>
            <w:tcW w:w="775" w:type="dxa"/>
            <w:tcBorders>
              <w:top w:val="nil"/>
              <w:left w:val="nil"/>
              <w:bottom w:val="single" w:sz="4" w:space="0" w:color="auto"/>
              <w:right w:val="single" w:sz="4" w:space="0" w:color="auto"/>
            </w:tcBorders>
            <w:noWrap/>
            <w:vAlign w:val="bottom"/>
            <w:hideMark/>
          </w:tcPr>
          <w:p w14:paraId="040F787F"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0.9123</w:t>
            </w:r>
          </w:p>
        </w:tc>
        <w:tc>
          <w:tcPr>
            <w:tcW w:w="1054" w:type="dxa"/>
            <w:tcBorders>
              <w:top w:val="nil"/>
              <w:left w:val="nil"/>
              <w:bottom w:val="single" w:sz="4" w:space="0" w:color="auto"/>
              <w:right w:val="single" w:sz="4" w:space="0" w:color="auto"/>
            </w:tcBorders>
            <w:noWrap/>
            <w:vAlign w:val="bottom"/>
            <w:hideMark/>
          </w:tcPr>
          <w:p w14:paraId="608E45F9"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0.9402</w:t>
            </w:r>
          </w:p>
        </w:tc>
        <w:tc>
          <w:tcPr>
            <w:tcW w:w="775" w:type="dxa"/>
            <w:tcBorders>
              <w:top w:val="nil"/>
              <w:left w:val="nil"/>
              <w:bottom w:val="single" w:sz="4" w:space="0" w:color="auto"/>
              <w:right w:val="single" w:sz="4" w:space="0" w:color="auto"/>
            </w:tcBorders>
            <w:noWrap/>
            <w:vAlign w:val="bottom"/>
            <w:hideMark/>
          </w:tcPr>
          <w:p w14:paraId="4D1F573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0.9261</w:t>
            </w:r>
          </w:p>
        </w:tc>
      </w:tr>
      <w:tr w:rsidR="00C54C49" w:rsidRPr="00C54C49" w14:paraId="1564A652"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586D80C3"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GBM_O                 </w:t>
            </w:r>
          </w:p>
        </w:tc>
        <w:tc>
          <w:tcPr>
            <w:tcW w:w="1946" w:type="dxa"/>
            <w:tcBorders>
              <w:top w:val="nil"/>
              <w:left w:val="nil"/>
              <w:bottom w:val="single" w:sz="4" w:space="0" w:color="auto"/>
              <w:right w:val="single" w:sz="4" w:space="0" w:color="auto"/>
            </w:tcBorders>
            <w:noWrap/>
            <w:vAlign w:val="bottom"/>
            <w:hideMark/>
          </w:tcPr>
          <w:p w14:paraId="7BF19FB7"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7F891860"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9792677"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0.8851</w:t>
            </w:r>
          </w:p>
        </w:tc>
        <w:tc>
          <w:tcPr>
            <w:tcW w:w="775" w:type="dxa"/>
            <w:tcBorders>
              <w:top w:val="nil"/>
              <w:left w:val="nil"/>
              <w:bottom w:val="single" w:sz="4" w:space="0" w:color="auto"/>
              <w:right w:val="single" w:sz="4" w:space="0" w:color="auto"/>
            </w:tcBorders>
            <w:noWrap/>
            <w:vAlign w:val="bottom"/>
            <w:hideMark/>
          </w:tcPr>
          <w:p w14:paraId="47C58C5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0.7395</w:t>
            </w:r>
          </w:p>
        </w:tc>
        <w:tc>
          <w:tcPr>
            <w:tcW w:w="1054" w:type="dxa"/>
            <w:tcBorders>
              <w:top w:val="nil"/>
              <w:left w:val="nil"/>
              <w:bottom w:val="single" w:sz="4" w:space="0" w:color="auto"/>
              <w:right w:val="single" w:sz="4" w:space="0" w:color="auto"/>
            </w:tcBorders>
            <w:noWrap/>
            <w:vAlign w:val="bottom"/>
            <w:hideMark/>
          </w:tcPr>
          <w:p w14:paraId="00A652D5"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0.7012</w:t>
            </w:r>
          </w:p>
        </w:tc>
        <w:tc>
          <w:tcPr>
            <w:tcW w:w="775" w:type="dxa"/>
            <w:tcBorders>
              <w:top w:val="nil"/>
              <w:left w:val="nil"/>
              <w:bottom w:val="single" w:sz="4" w:space="0" w:color="auto"/>
              <w:right w:val="single" w:sz="4" w:space="0" w:color="auto"/>
            </w:tcBorders>
            <w:noWrap/>
            <w:vAlign w:val="bottom"/>
            <w:hideMark/>
          </w:tcPr>
          <w:p w14:paraId="07C46BB5"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0.7198</w:t>
            </w:r>
          </w:p>
        </w:tc>
      </w:tr>
      <w:tr w:rsidR="00C54C49" w:rsidRPr="00C54C49" w14:paraId="7043F7EA"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514D532B"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Adaboost_O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1E7C83BC"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29D67CB2"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247A716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0.8533</w:t>
            </w:r>
          </w:p>
        </w:tc>
        <w:tc>
          <w:tcPr>
            <w:tcW w:w="775" w:type="dxa"/>
            <w:tcBorders>
              <w:top w:val="nil"/>
              <w:left w:val="nil"/>
              <w:bottom w:val="single" w:sz="4" w:space="0" w:color="auto"/>
              <w:right w:val="single" w:sz="4" w:space="0" w:color="auto"/>
            </w:tcBorders>
            <w:noWrap/>
            <w:vAlign w:val="bottom"/>
            <w:hideMark/>
          </w:tcPr>
          <w:p w14:paraId="085CA9B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0.8282</w:t>
            </w:r>
          </w:p>
        </w:tc>
        <w:tc>
          <w:tcPr>
            <w:tcW w:w="1054" w:type="dxa"/>
            <w:tcBorders>
              <w:top w:val="nil"/>
              <w:left w:val="nil"/>
              <w:bottom w:val="single" w:sz="4" w:space="0" w:color="auto"/>
              <w:right w:val="single" w:sz="4" w:space="0" w:color="auto"/>
            </w:tcBorders>
            <w:noWrap/>
            <w:vAlign w:val="bottom"/>
            <w:hideMark/>
          </w:tcPr>
          <w:p w14:paraId="65E6FD7C"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0.872</w:t>
            </w:r>
          </w:p>
        </w:tc>
        <w:tc>
          <w:tcPr>
            <w:tcW w:w="775" w:type="dxa"/>
            <w:tcBorders>
              <w:top w:val="nil"/>
              <w:left w:val="nil"/>
              <w:bottom w:val="single" w:sz="4" w:space="0" w:color="auto"/>
              <w:right w:val="single" w:sz="4" w:space="0" w:color="auto"/>
            </w:tcBorders>
            <w:noWrap/>
            <w:vAlign w:val="bottom"/>
            <w:hideMark/>
          </w:tcPr>
          <w:p w14:paraId="6997667F"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0.8495</w:t>
            </w:r>
          </w:p>
        </w:tc>
      </w:tr>
      <w:tr w:rsidR="00C54C49" w:rsidRPr="00C54C49" w14:paraId="749FAA88"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7A8ACDC8"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Adaboost_O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3A056293"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7BA3710C"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834DCC9"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0.8398</w:t>
            </w:r>
          </w:p>
        </w:tc>
        <w:tc>
          <w:tcPr>
            <w:tcW w:w="775" w:type="dxa"/>
            <w:tcBorders>
              <w:top w:val="nil"/>
              <w:left w:val="nil"/>
              <w:bottom w:val="single" w:sz="4" w:space="0" w:color="auto"/>
              <w:right w:val="single" w:sz="4" w:space="0" w:color="auto"/>
            </w:tcBorders>
            <w:noWrap/>
            <w:vAlign w:val="bottom"/>
            <w:hideMark/>
          </w:tcPr>
          <w:p w14:paraId="2F06D59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0.7227</w:t>
            </w:r>
          </w:p>
        </w:tc>
        <w:tc>
          <w:tcPr>
            <w:tcW w:w="1054" w:type="dxa"/>
            <w:tcBorders>
              <w:top w:val="nil"/>
              <w:left w:val="nil"/>
              <w:bottom w:val="single" w:sz="4" w:space="0" w:color="auto"/>
              <w:right w:val="single" w:sz="4" w:space="0" w:color="auto"/>
            </w:tcBorders>
            <w:noWrap/>
            <w:vAlign w:val="bottom"/>
            <w:hideMark/>
          </w:tcPr>
          <w:p w14:paraId="343C37FA"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0.5791</w:t>
            </w:r>
          </w:p>
        </w:tc>
        <w:tc>
          <w:tcPr>
            <w:tcW w:w="775" w:type="dxa"/>
            <w:tcBorders>
              <w:top w:val="nil"/>
              <w:left w:val="nil"/>
              <w:bottom w:val="single" w:sz="4" w:space="0" w:color="auto"/>
              <w:right w:val="single" w:sz="4" w:space="0" w:color="auto"/>
            </w:tcBorders>
            <w:noWrap/>
            <w:vAlign w:val="bottom"/>
            <w:hideMark/>
          </w:tcPr>
          <w:p w14:paraId="053C47E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0.643</w:t>
            </w:r>
          </w:p>
        </w:tc>
      </w:tr>
      <w:tr w:rsidR="00C54C49" w:rsidRPr="00C54C49" w14:paraId="26F1BEC9"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2C5E0B09"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Xgboost_O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2EDA13D7"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7F37E216"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1DE97508"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0.9997</w:t>
            </w:r>
          </w:p>
        </w:tc>
        <w:tc>
          <w:tcPr>
            <w:tcW w:w="775" w:type="dxa"/>
            <w:tcBorders>
              <w:top w:val="nil"/>
              <w:left w:val="nil"/>
              <w:bottom w:val="single" w:sz="4" w:space="0" w:color="auto"/>
              <w:right w:val="single" w:sz="4" w:space="0" w:color="auto"/>
            </w:tcBorders>
            <w:noWrap/>
            <w:vAlign w:val="bottom"/>
            <w:hideMark/>
          </w:tcPr>
          <w:p w14:paraId="203B844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0.9997</w:t>
            </w:r>
          </w:p>
        </w:tc>
        <w:tc>
          <w:tcPr>
            <w:tcW w:w="1054" w:type="dxa"/>
            <w:tcBorders>
              <w:top w:val="nil"/>
              <w:left w:val="nil"/>
              <w:bottom w:val="single" w:sz="4" w:space="0" w:color="auto"/>
              <w:right w:val="single" w:sz="4" w:space="0" w:color="auto"/>
            </w:tcBorders>
            <w:noWrap/>
            <w:vAlign w:val="bottom"/>
            <w:hideMark/>
          </w:tcPr>
          <w:p w14:paraId="264F7A5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0.9997</w:t>
            </w:r>
          </w:p>
        </w:tc>
        <w:tc>
          <w:tcPr>
            <w:tcW w:w="775" w:type="dxa"/>
            <w:tcBorders>
              <w:top w:val="nil"/>
              <w:left w:val="nil"/>
              <w:bottom w:val="single" w:sz="4" w:space="0" w:color="auto"/>
              <w:right w:val="single" w:sz="4" w:space="0" w:color="auto"/>
            </w:tcBorders>
            <w:noWrap/>
            <w:vAlign w:val="bottom"/>
            <w:hideMark/>
          </w:tcPr>
          <w:p w14:paraId="5215BC9D"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0.9997</w:t>
            </w:r>
          </w:p>
        </w:tc>
      </w:tr>
      <w:tr w:rsidR="00C54C49" w:rsidRPr="00C54C49" w14:paraId="5518A763"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2330E024"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Xgboost_O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2513849F"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78D37C6F"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6459A2C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0.9245</w:t>
            </w:r>
          </w:p>
        </w:tc>
        <w:tc>
          <w:tcPr>
            <w:tcW w:w="775" w:type="dxa"/>
            <w:tcBorders>
              <w:top w:val="nil"/>
              <w:left w:val="nil"/>
              <w:bottom w:val="single" w:sz="4" w:space="0" w:color="auto"/>
              <w:right w:val="single" w:sz="4" w:space="0" w:color="auto"/>
            </w:tcBorders>
            <w:noWrap/>
            <w:vAlign w:val="bottom"/>
            <w:hideMark/>
          </w:tcPr>
          <w:p w14:paraId="5DC5F72B"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0.7605</w:t>
            </w:r>
          </w:p>
        </w:tc>
        <w:tc>
          <w:tcPr>
            <w:tcW w:w="1054" w:type="dxa"/>
            <w:tcBorders>
              <w:top w:val="nil"/>
              <w:left w:val="nil"/>
              <w:bottom w:val="single" w:sz="4" w:space="0" w:color="auto"/>
              <w:right w:val="single" w:sz="4" w:space="0" w:color="auto"/>
            </w:tcBorders>
            <w:noWrap/>
            <w:vAlign w:val="bottom"/>
            <w:hideMark/>
          </w:tcPr>
          <w:p w14:paraId="0EA80EC8"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0.8458</w:t>
            </w:r>
          </w:p>
        </w:tc>
        <w:tc>
          <w:tcPr>
            <w:tcW w:w="775" w:type="dxa"/>
            <w:tcBorders>
              <w:top w:val="nil"/>
              <w:left w:val="nil"/>
              <w:bottom w:val="single" w:sz="4" w:space="0" w:color="auto"/>
              <w:right w:val="single" w:sz="4" w:space="0" w:color="auto"/>
            </w:tcBorders>
            <w:noWrap/>
            <w:vAlign w:val="bottom"/>
            <w:hideMark/>
          </w:tcPr>
          <w:p w14:paraId="604BC02F"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0.8009</w:t>
            </w:r>
          </w:p>
        </w:tc>
      </w:tr>
      <w:tr w:rsidR="00C54C49" w:rsidRPr="00C54C49" w14:paraId="0D038AEC"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2DDA526A"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dtree_O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2B9870FE"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12339ADD"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60C8DAE9"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775" w:type="dxa"/>
            <w:tcBorders>
              <w:top w:val="nil"/>
              <w:left w:val="nil"/>
              <w:bottom w:val="single" w:sz="4" w:space="0" w:color="auto"/>
              <w:right w:val="single" w:sz="4" w:space="0" w:color="auto"/>
            </w:tcBorders>
            <w:noWrap/>
            <w:vAlign w:val="bottom"/>
            <w:hideMark/>
          </w:tcPr>
          <w:p w14:paraId="1483198E"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1054" w:type="dxa"/>
            <w:tcBorders>
              <w:top w:val="nil"/>
              <w:left w:val="nil"/>
              <w:bottom w:val="single" w:sz="4" w:space="0" w:color="auto"/>
              <w:right w:val="single" w:sz="4" w:space="0" w:color="auto"/>
            </w:tcBorders>
            <w:noWrap/>
            <w:vAlign w:val="bottom"/>
            <w:hideMark/>
          </w:tcPr>
          <w:p w14:paraId="04780833"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c>
          <w:tcPr>
            <w:tcW w:w="775" w:type="dxa"/>
            <w:tcBorders>
              <w:top w:val="nil"/>
              <w:left w:val="nil"/>
              <w:bottom w:val="single" w:sz="4" w:space="0" w:color="auto"/>
              <w:right w:val="single" w:sz="4" w:space="0" w:color="auto"/>
            </w:tcBorders>
            <w:noWrap/>
            <w:vAlign w:val="bottom"/>
            <w:hideMark/>
          </w:tcPr>
          <w:p w14:paraId="0BDF3511"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1</w:t>
            </w:r>
          </w:p>
        </w:tc>
      </w:tr>
      <w:tr w:rsidR="00C54C49" w:rsidRPr="00C54C49" w14:paraId="0E918FC2" w14:textId="77777777" w:rsidTr="00C54C49">
        <w:trPr>
          <w:trHeight w:val="290"/>
        </w:trPr>
        <w:tc>
          <w:tcPr>
            <w:tcW w:w="2216" w:type="dxa"/>
            <w:tcBorders>
              <w:top w:val="nil"/>
              <w:left w:val="single" w:sz="4" w:space="0" w:color="auto"/>
              <w:bottom w:val="single" w:sz="4" w:space="0" w:color="auto"/>
              <w:right w:val="single" w:sz="4" w:space="0" w:color="auto"/>
            </w:tcBorders>
            <w:noWrap/>
            <w:vAlign w:val="bottom"/>
            <w:hideMark/>
          </w:tcPr>
          <w:p w14:paraId="5BF5269F"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w:t>
            </w:r>
            <w:proofErr w:type="spellStart"/>
            <w:r w:rsidRPr="00C54C49">
              <w:rPr>
                <w:rFonts w:ascii="Aptos Narrow" w:eastAsia="Times New Roman" w:hAnsi="Aptos Narrow" w:cs="Times New Roman"/>
                <w:color w:val="000000"/>
                <w:sz w:val="20"/>
                <w:szCs w:val="20"/>
              </w:rPr>
              <w:t>dtree_O</w:t>
            </w:r>
            <w:proofErr w:type="spellEnd"/>
            <w:r w:rsidRPr="00C54C49">
              <w:rPr>
                <w:rFonts w:ascii="Aptos Narrow" w:eastAsia="Times New Roman" w:hAnsi="Aptos Narrow" w:cs="Times New Roman"/>
                <w:color w:val="000000"/>
                <w:sz w:val="20"/>
                <w:szCs w:val="20"/>
              </w:rPr>
              <w:t xml:space="preserve">               </w:t>
            </w:r>
          </w:p>
        </w:tc>
        <w:tc>
          <w:tcPr>
            <w:tcW w:w="1946" w:type="dxa"/>
            <w:tcBorders>
              <w:top w:val="nil"/>
              <w:left w:val="nil"/>
              <w:bottom w:val="single" w:sz="4" w:space="0" w:color="auto"/>
              <w:right w:val="single" w:sz="4" w:space="0" w:color="auto"/>
            </w:tcBorders>
            <w:noWrap/>
            <w:vAlign w:val="bottom"/>
            <w:hideMark/>
          </w:tcPr>
          <w:p w14:paraId="66D78604"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Oversampled Data </w:t>
            </w:r>
          </w:p>
        </w:tc>
        <w:tc>
          <w:tcPr>
            <w:tcW w:w="1090" w:type="dxa"/>
            <w:tcBorders>
              <w:top w:val="nil"/>
              <w:left w:val="nil"/>
              <w:bottom w:val="single" w:sz="4" w:space="0" w:color="auto"/>
              <w:right w:val="single" w:sz="4" w:space="0" w:color="auto"/>
            </w:tcBorders>
            <w:noWrap/>
            <w:vAlign w:val="bottom"/>
            <w:hideMark/>
          </w:tcPr>
          <w:p w14:paraId="753D22A3" w14:textId="77777777" w:rsidR="00C54C49" w:rsidRPr="00C54C49" w:rsidRDefault="00C54C49" w:rsidP="00C54C49">
            <w:pPr>
              <w:spacing w:after="0" w:line="240" w:lineRule="auto"/>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566C997"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0.8389</w:t>
            </w:r>
          </w:p>
        </w:tc>
        <w:tc>
          <w:tcPr>
            <w:tcW w:w="775" w:type="dxa"/>
            <w:tcBorders>
              <w:top w:val="nil"/>
              <w:left w:val="nil"/>
              <w:bottom w:val="single" w:sz="4" w:space="0" w:color="auto"/>
              <w:right w:val="single" w:sz="4" w:space="0" w:color="auto"/>
            </w:tcBorders>
            <w:noWrap/>
            <w:vAlign w:val="bottom"/>
            <w:hideMark/>
          </w:tcPr>
          <w:p w14:paraId="135081CC"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0.7269</w:t>
            </w:r>
          </w:p>
        </w:tc>
        <w:tc>
          <w:tcPr>
            <w:tcW w:w="1054" w:type="dxa"/>
            <w:tcBorders>
              <w:top w:val="nil"/>
              <w:left w:val="nil"/>
              <w:bottom w:val="single" w:sz="4" w:space="0" w:color="auto"/>
              <w:right w:val="single" w:sz="4" w:space="0" w:color="auto"/>
            </w:tcBorders>
            <w:noWrap/>
            <w:vAlign w:val="bottom"/>
            <w:hideMark/>
          </w:tcPr>
          <w:p w14:paraId="12901DB8"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0.5767</w:t>
            </w:r>
          </w:p>
        </w:tc>
        <w:tc>
          <w:tcPr>
            <w:tcW w:w="775" w:type="dxa"/>
            <w:tcBorders>
              <w:top w:val="nil"/>
              <w:left w:val="nil"/>
              <w:bottom w:val="single" w:sz="4" w:space="0" w:color="auto"/>
              <w:right w:val="single" w:sz="4" w:space="0" w:color="auto"/>
            </w:tcBorders>
            <w:noWrap/>
            <w:vAlign w:val="bottom"/>
            <w:hideMark/>
          </w:tcPr>
          <w:p w14:paraId="3DD0CE92" w14:textId="77777777" w:rsidR="00C54C49" w:rsidRPr="00C54C49" w:rsidRDefault="00C54C49" w:rsidP="00C54C49">
            <w:pPr>
              <w:spacing w:after="0" w:line="240" w:lineRule="auto"/>
              <w:jc w:val="right"/>
              <w:rPr>
                <w:rFonts w:ascii="Aptos Narrow" w:eastAsia="Times New Roman" w:hAnsi="Aptos Narrow" w:cs="Times New Roman"/>
                <w:color w:val="000000"/>
                <w:sz w:val="20"/>
                <w:szCs w:val="20"/>
              </w:rPr>
            </w:pPr>
            <w:r w:rsidRPr="00C54C49">
              <w:rPr>
                <w:rFonts w:ascii="Aptos Narrow" w:eastAsia="Times New Roman" w:hAnsi="Aptos Narrow" w:cs="Times New Roman"/>
                <w:color w:val="000000"/>
                <w:sz w:val="20"/>
                <w:szCs w:val="20"/>
              </w:rPr>
              <w:t>0.6431</w:t>
            </w:r>
          </w:p>
        </w:tc>
      </w:tr>
    </w:tbl>
    <w:p w14:paraId="74B5BF9D" w14:textId="77777777" w:rsidR="00203320" w:rsidRPr="00203320" w:rsidRDefault="00203320" w:rsidP="00D35BB3">
      <w:pPr>
        <w:keepNext/>
      </w:pPr>
    </w:p>
    <w:p w14:paraId="7B2C73B3" w14:textId="68B97855" w:rsidR="001A3DC1" w:rsidRDefault="00D35BB3" w:rsidP="00D35BB3">
      <w:pPr>
        <w:pStyle w:val="Caption"/>
      </w:pPr>
      <w:bookmarkStart w:id="17" w:name="_Toc218876640"/>
      <w:r>
        <w:t xml:space="preserve">Figure </w:t>
      </w:r>
      <w:fldSimple w:instr=" SEQ Figure \* ARABIC ">
        <w:r w:rsidR="008371B8">
          <w:rPr>
            <w:noProof/>
          </w:rPr>
          <w:t>3</w:t>
        </w:r>
      </w:fldSimple>
      <w:r>
        <w:t xml:space="preserve">: A table showing </w:t>
      </w:r>
      <w:r w:rsidRPr="00EB14D9">
        <w:t>Detailed Model Performance on Oversampled Data</w:t>
      </w:r>
      <w:bookmarkEnd w:id="17"/>
    </w:p>
    <w:p w14:paraId="1DC01B6C" w14:textId="5AAF1FA9" w:rsidR="00B23BE1" w:rsidRPr="00B23BE1" w:rsidRDefault="00B23BE1" w:rsidP="00B23BE1">
      <w:r>
        <w:rPr>
          <w:noProof/>
        </w:rPr>
        <w:drawing>
          <wp:inline distT="0" distB="0" distL="0" distR="0" wp14:anchorId="11BC10EA" wp14:editId="57CE9B2C">
            <wp:extent cx="5943600" cy="2945765"/>
            <wp:effectExtent l="0" t="0" r="0" b="6985"/>
            <wp:docPr id="1844958910"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58910" name="Picture 4" descr="A screen 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307F1945" w14:textId="0EC6D051" w:rsidR="003304E6" w:rsidRDefault="003304E6" w:rsidP="003304E6">
      <w:pPr>
        <w:pStyle w:val="NoSpacing"/>
        <w:keepNext/>
        <w:spacing w:line="360" w:lineRule="auto"/>
      </w:pPr>
    </w:p>
    <w:p w14:paraId="0C8A0187" w14:textId="3F075ABE" w:rsidR="00C8383B" w:rsidRDefault="003304E6" w:rsidP="003304E6">
      <w:pPr>
        <w:pStyle w:val="Caption"/>
      </w:pPr>
      <w:bookmarkStart w:id="18" w:name="_Toc218876641"/>
      <w:r>
        <w:t xml:space="preserve">Figure </w:t>
      </w:r>
      <w:fldSimple w:instr=" SEQ Figure \* ARABIC ">
        <w:r w:rsidR="008371B8">
          <w:rPr>
            <w:noProof/>
          </w:rPr>
          <w:t>4</w:t>
        </w:r>
      </w:fldSimple>
      <w:r>
        <w:t>: A Chart showing Models comparison using the Cross-Validation Recall Scores</w:t>
      </w:r>
      <w:bookmarkEnd w:id="18"/>
    </w:p>
    <w:p w14:paraId="5F3A1514" w14:textId="3DAC4DA9" w:rsidR="001F79B6" w:rsidRDefault="00385CBE" w:rsidP="001F79B6">
      <w:r>
        <w:rPr>
          <w:noProof/>
        </w:rPr>
        <w:drawing>
          <wp:inline distT="0" distB="0" distL="0" distR="0" wp14:anchorId="28E92B6A" wp14:editId="1FE2F89E">
            <wp:extent cx="5943600" cy="2963545"/>
            <wp:effectExtent l="0" t="0" r="0" b="8255"/>
            <wp:docPr id="2435188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18800"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p>
    <w:p w14:paraId="1DF5AF06" w14:textId="70717B1F" w:rsidR="001F79B6" w:rsidRDefault="00B7197C" w:rsidP="00B7197C">
      <w:pPr>
        <w:pStyle w:val="Caption"/>
      </w:pPr>
      <w:bookmarkStart w:id="19" w:name="_Toc218876642"/>
      <w:r>
        <w:lastRenderedPageBreak/>
        <w:t xml:space="preserve">Figure </w:t>
      </w:r>
      <w:fldSimple w:instr=" SEQ Figure \* ARABIC ">
        <w:r w:rsidR="008371B8">
          <w:rPr>
            <w:noProof/>
          </w:rPr>
          <w:t>5</w:t>
        </w:r>
      </w:fldSimple>
      <w:r>
        <w:t xml:space="preserve">: </w:t>
      </w:r>
      <w:r w:rsidRPr="00F6089B">
        <w:t>Algorithm Comparison (Cross-Validation Recall Scores) - Original vs. Oversampled Data</w:t>
      </w:r>
      <w:bookmarkEnd w:id="19"/>
    </w:p>
    <w:p w14:paraId="33C76BFE" w14:textId="3FF6D5CD" w:rsidR="0046455F" w:rsidRDefault="0046455F" w:rsidP="0046455F">
      <w:pPr>
        <w:pStyle w:val="NoSpacing"/>
      </w:pPr>
      <w:r>
        <w:t>The results above reveal the following:</w:t>
      </w:r>
    </w:p>
    <w:p w14:paraId="7D5BC6A6" w14:textId="77777777" w:rsidR="00670555" w:rsidRDefault="00670555" w:rsidP="0046455F">
      <w:pPr>
        <w:pStyle w:val="NoSpacing"/>
      </w:pPr>
    </w:p>
    <w:p w14:paraId="7CE0FFAE" w14:textId="77777777" w:rsidR="00670555" w:rsidRDefault="00670555" w:rsidP="0046455F">
      <w:pPr>
        <w:pStyle w:val="NoSpacing"/>
      </w:pPr>
    </w:p>
    <w:p w14:paraId="79CE29E8" w14:textId="77777777" w:rsidR="00385CBE" w:rsidRDefault="00385CBE" w:rsidP="0046455F">
      <w:pPr>
        <w:pStyle w:val="NoSpacing"/>
      </w:pPr>
    </w:p>
    <w:p w14:paraId="31DFE509" w14:textId="33AFBDC5" w:rsidR="005460DA" w:rsidRPr="0046455F" w:rsidRDefault="005460DA" w:rsidP="007310F7">
      <w:pPr>
        <w:pStyle w:val="NoSpacing"/>
        <w:numPr>
          <w:ilvl w:val="0"/>
          <w:numId w:val="7"/>
        </w:numPr>
      </w:pPr>
      <w:r>
        <w:t>Generally, all the models perform better (recall score) with the Oversampled data compared with the original data.</w:t>
      </w:r>
    </w:p>
    <w:p w14:paraId="5988FE22" w14:textId="60CFDF4E" w:rsidR="0046455F" w:rsidRPr="0046455F" w:rsidRDefault="0046455F" w:rsidP="007310F7">
      <w:pPr>
        <w:pStyle w:val="NoSpacing"/>
        <w:numPr>
          <w:ilvl w:val="0"/>
          <w:numId w:val="7"/>
        </w:numPr>
      </w:pPr>
      <w:r w:rsidRPr="0046455F">
        <w:rPr>
          <w:b/>
          <w:bCs/>
        </w:rPr>
        <w:t xml:space="preserve">Logistic </w:t>
      </w:r>
      <w:proofErr w:type="spellStart"/>
      <w:r w:rsidRPr="0046455F">
        <w:rPr>
          <w:b/>
          <w:bCs/>
        </w:rPr>
        <w:t>Regression_O</w:t>
      </w:r>
      <w:proofErr w:type="spellEnd"/>
      <w:r>
        <w:rPr>
          <w:b/>
          <w:bCs/>
        </w:rPr>
        <w:t xml:space="preserve">, </w:t>
      </w:r>
      <w:r w:rsidRPr="0046455F">
        <w:t>s</w:t>
      </w:r>
      <w:r>
        <w:t>aw</w:t>
      </w:r>
      <w:r w:rsidRPr="0046455F">
        <w:t xml:space="preserve"> the biggest improvement. It transform</w:t>
      </w:r>
      <w:r w:rsidR="00ED5369">
        <w:t>ed</w:t>
      </w:r>
      <w:r w:rsidRPr="0046455F">
        <w:t xml:space="preserve"> from a model that predicted "no default" for everyone to a functional classifier.</w:t>
      </w:r>
    </w:p>
    <w:p w14:paraId="10FE11CC" w14:textId="77777777" w:rsidR="005E1E22" w:rsidRPr="00670555" w:rsidRDefault="005E1E22" w:rsidP="005E1E22">
      <w:pPr>
        <w:pStyle w:val="NoSpacing"/>
        <w:numPr>
          <w:ilvl w:val="0"/>
          <w:numId w:val="7"/>
        </w:numPr>
      </w:pPr>
      <w:r w:rsidRPr="00670555">
        <w:t xml:space="preserve">Within the oversampled group, the </w:t>
      </w:r>
      <w:proofErr w:type="spellStart"/>
      <w:r w:rsidRPr="00670555">
        <w:rPr>
          <w:b/>
          <w:bCs/>
        </w:rPr>
        <w:t>XGBoost</w:t>
      </w:r>
      <w:proofErr w:type="spellEnd"/>
      <w:r w:rsidRPr="00670555">
        <w:t xml:space="preserve"> model </w:t>
      </w:r>
      <w:r>
        <w:t>emerges the best</w:t>
      </w:r>
      <w:r w:rsidRPr="00670555">
        <w:t xml:space="preserve">. Its recall of </w:t>
      </w:r>
      <w:r w:rsidRPr="00670555">
        <w:rPr>
          <w:b/>
          <w:bCs/>
        </w:rPr>
        <w:t>95.4%</w:t>
      </w:r>
      <w:r w:rsidRPr="00670555">
        <w:t xml:space="preserve"> ensures that </w:t>
      </w:r>
      <w:proofErr w:type="gramStart"/>
      <w:r w:rsidRPr="00670555">
        <w:t>the vast majority of</w:t>
      </w:r>
      <w:proofErr w:type="gramEnd"/>
      <w:r w:rsidRPr="00670555">
        <w:t xml:space="preserve"> potential bad loans are flagged before approval. </w:t>
      </w:r>
    </w:p>
    <w:p w14:paraId="00CE02E6" w14:textId="1B99A7F3" w:rsidR="005E1E22" w:rsidRPr="00670555" w:rsidRDefault="005E1E22" w:rsidP="005E1E22">
      <w:pPr>
        <w:pStyle w:val="NoSpacing"/>
        <w:numPr>
          <w:ilvl w:val="0"/>
          <w:numId w:val="7"/>
        </w:numPr>
      </w:pPr>
      <w:r w:rsidRPr="00670555">
        <w:t>The data shows a significant "Recall gap" for the</w:t>
      </w:r>
      <w:r>
        <w:t xml:space="preserve"> </w:t>
      </w:r>
      <w:r w:rsidRPr="00670555">
        <w:t>Random Forest &amp; AdaBoost with Oversampling</w:t>
      </w:r>
      <w:r>
        <w:t xml:space="preserve"> </w:t>
      </w:r>
      <w:r w:rsidRPr="00670555">
        <w:t xml:space="preserve">models. When using oversampling, these models failed to capture a large portion of the minority class (defaulters). </w:t>
      </w:r>
    </w:p>
    <w:p w14:paraId="4594BCE8" w14:textId="77777777" w:rsidR="0012042B" w:rsidRDefault="0012042B" w:rsidP="0012042B">
      <w:pPr>
        <w:pStyle w:val="Heading2"/>
        <w:rPr>
          <w:b/>
          <w:bCs/>
          <w:color w:val="auto"/>
        </w:rPr>
      </w:pPr>
    </w:p>
    <w:p w14:paraId="067F03CF" w14:textId="77777777" w:rsidR="009D599E" w:rsidRDefault="009D599E">
      <w:pPr>
        <w:rPr>
          <w:rFonts w:asciiTheme="majorHAnsi" w:eastAsiaTheme="majorEastAsia" w:hAnsiTheme="majorHAnsi" w:cstheme="majorBidi"/>
          <w:b/>
          <w:bCs/>
          <w:sz w:val="28"/>
          <w:szCs w:val="28"/>
        </w:rPr>
      </w:pPr>
      <w:r>
        <w:rPr>
          <w:b/>
          <w:bCs/>
        </w:rPr>
        <w:br w:type="page"/>
      </w:r>
    </w:p>
    <w:p w14:paraId="1713C064" w14:textId="34DFBDBE" w:rsidR="0012042B" w:rsidRDefault="0012042B" w:rsidP="0012042B">
      <w:pPr>
        <w:pStyle w:val="Heading2"/>
        <w:rPr>
          <w:b/>
          <w:bCs/>
          <w:color w:val="auto"/>
        </w:rPr>
      </w:pPr>
      <w:bookmarkStart w:id="20" w:name="_Toc218876517"/>
      <w:r w:rsidRPr="00CD3313">
        <w:rPr>
          <w:b/>
          <w:bCs/>
          <w:color w:val="auto"/>
        </w:rPr>
        <w:lastRenderedPageBreak/>
        <w:t>3.</w:t>
      </w:r>
      <w:r w:rsidR="006516CA">
        <w:rPr>
          <w:b/>
          <w:bCs/>
          <w:color w:val="auto"/>
        </w:rPr>
        <w:t>3</w:t>
      </w:r>
      <w:r>
        <w:rPr>
          <w:b/>
          <w:bCs/>
          <w:color w:val="auto"/>
        </w:rPr>
        <w:t xml:space="preserve"> Modeling with the </w:t>
      </w:r>
      <w:proofErr w:type="spellStart"/>
      <w:r>
        <w:rPr>
          <w:b/>
          <w:bCs/>
          <w:color w:val="auto"/>
        </w:rPr>
        <w:t>Undersampled</w:t>
      </w:r>
      <w:proofErr w:type="spellEnd"/>
      <w:r>
        <w:rPr>
          <w:b/>
          <w:bCs/>
          <w:color w:val="auto"/>
        </w:rPr>
        <w:t xml:space="preserve"> Data</w:t>
      </w:r>
      <w:bookmarkEnd w:id="20"/>
    </w:p>
    <w:p w14:paraId="4BECDA53" w14:textId="77777777" w:rsidR="00143A2A" w:rsidRPr="00143A2A" w:rsidRDefault="00143A2A" w:rsidP="00143A2A"/>
    <w:tbl>
      <w:tblPr>
        <w:tblW w:w="6860" w:type="dxa"/>
        <w:tblLook w:val="04A0" w:firstRow="1" w:lastRow="0" w:firstColumn="1" w:lastColumn="0" w:noHBand="0" w:noVBand="1"/>
      </w:tblPr>
      <w:tblGrid>
        <w:gridCol w:w="2203"/>
        <w:gridCol w:w="1089"/>
        <w:gridCol w:w="1044"/>
        <w:gridCol w:w="775"/>
        <w:gridCol w:w="1054"/>
        <w:gridCol w:w="775"/>
      </w:tblGrid>
      <w:tr w:rsidR="00143A2A" w:rsidRPr="00143A2A" w14:paraId="5FF5F9C1" w14:textId="77777777" w:rsidTr="00143A2A">
        <w:trPr>
          <w:trHeight w:val="290"/>
        </w:trPr>
        <w:tc>
          <w:tcPr>
            <w:tcW w:w="6860" w:type="dxa"/>
            <w:gridSpan w:val="6"/>
            <w:tcBorders>
              <w:top w:val="single" w:sz="4" w:space="0" w:color="auto"/>
              <w:left w:val="single" w:sz="4" w:space="0" w:color="auto"/>
              <w:bottom w:val="single" w:sz="4" w:space="0" w:color="auto"/>
              <w:right w:val="single" w:sz="4" w:space="0" w:color="auto"/>
            </w:tcBorders>
            <w:noWrap/>
            <w:vAlign w:val="center"/>
            <w:hideMark/>
          </w:tcPr>
          <w:p w14:paraId="54EB3FA8" w14:textId="77777777" w:rsidR="00143A2A" w:rsidRPr="00143A2A" w:rsidRDefault="00143A2A" w:rsidP="00143A2A">
            <w:pPr>
              <w:spacing w:after="0" w:line="240" w:lineRule="auto"/>
              <w:rPr>
                <w:rFonts w:ascii="Arial Unicode MS" w:eastAsia="Arial Unicode MS" w:hAnsi="Arial Unicode MS" w:cs="Arial Unicode MS"/>
                <w:b/>
                <w:bCs/>
                <w:color w:val="000000"/>
                <w:sz w:val="20"/>
                <w:szCs w:val="20"/>
              </w:rPr>
            </w:pPr>
            <w:r w:rsidRPr="00143A2A">
              <w:rPr>
                <w:rFonts w:ascii="Arial Unicode MS" w:eastAsia="Arial Unicode MS" w:hAnsi="Arial Unicode MS" w:cs="Arial Unicode MS" w:hint="eastAsia"/>
                <w:b/>
                <w:bCs/>
                <w:color w:val="000000"/>
                <w:sz w:val="20"/>
                <w:szCs w:val="20"/>
              </w:rPr>
              <w:t xml:space="preserve">Detailed Model Performance on </w:t>
            </w:r>
            <w:proofErr w:type="spellStart"/>
            <w:r w:rsidRPr="00143A2A">
              <w:rPr>
                <w:rFonts w:ascii="Arial Unicode MS" w:eastAsia="Arial Unicode MS" w:hAnsi="Arial Unicode MS" w:cs="Arial Unicode MS" w:hint="eastAsia"/>
                <w:b/>
                <w:bCs/>
                <w:color w:val="000000"/>
                <w:sz w:val="20"/>
                <w:szCs w:val="20"/>
              </w:rPr>
              <w:t>Undersampled</w:t>
            </w:r>
            <w:proofErr w:type="spellEnd"/>
            <w:r w:rsidRPr="00143A2A">
              <w:rPr>
                <w:rFonts w:ascii="Arial Unicode MS" w:eastAsia="Arial Unicode MS" w:hAnsi="Arial Unicode MS" w:cs="Arial Unicode MS" w:hint="eastAsia"/>
                <w:b/>
                <w:bCs/>
                <w:color w:val="000000"/>
                <w:sz w:val="20"/>
                <w:szCs w:val="20"/>
              </w:rPr>
              <w:t xml:space="preserve"> Data</w:t>
            </w:r>
          </w:p>
        </w:tc>
      </w:tr>
      <w:tr w:rsidR="00143A2A" w:rsidRPr="00143A2A" w14:paraId="726718A2"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7A7B4643" w14:textId="77777777" w:rsidR="00143A2A" w:rsidRPr="00143A2A" w:rsidRDefault="00143A2A" w:rsidP="00143A2A">
            <w:pPr>
              <w:spacing w:after="0" w:line="240" w:lineRule="auto"/>
              <w:rPr>
                <w:rFonts w:ascii="Aptos Narrow" w:eastAsia="Times New Roman" w:hAnsi="Aptos Narrow" w:cs="Times New Roman" w:hint="eastAsia"/>
                <w:b/>
                <w:bCs/>
                <w:color w:val="000000"/>
                <w:sz w:val="20"/>
                <w:szCs w:val="20"/>
              </w:rPr>
            </w:pPr>
            <w:r w:rsidRPr="00143A2A">
              <w:rPr>
                <w:rFonts w:ascii="Aptos Narrow" w:eastAsia="Times New Roman" w:hAnsi="Aptos Narrow" w:cs="Times New Roman"/>
                <w:b/>
                <w:bCs/>
                <w:color w:val="000000"/>
                <w:sz w:val="20"/>
                <w:szCs w:val="20"/>
              </w:rPr>
              <w:t xml:space="preserve"> Model                 </w:t>
            </w:r>
          </w:p>
        </w:tc>
        <w:tc>
          <w:tcPr>
            <w:tcW w:w="1089" w:type="dxa"/>
            <w:tcBorders>
              <w:top w:val="nil"/>
              <w:left w:val="nil"/>
              <w:bottom w:val="single" w:sz="4" w:space="0" w:color="auto"/>
              <w:right w:val="single" w:sz="4" w:space="0" w:color="auto"/>
            </w:tcBorders>
            <w:noWrap/>
            <w:vAlign w:val="bottom"/>
            <w:hideMark/>
          </w:tcPr>
          <w:p w14:paraId="664380C8" w14:textId="77777777" w:rsidR="00143A2A" w:rsidRPr="00143A2A" w:rsidRDefault="00143A2A" w:rsidP="00143A2A">
            <w:pPr>
              <w:spacing w:after="0" w:line="240" w:lineRule="auto"/>
              <w:rPr>
                <w:rFonts w:ascii="Aptos Narrow" w:eastAsia="Times New Roman" w:hAnsi="Aptos Narrow" w:cs="Times New Roman"/>
                <w:b/>
                <w:bCs/>
                <w:color w:val="000000"/>
                <w:sz w:val="20"/>
                <w:szCs w:val="20"/>
              </w:rPr>
            </w:pPr>
            <w:r w:rsidRPr="00143A2A">
              <w:rPr>
                <w:rFonts w:ascii="Aptos Narrow" w:eastAsia="Times New Roman" w:hAnsi="Aptos Narrow" w:cs="Times New Roman"/>
                <w:b/>
                <w:bCs/>
                <w:color w:val="000000"/>
                <w:sz w:val="20"/>
                <w:szCs w:val="20"/>
              </w:rPr>
              <w:t xml:space="preserve"> Set        </w:t>
            </w:r>
          </w:p>
        </w:tc>
        <w:tc>
          <w:tcPr>
            <w:tcW w:w="1044" w:type="dxa"/>
            <w:tcBorders>
              <w:top w:val="nil"/>
              <w:left w:val="nil"/>
              <w:bottom w:val="single" w:sz="4" w:space="0" w:color="auto"/>
              <w:right w:val="single" w:sz="4" w:space="0" w:color="auto"/>
            </w:tcBorders>
            <w:noWrap/>
            <w:vAlign w:val="bottom"/>
            <w:hideMark/>
          </w:tcPr>
          <w:p w14:paraId="46B07004" w14:textId="77777777" w:rsidR="00143A2A" w:rsidRPr="00143A2A" w:rsidRDefault="00143A2A" w:rsidP="00143A2A">
            <w:pPr>
              <w:spacing w:after="0" w:line="240" w:lineRule="auto"/>
              <w:rPr>
                <w:rFonts w:ascii="Aptos Narrow" w:eastAsia="Times New Roman" w:hAnsi="Aptos Narrow" w:cs="Times New Roman"/>
                <w:b/>
                <w:bCs/>
                <w:color w:val="000000"/>
                <w:sz w:val="20"/>
                <w:szCs w:val="20"/>
              </w:rPr>
            </w:pPr>
            <w:r w:rsidRPr="00143A2A">
              <w:rPr>
                <w:rFonts w:ascii="Aptos Narrow" w:eastAsia="Times New Roman" w:hAnsi="Aptos Narrow" w:cs="Times New Roman"/>
                <w:b/>
                <w:bCs/>
                <w:color w:val="000000"/>
                <w:sz w:val="20"/>
                <w:szCs w:val="20"/>
              </w:rPr>
              <w:t xml:space="preserve"> Accuracy   </w:t>
            </w:r>
          </w:p>
        </w:tc>
        <w:tc>
          <w:tcPr>
            <w:tcW w:w="735" w:type="dxa"/>
            <w:tcBorders>
              <w:top w:val="nil"/>
              <w:left w:val="nil"/>
              <w:bottom w:val="single" w:sz="4" w:space="0" w:color="auto"/>
              <w:right w:val="single" w:sz="4" w:space="0" w:color="auto"/>
            </w:tcBorders>
            <w:noWrap/>
            <w:vAlign w:val="bottom"/>
            <w:hideMark/>
          </w:tcPr>
          <w:p w14:paraId="79C630DA" w14:textId="77777777" w:rsidR="00143A2A" w:rsidRPr="00143A2A" w:rsidRDefault="00143A2A" w:rsidP="00143A2A">
            <w:pPr>
              <w:spacing w:after="0" w:line="240" w:lineRule="auto"/>
              <w:rPr>
                <w:rFonts w:ascii="Aptos Narrow" w:eastAsia="Times New Roman" w:hAnsi="Aptos Narrow" w:cs="Times New Roman"/>
                <w:b/>
                <w:bCs/>
                <w:color w:val="000000"/>
                <w:sz w:val="20"/>
                <w:szCs w:val="20"/>
              </w:rPr>
            </w:pPr>
            <w:r w:rsidRPr="00143A2A">
              <w:rPr>
                <w:rFonts w:ascii="Aptos Narrow" w:eastAsia="Times New Roman" w:hAnsi="Aptos Narrow" w:cs="Times New Roman"/>
                <w:b/>
                <w:bCs/>
                <w:color w:val="000000"/>
                <w:sz w:val="20"/>
                <w:szCs w:val="20"/>
              </w:rPr>
              <w:t xml:space="preserve"> Recall   </w:t>
            </w:r>
          </w:p>
        </w:tc>
        <w:tc>
          <w:tcPr>
            <w:tcW w:w="1054" w:type="dxa"/>
            <w:tcBorders>
              <w:top w:val="nil"/>
              <w:left w:val="nil"/>
              <w:bottom w:val="single" w:sz="4" w:space="0" w:color="auto"/>
              <w:right w:val="single" w:sz="4" w:space="0" w:color="auto"/>
            </w:tcBorders>
            <w:noWrap/>
            <w:vAlign w:val="bottom"/>
            <w:hideMark/>
          </w:tcPr>
          <w:p w14:paraId="434D0E83" w14:textId="77777777" w:rsidR="00143A2A" w:rsidRPr="00143A2A" w:rsidRDefault="00143A2A" w:rsidP="00143A2A">
            <w:pPr>
              <w:spacing w:after="0" w:line="240" w:lineRule="auto"/>
              <w:rPr>
                <w:rFonts w:ascii="Aptos Narrow" w:eastAsia="Times New Roman" w:hAnsi="Aptos Narrow" w:cs="Times New Roman"/>
                <w:b/>
                <w:bCs/>
                <w:color w:val="000000"/>
                <w:sz w:val="20"/>
                <w:szCs w:val="20"/>
              </w:rPr>
            </w:pPr>
            <w:r w:rsidRPr="00143A2A">
              <w:rPr>
                <w:rFonts w:ascii="Aptos Narrow" w:eastAsia="Times New Roman" w:hAnsi="Aptos Narrow" w:cs="Times New Roman"/>
                <w:b/>
                <w:bCs/>
                <w:color w:val="000000"/>
                <w:sz w:val="20"/>
                <w:szCs w:val="20"/>
              </w:rPr>
              <w:t xml:space="preserve"> Precision   </w:t>
            </w:r>
          </w:p>
        </w:tc>
        <w:tc>
          <w:tcPr>
            <w:tcW w:w="735" w:type="dxa"/>
            <w:tcBorders>
              <w:top w:val="nil"/>
              <w:left w:val="nil"/>
              <w:bottom w:val="single" w:sz="4" w:space="0" w:color="auto"/>
              <w:right w:val="single" w:sz="4" w:space="0" w:color="auto"/>
            </w:tcBorders>
            <w:noWrap/>
            <w:vAlign w:val="bottom"/>
            <w:hideMark/>
          </w:tcPr>
          <w:p w14:paraId="7E32800B" w14:textId="77777777" w:rsidR="00143A2A" w:rsidRPr="00143A2A" w:rsidRDefault="00143A2A" w:rsidP="00143A2A">
            <w:pPr>
              <w:spacing w:after="0" w:line="240" w:lineRule="auto"/>
              <w:rPr>
                <w:rFonts w:ascii="Aptos Narrow" w:eastAsia="Times New Roman" w:hAnsi="Aptos Narrow" w:cs="Times New Roman"/>
                <w:b/>
                <w:bCs/>
                <w:color w:val="000000"/>
                <w:sz w:val="20"/>
                <w:szCs w:val="20"/>
              </w:rPr>
            </w:pPr>
            <w:r w:rsidRPr="00143A2A">
              <w:rPr>
                <w:rFonts w:ascii="Aptos Narrow" w:eastAsia="Times New Roman" w:hAnsi="Aptos Narrow" w:cs="Times New Roman"/>
                <w:b/>
                <w:bCs/>
                <w:color w:val="000000"/>
                <w:sz w:val="20"/>
                <w:szCs w:val="20"/>
              </w:rPr>
              <w:t xml:space="preserve"> F1     </w:t>
            </w:r>
          </w:p>
        </w:tc>
      </w:tr>
      <w:tr w:rsidR="00143A2A" w:rsidRPr="00143A2A" w14:paraId="08CE43F7"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7828FBC1"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Logistic </w:t>
            </w:r>
            <w:proofErr w:type="spellStart"/>
            <w:r w:rsidRPr="00143A2A">
              <w:rPr>
                <w:rFonts w:ascii="Aptos Narrow" w:eastAsia="Times New Roman" w:hAnsi="Aptos Narrow" w:cs="Times New Roman"/>
                <w:color w:val="000000"/>
                <w:sz w:val="20"/>
                <w:szCs w:val="20"/>
              </w:rPr>
              <w:t>regression_U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574F1386"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0FACD1A0"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0.6697</w:t>
            </w:r>
          </w:p>
        </w:tc>
        <w:tc>
          <w:tcPr>
            <w:tcW w:w="735" w:type="dxa"/>
            <w:tcBorders>
              <w:top w:val="nil"/>
              <w:left w:val="nil"/>
              <w:bottom w:val="single" w:sz="4" w:space="0" w:color="auto"/>
              <w:right w:val="single" w:sz="4" w:space="0" w:color="auto"/>
            </w:tcBorders>
            <w:noWrap/>
            <w:vAlign w:val="bottom"/>
            <w:hideMark/>
          </w:tcPr>
          <w:p w14:paraId="73F2A7B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0.6648</w:t>
            </w:r>
          </w:p>
        </w:tc>
        <w:tc>
          <w:tcPr>
            <w:tcW w:w="1054" w:type="dxa"/>
            <w:tcBorders>
              <w:top w:val="nil"/>
              <w:left w:val="nil"/>
              <w:bottom w:val="single" w:sz="4" w:space="0" w:color="auto"/>
              <w:right w:val="single" w:sz="4" w:space="0" w:color="auto"/>
            </w:tcBorders>
            <w:noWrap/>
            <w:vAlign w:val="bottom"/>
            <w:hideMark/>
          </w:tcPr>
          <w:p w14:paraId="3F18E0FC"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0.6714</w:t>
            </w:r>
          </w:p>
        </w:tc>
        <w:tc>
          <w:tcPr>
            <w:tcW w:w="735" w:type="dxa"/>
            <w:tcBorders>
              <w:top w:val="nil"/>
              <w:left w:val="nil"/>
              <w:bottom w:val="single" w:sz="4" w:space="0" w:color="auto"/>
              <w:right w:val="single" w:sz="4" w:space="0" w:color="auto"/>
            </w:tcBorders>
            <w:noWrap/>
            <w:vAlign w:val="bottom"/>
            <w:hideMark/>
          </w:tcPr>
          <w:p w14:paraId="387C04BB"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0.6681</w:t>
            </w:r>
          </w:p>
        </w:tc>
      </w:tr>
      <w:tr w:rsidR="00143A2A" w:rsidRPr="00143A2A" w14:paraId="070D4E9D"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6C121FE3"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Logistic </w:t>
            </w:r>
            <w:proofErr w:type="spellStart"/>
            <w:r w:rsidRPr="00143A2A">
              <w:rPr>
                <w:rFonts w:ascii="Aptos Narrow" w:eastAsia="Times New Roman" w:hAnsi="Aptos Narrow" w:cs="Times New Roman"/>
                <w:color w:val="000000"/>
                <w:sz w:val="20"/>
                <w:szCs w:val="20"/>
              </w:rPr>
              <w:t>regression_U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0E5E3A69"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FF373D5"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0.6963</w:t>
            </w:r>
          </w:p>
        </w:tc>
        <w:tc>
          <w:tcPr>
            <w:tcW w:w="735" w:type="dxa"/>
            <w:tcBorders>
              <w:top w:val="nil"/>
              <w:left w:val="nil"/>
              <w:bottom w:val="single" w:sz="4" w:space="0" w:color="auto"/>
              <w:right w:val="single" w:sz="4" w:space="0" w:color="auto"/>
            </w:tcBorders>
            <w:noWrap/>
            <w:vAlign w:val="bottom"/>
            <w:hideMark/>
          </w:tcPr>
          <w:p w14:paraId="49AF9A3B"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0.7395</w:t>
            </w:r>
          </w:p>
        </w:tc>
        <w:tc>
          <w:tcPr>
            <w:tcW w:w="1054" w:type="dxa"/>
            <w:tcBorders>
              <w:top w:val="nil"/>
              <w:left w:val="nil"/>
              <w:bottom w:val="single" w:sz="4" w:space="0" w:color="auto"/>
              <w:right w:val="single" w:sz="4" w:space="0" w:color="auto"/>
            </w:tcBorders>
            <w:noWrap/>
            <w:vAlign w:val="bottom"/>
            <w:hideMark/>
          </w:tcPr>
          <w:p w14:paraId="70BC99D4"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0.3697</w:t>
            </w:r>
          </w:p>
        </w:tc>
        <w:tc>
          <w:tcPr>
            <w:tcW w:w="735" w:type="dxa"/>
            <w:tcBorders>
              <w:top w:val="nil"/>
              <w:left w:val="nil"/>
              <w:bottom w:val="single" w:sz="4" w:space="0" w:color="auto"/>
              <w:right w:val="single" w:sz="4" w:space="0" w:color="auto"/>
            </w:tcBorders>
            <w:noWrap/>
            <w:vAlign w:val="bottom"/>
            <w:hideMark/>
          </w:tcPr>
          <w:p w14:paraId="0E66566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0.493</w:t>
            </w:r>
          </w:p>
        </w:tc>
      </w:tr>
      <w:tr w:rsidR="00143A2A" w:rsidRPr="00143A2A" w14:paraId="2384B9B2"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248DA26C"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Bagging_U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689CC45A"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6125969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0.9888</w:t>
            </w:r>
          </w:p>
        </w:tc>
        <w:tc>
          <w:tcPr>
            <w:tcW w:w="735" w:type="dxa"/>
            <w:tcBorders>
              <w:top w:val="nil"/>
              <w:left w:val="nil"/>
              <w:bottom w:val="single" w:sz="4" w:space="0" w:color="auto"/>
              <w:right w:val="single" w:sz="4" w:space="0" w:color="auto"/>
            </w:tcBorders>
            <w:noWrap/>
            <w:vAlign w:val="bottom"/>
            <w:hideMark/>
          </w:tcPr>
          <w:p w14:paraId="7A0F469E"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0.9818</w:t>
            </w:r>
          </w:p>
        </w:tc>
        <w:tc>
          <w:tcPr>
            <w:tcW w:w="1054" w:type="dxa"/>
            <w:tcBorders>
              <w:top w:val="nil"/>
              <w:left w:val="nil"/>
              <w:bottom w:val="single" w:sz="4" w:space="0" w:color="auto"/>
              <w:right w:val="single" w:sz="4" w:space="0" w:color="auto"/>
            </w:tcBorders>
            <w:noWrap/>
            <w:vAlign w:val="bottom"/>
            <w:hideMark/>
          </w:tcPr>
          <w:p w14:paraId="37150FD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0.9957</w:t>
            </w:r>
          </w:p>
        </w:tc>
        <w:tc>
          <w:tcPr>
            <w:tcW w:w="735" w:type="dxa"/>
            <w:tcBorders>
              <w:top w:val="nil"/>
              <w:left w:val="nil"/>
              <w:bottom w:val="single" w:sz="4" w:space="0" w:color="auto"/>
              <w:right w:val="single" w:sz="4" w:space="0" w:color="auto"/>
            </w:tcBorders>
            <w:noWrap/>
            <w:vAlign w:val="bottom"/>
            <w:hideMark/>
          </w:tcPr>
          <w:p w14:paraId="3E0D6912"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0.9887</w:t>
            </w:r>
          </w:p>
        </w:tc>
      </w:tr>
      <w:tr w:rsidR="00143A2A" w:rsidRPr="00143A2A" w14:paraId="7BDBA3D3"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35D4B98E"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Bagging_U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3CDF58E6"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5F624100"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0.8523</w:t>
            </w:r>
          </w:p>
        </w:tc>
        <w:tc>
          <w:tcPr>
            <w:tcW w:w="735" w:type="dxa"/>
            <w:tcBorders>
              <w:top w:val="nil"/>
              <w:left w:val="nil"/>
              <w:bottom w:val="single" w:sz="4" w:space="0" w:color="auto"/>
              <w:right w:val="single" w:sz="4" w:space="0" w:color="auto"/>
            </w:tcBorders>
            <w:noWrap/>
            <w:vAlign w:val="bottom"/>
            <w:hideMark/>
          </w:tcPr>
          <w:p w14:paraId="576487D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0.8277</w:t>
            </w:r>
          </w:p>
        </w:tc>
        <w:tc>
          <w:tcPr>
            <w:tcW w:w="1054" w:type="dxa"/>
            <w:tcBorders>
              <w:top w:val="nil"/>
              <w:left w:val="nil"/>
              <w:bottom w:val="single" w:sz="4" w:space="0" w:color="auto"/>
              <w:right w:val="single" w:sz="4" w:space="0" w:color="auto"/>
            </w:tcBorders>
            <w:noWrap/>
            <w:vAlign w:val="bottom"/>
            <w:hideMark/>
          </w:tcPr>
          <w:p w14:paraId="46BC6A6C"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0.5934</w:t>
            </w:r>
          </w:p>
        </w:tc>
        <w:tc>
          <w:tcPr>
            <w:tcW w:w="735" w:type="dxa"/>
            <w:tcBorders>
              <w:top w:val="nil"/>
              <w:left w:val="nil"/>
              <w:bottom w:val="single" w:sz="4" w:space="0" w:color="auto"/>
              <w:right w:val="single" w:sz="4" w:space="0" w:color="auto"/>
            </w:tcBorders>
            <w:noWrap/>
            <w:vAlign w:val="bottom"/>
            <w:hideMark/>
          </w:tcPr>
          <w:p w14:paraId="454B7BDD"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0.6912</w:t>
            </w:r>
          </w:p>
        </w:tc>
      </w:tr>
      <w:tr w:rsidR="00143A2A" w:rsidRPr="00143A2A" w14:paraId="25A2903B"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3428CDFD"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Random </w:t>
            </w:r>
            <w:proofErr w:type="spellStart"/>
            <w:r w:rsidRPr="00143A2A">
              <w:rPr>
                <w:rFonts w:ascii="Aptos Narrow" w:eastAsia="Times New Roman" w:hAnsi="Aptos Narrow" w:cs="Times New Roman"/>
                <w:color w:val="000000"/>
                <w:sz w:val="20"/>
                <w:szCs w:val="20"/>
              </w:rPr>
              <w:t>forest_U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1C7331F6"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0A50760C"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4BCD6F5E"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1054" w:type="dxa"/>
            <w:tcBorders>
              <w:top w:val="nil"/>
              <w:left w:val="nil"/>
              <w:bottom w:val="single" w:sz="4" w:space="0" w:color="auto"/>
              <w:right w:val="single" w:sz="4" w:space="0" w:color="auto"/>
            </w:tcBorders>
            <w:noWrap/>
            <w:vAlign w:val="bottom"/>
            <w:hideMark/>
          </w:tcPr>
          <w:p w14:paraId="23364E27"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7561024F"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r>
      <w:tr w:rsidR="00143A2A" w:rsidRPr="00143A2A" w14:paraId="6019C55B"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6883E0E7"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Random </w:t>
            </w:r>
            <w:proofErr w:type="spellStart"/>
            <w:r w:rsidRPr="00143A2A">
              <w:rPr>
                <w:rFonts w:ascii="Aptos Narrow" w:eastAsia="Times New Roman" w:hAnsi="Aptos Narrow" w:cs="Times New Roman"/>
                <w:color w:val="000000"/>
                <w:sz w:val="20"/>
                <w:szCs w:val="20"/>
              </w:rPr>
              <w:t>forest_U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2657E3F9"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14D18A12"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0.8633</w:t>
            </w:r>
          </w:p>
        </w:tc>
        <w:tc>
          <w:tcPr>
            <w:tcW w:w="735" w:type="dxa"/>
            <w:tcBorders>
              <w:top w:val="nil"/>
              <w:left w:val="nil"/>
              <w:bottom w:val="single" w:sz="4" w:space="0" w:color="auto"/>
              <w:right w:val="single" w:sz="4" w:space="0" w:color="auto"/>
            </w:tcBorders>
            <w:noWrap/>
            <w:vAlign w:val="bottom"/>
            <w:hideMark/>
          </w:tcPr>
          <w:p w14:paraId="45AA9A5F"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0.8655</w:t>
            </w:r>
          </w:p>
        </w:tc>
        <w:tc>
          <w:tcPr>
            <w:tcW w:w="1054" w:type="dxa"/>
            <w:tcBorders>
              <w:top w:val="nil"/>
              <w:left w:val="nil"/>
              <w:bottom w:val="single" w:sz="4" w:space="0" w:color="auto"/>
              <w:right w:val="single" w:sz="4" w:space="0" w:color="auto"/>
            </w:tcBorders>
            <w:noWrap/>
            <w:vAlign w:val="bottom"/>
            <w:hideMark/>
          </w:tcPr>
          <w:p w14:paraId="3CF11371"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0.6113</w:t>
            </w:r>
          </w:p>
        </w:tc>
        <w:tc>
          <w:tcPr>
            <w:tcW w:w="735" w:type="dxa"/>
            <w:tcBorders>
              <w:top w:val="nil"/>
              <w:left w:val="nil"/>
              <w:bottom w:val="single" w:sz="4" w:space="0" w:color="auto"/>
              <w:right w:val="single" w:sz="4" w:space="0" w:color="auto"/>
            </w:tcBorders>
            <w:noWrap/>
            <w:vAlign w:val="bottom"/>
            <w:hideMark/>
          </w:tcPr>
          <w:p w14:paraId="0783A33B"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0.7165</w:t>
            </w:r>
          </w:p>
        </w:tc>
      </w:tr>
      <w:tr w:rsidR="00143A2A" w:rsidRPr="00143A2A" w14:paraId="71350EFB"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57B5135E"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GBM_U                 </w:t>
            </w:r>
          </w:p>
        </w:tc>
        <w:tc>
          <w:tcPr>
            <w:tcW w:w="1089" w:type="dxa"/>
            <w:tcBorders>
              <w:top w:val="nil"/>
              <w:left w:val="nil"/>
              <w:bottom w:val="single" w:sz="4" w:space="0" w:color="auto"/>
              <w:right w:val="single" w:sz="4" w:space="0" w:color="auto"/>
            </w:tcBorders>
            <w:noWrap/>
            <w:vAlign w:val="bottom"/>
            <w:hideMark/>
          </w:tcPr>
          <w:p w14:paraId="58B4D8C9"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2CED767B"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0.9018</w:t>
            </w:r>
          </w:p>
        </w:tc>
        <w:tc>
          <w:tcPr>
            <w:tcW w:w="735" w:type="dxa"/>
            <w:tcBorders>
              <w:top w:val="nil"/>
              <w:left w:val="nil"/>
              <w:bottom w:val="single" w:sz="4" w:space="0" w:color="auto"/>
              <w:right w:val="single" w:sz="4" w:space="0" w:color="auto"/>
            </w:tcBorders>
            <w:noWrap/>
            <w:vAlign w:val="bottom"/>
            <w:hideMark/>
          </w:tcPr>
          <w:p w14:paraId="2CE70FE5"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0.892</w:t>
            </w:r>
          </w:p>
        </w:tc>
        <w:tc>
          <w:tcPr>
            <w:tcW w:w="1054" w:type="dxa"/>
            <w:tcBorders>
              <w:top w:val="nil"/>
              <w:left w:val="nil"/>
              <w:bottom w:val="single" w:sz="4" w:space="0" w:color="auto"/>
              <w:right w:val="single" w:sz="4" w:space="0" w:color="auto"/>
            </w:tcBorders>
            <w:noWrap/>
            <w:vAlign w:val="bottom"/>
            <w:hideMark/>
          </w:tcPr>
          <w:p w14:paraId="37599B6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0.9099</w:t>
            </w:r>
          </w:p>
        </w:tc>
        <w:tc>
          <w:tcPr>
            <w:tcW w:w="735" w:type="dxa"/>
            <w:tcBorders>
              <w:top w:val="nil"/>
              <w:left w:val="nil"/>
              <w:bottom w:val="single" w:sz="4" w:space="0" w:color="auto"/>
              <w:right w:val="single" w:sz="4" w:space="0" w:color="auto"/>
            </w:tcBorders>
            <w:noWrap/>
            <w:vAlign w:val="bottom"/>
            <w:hideMark/>
          </w:tcPr>
          <w:p w14:paraId="03ABCF1C"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0.9008</w:t>
            </w:r>
          </w:p>
        </w:tc>
      </w:tr>
      <w:tr w:rsidR="00143A2A" w:rsidRPr="00143A2A" w14:paraId="52AFD69C"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1B8C9AAA"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GBM_U                 </w:t>
            </w:r>
          </w:p>
        </w:tc>
        <w:tc>
          <w:tcPr>
            <w:tcW w:w="1089" w:type="dxa"/>
            <w:tcBorders>
              <w:top w:val="nil"/>
              <w:left w:val="nil"/>
              <w:bottom w:val="single" w:sz="4" w:space="0" w:color="auto"/>
              <w:right w:val="single" w:sz="4" w:space="0" w:color="auto"/>
            </w:tcBorders>
            <w:noWrap/>
            <w:vAlign w:val="bottom"/>
            <w:hideMark/>
          </w:tcPr>
          <w:p w14:paraId="7C161963"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76D8DC8E"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0.8557</w:t>
            </w:r>
          </w:p>
        </w:tc>
        <w:tc>
          <w:tcPr>
            <w:tcW w:w="735" w:type="dxa"/>
            <w:tcBorders>
              <w:top w:val="nil"/>
              <w:left w:val="nil"/>
              <w:bottom w:val="single" w:sz="4" w:space="0" w:color="auto"/>
              <w:right w:val="single" w:sz="4" w:space="0" w:color="auto"/>
            </w:tcBorders>
            <w:noWrap/>
            <w:vAlign w:val="bottom"/>
            <w:hideMark/>
          </w:tcPr>
          <w:p w14:paraId="78921B82"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0.8319</w:t>
            </w:r>
          </w:p>
        </w:tc>
        <w:tc>
          <w:tcPr>
            <w:tcW w:w="1054" w:type="dxa"/>
            <w:tcBorders>
              <w:top w:val="nil"/>
              <w:left w:val="nil"/>
              <w:bottom w:val="single" w:sz="4" w:space="0" w:color="auto"/>
              <w:right w:val="single" w:sz="4" w:space="0" w:color="auto"/>
            </w:tcBorders>
            <w:noWrap/>
            <w:vAlign w:val="bottom"/>
            <w:hideMark/>
          </w:tcPr>
          <w:p w14:paraId="1836480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w:t>
            </w:r>
          </w:p>
        </w:tc>
        <w:tc>
          <w:tcPr>
            <w:tcW w:w="735" w:type="dxa"/>
            <w:tcBorders>
              <w:top w:val="nil"/>
              <w:left w:val="nil"/>
              <w:bottom w:val="single" w:sz="4" w:space="0" w:color="auto"/>
              <w:right w:val="single" w:sz="4" w:space="0" w:color="auto"/>
            </w:tcBorders>
            <w:noWrap/>
            <w:vAlign w:val="bottom"/>
            <w:hideMark/>
          </w:tcPr>
          <w:p w14:paraId="757633D8"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0.6972</w:t>
            </w:r>
          </w:p>
        </w:tc>
      </w:tr>
      <w:tr w:rsidR="00143A2A" w:rsidRPr="00143A2A" w14:paraId="54D09F7E"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3EC9034D"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Adaboost_U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409078A4"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0170F2FD"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0.8296</w:t>
            </w:r>
          </w:p>
        </w:tc>
        <w:tc>
          <w:tcPr>
            <w:tcW w:w="735" w:type="dxa"/>
            <w:tcBorders>
              <w:top w:val="nil"/>
              <w:left w:val="nil"/>
              <w:bottom w:val="single" w:sz="4" w:space="0" w:color="auto"/>
              <w:right w:val="single" w:sz="4" w:space="0" w:color="auto"/>
            </w:tcBorders>
            <w:noWrap/>
            <w:vAlign w:val="bottom"/>
            <w:hideMark/>
          </w:tcPr>
          <w:p w14:paraId="65268B5B"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0.7938</w:t>
            </w:r>
          </w:p>
        </w:tc>
        <w:tc>
          <w:tcPr>
            <w:tcW w:w="1054" w:type="dxa"/>
            <w:tcBorders>
              <w:top w:val="nil"/>
              <w:left w:val="nil"/>
              <w:bottom w:val="single" w:sz="4" w:space="0" w:color="auto"/>
              <w:right w:val="single" w:sz="4" w:space="0" w:color="auto"/>
            </w:tcBorders>
            <w:noWrap/>
            <w:vAlign w:val="bottom"/>
            <w:hideMark/>
          </w:tcPr>
          <w:p w14:paraId="12BD0BC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0.855</w:t>
            </w:r>
          </w:p>
        </w:tc>
        <w:tc>
          <w:tcPr>
            <w:tcW w:w="735" w:type="dxa"/>
            <w:tcBorders>
              <w:top w:val="nil"/>
              <w:left w:val="nil"/>
              <w:bottom w:val="single" w:sz="4" w:space="0" w:color="auto"/>
              <w:right w:val="single" w:sz="4" w:space="0" w:color="auto"/>
            </w:tcBorders>
            <w:noWrap/>
            <w:vAlign w:val="bottom"/>
            <w:hideMark/>
          </w:tcPr>
          <w:p w14:paraId="7979E845"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0.8233</w:t>
            </w:r>
          </w:p>
        </w:tc>
      </w:tr>
      <w:tr w:rsidR="00143A2A" w:rsidRPr="00143A2A" w14:paraId="3A586059"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62838B80"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Adaboost_U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6B8B8876"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62FF045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0.8507</w:t>
            </w:r>
          </w:p>
        </w:tc>
        <w:tc>
          <w:tcPr>
            <w:tcW w:w="735" w:type="dxa"/>
            <w:tcBorders>
              <w:top w:val="nil"/>
              <w:left w:val="nil"/>
              <w:bottom w:val="single" w:sz="4" w:space="0" w:color="auto"/>
              <w:right w:val="single" w:sz="4" w:space="0" w:color="auto"/>
            </w:tcBorders>
            <w:noWrap/>
            <w:vAlign w:val="bottom"/>
            <w:hideMark/>
          </w:tcPr>
          <w:p w14:paraId="6C563F9D"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0.7983</w:t>
            </w:r>
          </w:p>
        </w:tc>
        <w:tc>
          <w:tcPr>
            <w:tcW w:w="1054" w:type="dxa"/>
            <w:tcBorders>
              <w:top w:val="nil"/>
              <w:left w:val="nil"/>
              <w:bottom w:val="single" w:sz="4" w:space="0" w:color="auto"/>
              <w:right w:val="single" w:sz="4" w:space="0" w:color="auto"/>
            </w:tcBorders>
            <w:noWrap/>
            <w:vAlign w:val="bottom"/>
            <w:hideMark/>
          </w:tcPr>
          <w:p w14:paraId="43D36B3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0.5938</w:t>
            </w:r>
          </w:p>
        </w:tc>
        <w:tc>
          <w:tcPr>
            <w:tcW w:w="735" w:type="dxa"/>
            <w:tcBorders>
              <w:top w:val="nil"/>
              <w:left w:val="nil"/>
              <w:bottom w:val="single" w:sz="4" w:space="0" w:color="auto"/>
              <w:right w:val="single" w:sz="4" w:space="0" w:color="auto"/>
            </w:tcBorders>
            <w:noWrap/>
            <w:vAlign w:val="bottom"/>
            <w:hideMark/>
          </w:tcPr>
          <w:p w14:paraId="20C4D627"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0.681</w:t>
            </w:r>
          </w:p>
        </w:tc>
      </w:tr>
      <w:tr w:rsidR="00143A2A" w:rsidRPr="00143A2A" w14:paraId="78F5CEA3"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6B75096D"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Xgboost_U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03F7854D"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49C18143"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1F88BA3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1054" w:type="dxa"/>
            <w:tcBorders>
              <w:top w:val="nil"/>
              <w:left w:val="nil"/>
              <w:bottom w:val="single" w:sz="4" w:space="0" w:color="auto"/>
              <w:right w:val="single" w:sz="4" w:space="0" w:color="auto"/>
            </w:tcBorders>
            <w:noWrap/>
            <w:vAlign w:val="bottom"/>
            <w:hideMark/>
          </w:tcPr>
          <w:p w14:paraId="5B5C7F69"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0690B82A"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r>
      <w:tr w:rsidR="00143A2A" w:rsidRPr="00143A2A" w14:paraId="038E60F3"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090549F1"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Xgboost_U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2AF24671"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2B85371E"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0.8683</w:t>
            </w:r>
          </w:p>
        </w:tc>
        <w:tc>
          <w:tcPr>
            <w:tcW w:w="735" w:type="dxa"/>
            <w:tcBorders>
              <w:top w:val="nil"/>
              <w:left w:val="nil"/>
              <w:bottom w:val="single" w:sz="4" w:space="0" w:color="auto"/>
              <w:right w:val="single" w:sz="4" w:space="0" w:color="auto"/>
            </w:tcBorders>
            <w:noWrap/>
            <w:vAlign w:val="bottom"/>
            <w:hideMark/>
          </w:tcPr>
          <w:p w14:paraId="30A03A1D"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0.8529</w:t>
            </w:r>
          </w:p>
        </w:tc>
        <w:tc>
          <w:tcPr>
            <w:tcW w:w="1054" w:type="dxa"/>
            <w:tcBorders>
              <w:top w:val="nil"/>
              <w:left w:val="nil"/>
              <w:bottom w:val="single" w:sz="4" w:space="0" w:color="auto"/>
              <w:right w:val="single" w:sz="4" w:space="0" w:color="auto"/>
            </w:tcBorders>
            <w:noWrap/>
            <w:vAlign w:val="bottom"/>
            <w:hideMark/>
          </w:tcPr>
          <w:p w14:paraId="0DE23791"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0.6246</w:t>
            </w:r>
          </w:p>
        </w:tc>
        <w:tc>
          <w:tcPr>
            <w:tcW w:w="735" w:type="dxa"/>
            <w:tcBorders>
              <w:top w:val="nil"/>
              <w:left w:val="nil"/>
              <w:bottom w:val="single" w:sz="4" w:space="0" w:color="auto"/>
              <w:right w:val="single" w:sz="4" w:space="0" w:color="auto"/>
            </w:tcBorders>
            <w:noWrap/>
            <w:vAlign w:val="bottom"/>
            <w:hideMark/>
          </w:tcPr>
          <w:p w14:paraId="3A7A5EAA"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0.7211</w:t>
            </w:r>
          </w:p>
        </w:tc>
      </w:tr>
      <w:tr w:rsidR="00143A2A" w:rsidRPr="00143A2A" w14:paraId="72812241"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0829FECE"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dtree_U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4E20E4F9"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Training   </w:t>
            </w:r>
          </w:p>
        </w:tc>
        <w:tc>
          <w:tcPr>
            <w:tcW w:w="1044" w:type="dxa"/>
            <w:tcBorders>
              <w:top w:val="nil"/>
              <w:left w:val="nil"/>
              <w:bottom w:val="single" w:sz="4" w:space="0" w:color="auto"/>
              <w:right w:val="single" w:sz="4" w:space="0" w:color="auto"/>
            </w:tcBorders>
            <w:noWrap/>
            <w:vAlign w:val="bottom"/>
            <w:hideMark/>
          </w:tcPr>
          <w:p w14:paraId="5EFD10E0"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2D7D5B36"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1054" w:type="dxa"/>
            <w:tcBorders>
              <w:top w:val="nil"/>
              <w:left w:val="nil"/>
              <w:bottom w:val="single" w:sz="4" w:space="0" w:color="auto"/>
              <w:right w:val="single" w:sz="4" w:space="0" w:color="auto"/>
            </w:tcBorders>
            <w:noWrap/>
            <w:vAlign w:val="bottom"/>
            <w:hideMark/>
          </w:tcPr>
          <w:p w14:paraId="3D20E76E"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c>
          <w:tcPr>
            <w:tcW w:w="735" w:type="dxa"/>
            <w:tcBorders>
              <w:top w:val="nil"/>
              <w:left w:val="nil"/>
              <w:bottom w:val="single" w:sz="4" w:space="0" w:color="auto"/>
              <w:right w:val="single" w:sz="4" w:space="0" w:color="auto"/>
            </w:tcBorders>
            <w:noWrap/>
            <w:vAlign w:val="bottom"/>
            <w:hideMark/>
          </w:tcPr>
          <w:p w14:paraId="325B455F"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1</w:t>
            </w:r>
          </w:p>
        </w:tc>
      </w:tr>
      <w:tr w:rsidR="00143A2A" w:rsidRPr="00143A2A" w14:paraId="514FC4D4" w14:textId="77777777" w:rsidTr="00143A2A">
        <w:trPr>
          <w:trHeight w:val="290"/>
        </w:trPr>
        <w:tc>
          <w:tcPr>
            <w:tcW w:w="2203" w:type="dxa"/>
            <w:tcBorders>
              <w:top w:val="nil"/>
              <w:left w:val="single" w:sz="4" w:space="0" w:color="auto"/>
              <w:bottom w:val="single" w:sz="4" w:space="0" w:color="auto"/>
              <w:right w:val="single" w:sz="4" w:space="0" w:color="auto"/>
            </w:tcBorders>
            <w:noWrap/>
            <w:vAlign w:val="bottom"/>
            <w:hideMark/>
          </w:tcPr>
          <w:p w14:paraId="5F0C0229"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w:t>
            </w:r>
            <w:proofErr w:type="spellStart"/>
            <w:r w:rsidRPr="00143A2A">
              <w:rPr>
                <w:rFonts w:ascii="Aptos Narrow" w:eastAsia="Times New Roman" w:hAnsi="Aptos Narrow" w:cs="Times New Roman"/>
                <w:color w:val="000000"/>
                <w:sz w:val="20"/>
                <w:szCs w:val="20"/>
              </w:rPr>
              <w:t>dtree_U</w:t>
            </w:r>
            <w:proofErr w:type="spellEnd"/>
            <w:r w:rsidRPr="00143A2A">
              <w:rPr>
                <w:rFonts w:ascii="Aptos Narrow" w:eastAsia="Times New Roman" w:hAnsi="Aptos Narrow" w:cs="Times New Roman"/>
                <w:color w:val="000000"/>
                <w:sz w:val="20"/>
                <w:szCs w:val="20"/>
              </w:rPr>
              <w:t xml:space="preserve">               </w:t>
            </w:r>
          </w:p>
        </w:tc>
        <w:tc>
          <w:tcPr>
            <w:tcW w:w="1089" w:type="dxa"/>
            <w:tcBorders>
              <w:top w:val="nil"/>
              <w:left w:val="nil"/>
              <w:bottom w:val="single" w:sz="4" w:space="0" w:color="auto"/>
              <w:right w:val="single" w:sz="4" w:space="0" w:color="auto"/>
            </w:tcBorders>
            <w:noWrap/>
            <w:vAlign w:val="bottom"/>
            <w:hideMark/>
          </w:tcPr>
          <w:p w14:paraId="6ABBC41F" w14:textId="77777777" w:rsidR="00143A2A" w:rsidRPr="00143A2A" w:rsidRDefault="00143A2A" w:rsidP="00143A2A">
            <w:pPr>
              <w:spacing w:after="0" w:line="240" w:lineRule="auto"/>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 xml:space="preserve"> Validation </w:t>
            </w:r>
          </w:p>
        </w:tc>
        <w:tc>
          <w:tcPr>
            <w:tcW w:w="1044" w:type="dxa"/>
            <w:tcBorders>
              <w:top w:val="nil"/>
              <w:left w:val="nil"/>
              <w:bottom w:val="single" w:sz="4" w:space="0" w:color="auto"/>
              <w:right w:val="single" w:sz="4" w:space="0" w:color="auto"/>
            </w:tcBorders>
            <w:noWrap/>
            <w:vAlign w:val="bottom"/>
            <w:hideMark/>
          </w:tcPr>
          <w:p w14:paraId="405FC250"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0.7919</w:t>
            </w:r>
          </w:p>
        </w:tc>
        <w:tc>
          <w:tcPr>
            <w:tcW w:w="735" w:type="dxa"/>
            <w:tcBorders>
              <w:top w:val="nil"/>
              <w:left w:val="nil"/>
              <w:bottom w:val="single" w:sz="4" w:space="0" w:color="auto"/>
              <w:right w:val="single" w:sz="4" w:space="0" w:color="auto"/>
            </w:tcBorders>
            <w:noWrap/>
            <w:vAlign w:val="bottom"/>
            <w:hideMark/>
          </w:tcPr>
          <w:p w14:paraId="34AE43DD"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0.7983</w:t>
            </w:r>
          </w:p>
        </w:tc>
        <w:tc>
          <w:tcPr>
            <w:tcW w:w="1054" w:type="dxa"/>
            <w:tcBorders>
              <w:top w:val="nil"/>
              <w:left w:val="nil"/>
              <w:bottom w:val="single" w:sz="4" w:space="0" w:color="auto"/>
              <w:right w:val="single" w:sz="4" w:space="0" w:color="auto"/>
            </w:tcBorders>
            <w:noWrap/>
            <w:vAlign w:val="bottom"/>
            <w:hideMark/>
          </w:tcPr>
          <w:p w14:paraId="1C6E5618"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0.4872</w:t>
            </w:r>
          </w:p>
        </w:tc>
        <w:tc>
          <w:tcPr>
            <w:tcW w:w="735" w:type="dxa"/>
            <w:tcBorders>
              <w:top w:val="nil"/>
              <w:left w:val="nil"/>
              <w:bottom w:val="single" w:sz="4" w:space="0" w:color="auto"/>
              <w:right w:val="single" w:sz="4" w:space="0" w:color="auto"/>
            </w:tcBorders>
            <w:noWrap/>
            <w:vAlign w:val="bottom"/>
            <w:hideMark/>
          </w:tcPr>
          <w:p w14:paraId="4FE9A445" w14:textId="77777777" w:rsidR="00143A2A" w:rsidRPr="00143A2A" w:rsidRDefault="00143A2A" w:rsidP="00143A2A">
            <w:pPr>
              <w:spacing w:after="0" w:line="240" w:lineRule="auto"/>
              <w:jc w:val="right"/>
              <w:rPr>
                <w:rFonts w:ascii="Aptos Narrow" w:eastAsia="Times New Roman" w:hAnsi="Aptos Narrow" w:cs="Times New Roman"/>
                <w:color w:val="000000"/>
                <w:sz w:val="20"/>
                <w:szCs w:val="20"/>
              </w:rPr>
            </w:pPr>
            <w:r w:rsidRPr="00143A2A">
              <w:rPr>
                <w:rFonts w:ascii="Aptos Narrow" w:eastAsia="Times New Roman" w:hAnsi="Aptos Narrow" w:cs="Times New Roman"/>
                <w:color w:val="000000"/>
                <w:sz w:val="20"/>
                <w:szCs w:val="20"/>
              </w:rPr>
              <w:t>0.6051</w:t>
            </w:r>
          </w:p>
        </w:tc>
      </w:tr>
    </w:tbl>
    <w:p w14:paraId="1F58A317" w14:textId="77777777" w:rsidR="00231503" w:rsidRDefault="00231503" w:rsidP="00231503">
      <w:pPr>
        <w:pStyle w:val="Caption"/>
      </w:pPr>
    </w:p>
    <w:p w14:paraId="00583481" w14:textId="241A438D" w:rsidR="0012042B" w:rsidRDefault="00231503" w:rsidP="00231503">
      <w:pPr>
        <w:pStyle w:val="Caption"/>
      </w:pPr>
      <w:bookmarkStart w:id="21" w:name="_Toc218876643"/>
      <w:r>
        <w:t xml:space="preserve">Figure </w:t>
      </w:r>
      <w:fldSimple w:instr=" SEQ Figure \* ARABIC ">
        <w:r w:rsidR="008371B8">
          <w:rPr>
            <w:noProof/>
          </w:rPr>
          <w:t>6</w:t>
        </w:r>
      </w:fldSimple>
      <w:r>
        <w:t xml:space="preserve">: </w:t>
      </w:r>
      <w:r w:rsidRPr="005E1A43">
        <w:t>Detailed Model Performance on Under</w:t>
      </w:r>
      <w:r>
        <w:t xml:space="preserve"> </w:t>
      </w:r>
      <w:r w:rsidRPr="005E1A43">
        <w:t>sampled Data</w:t>
      </w:r>
      <w:bookmarkEnd w:id="21"/>
    </w:p>
    <w:p w14:paraId="03D3A478" w14:textId="4BF88719" w:rsidR="00BF03EE" w:rsidRPr="00BF03EE" w:rsidRDefault="00BF03EE" w:rsidP="00BF03EE">
      <w:r>
        <w:rPr>
          <w:noProof/>
        </w:rPr>
        <w:drawing>
          <wp:inline distT="0" distB="0" distL="0" distR="0" wp14:anchorId="5D782F71" wp14:editId="14B01F5B">
            <wp:extent cx="5943600" cy="2942590"/>
            <wp:effectExtent l="0" t="0" r="0" b="0"/>
            <wp:docPr id="81327734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77341" name="Picture 7"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58A746E5" w14:textId="286DBB1D" w:rsidR="00DE378D" w:rsidRDefault="00DE378D" w:rsidP="00DE378D">
      <w:pPr>
        <w:keepNext/>
      </w:pPr>
    </w:p>
    <w:p w14:paraId="2D2E4865" w14:textId="2C5C3166" w:rsidR="00231503" w:rsidRDefault="00DE378D" w:rsidP="00DE378D">
      <w:pPr>
        <w:pStyle w:val="Caption"/>
      </w:pPr>
      <w:bookmarkStart w:id="22" w:name="_Toc218876644"/>
      <w:r>
        <w:t xml:space="preserve">Figure </w:t>
      </w:r>
      <w:fldSimple w:instr=" SEQ Figure \* ARABIC ">
        <w:r w:rsidR="008371B8">
          <w:rPr>
            <w:noProof/>
          </w:rPr>
          <w:t>7</w:t>
        </w:r>
      </w:fldSimple>
      <w:r>
        <w:t xml:space="preserve">: </w:t>
      </w:r>
      <w:r w:rsidR="0010265C">
        <w:t>Model</w:t>
      </w:r>
      <w:r w:rsidR="00602D46">
        <w:t xml:space="preserve">s </w:t>
      </w:r>
      <w:r w:rsidRPr="00451E19">
        <w:t xml:space="preserve">Comparison (Cross-Validation Recall Scores) </w:t>
      </w:r>
      <w:r>
        <w:t>–</w:t>
      </w:r>
      <w:r w:rsidRPr="00451E19">
        <w:t xml:space="preserve"> Under</w:t>
      </w:r>
      <w:r>
        <w:t xml:space="preserve"> </w:t>
      </w:r>
      <w:r w:rsidRPr="00451E19">
        <w:t>sampled Data</w:t>
      </w:r>
      <w:bookmarkEnd w:id="22"/>
    </w:p>
    <w:p w14:paraId="1FB14890" w14:textId="77777777" w:rsidR="00DB2010" w:rsidRDefault="00DB2010" w:rsidP="00DB2010"/>
    <w:p w14:paraId="41CB62FB" w14:textId="7E92E5FF" w:rsidR="00E50676" w:rsidRDefault="002F1404" w:rsidP="00E50676">
      <w:pPr>
        <w:keepNext/>
      </w:pPr>
      <w:r>
        <w:rPr>
          <w:noProof/>
        </w:rPr>
        <w:drawing>
          <wp:inline distT="0" distB="0" distL="0" distR="0" wp14:anchorId="66DA99C8" wp14:editId="04C1FEB8">
            <wp:extent cx="5943600" cy="2941955"/>
            <wp:effectExtent l="0" t="0" r="0" b="0"/>
            <wp:docPr id="34606756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67560" name="Picture 8"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0B42D5E2" w14:textId="5F63E5A2" w:rsidR="00DB2010" w:rsidRDefault="00E50676" w:rsidP="00E50676">
      <w:pPr>
        <w:pStyle w:val="Caption"/>
      </w:pPr>
      <w:bookmarkStart w:id="23" w:name="_Toc218876645"/>
      <w:r>
        <w:t xml:space="preserve">Figure </w:t>
      </w:r>
      <w:fldSimple w:instr=" SEQ Figure \* ARABIC ">
        <w:r w:rsidR="008371B8">
          <w:rPr>
            <w:noProof/>
          </w:rPr>
          <w:t>8</w:t>
        </w:r>
      </w:fldSimple>
      <w:r>
        <w:t xml:space="preserve">: </w:t>
      </w:r>
      <w:r w:rsidRPr="00286465">
        <w:t>Model Comparison (Recall Scores): Original vs. Over vs. Under Sampling</w:t>
      </w:r>
      <w:bookmarkEnd w:id="23"/>
    </w:p>
    <w:p w14:paraId="5226FF63" w14:textId="77777777" w:rsidR="00F22ECF" w:rsidRPr="0032020E" w:rsidRDefault="00F22ECF" w:rsidP="00F22ECF">
      <w:pPr>
        <w:pStyle w:val="NoSpacing"/>
      </w:pPr>
      <w:r>
        <w:t xml:space="preserve">The results </w:t>
      </w:r>
      <w:proofErr w:type="gramStart"/>
      <w:r>
        <w:t>shows</w:t>
      </w:r>
      <w:proofErr w:type="gramEnd"/>
      <w:r>
        <w:t xml:space="preserve"> how</w:t>
      </w:r>
      <w:r w:rsidRPr="0032020E">
        <w:t xml:space="preserve"> different data balancing techniques impact </w:t>
      </w:r>
      <w:r>
        <w:t>the</w:t>
      </w:r>
      <w:r w:rsidRPr="0032020E">
        <w:t xml:space="preserve"> loan default prediction models.</w:t>
      </w:r>
      <w:r>
        <w:t xml:space="preserve"> The following are the findings resulting from the </w:t>
      </w:r>
      <w:proofErr w:type="spellStart"/>
      <w:r>
        <w:t>undersampling</w:t>
      </w:r>
      <w:proofErr w:type="spellEnd"/>
      <w:r>
        <w:t xml:space="preserve"> exercise</w:t>
      </w:r>
    </w:p>
    <w:p w14:paraId="3D2068E9" w14:textId="1B104D82" w:rsidR="00F22ECF" w:rsidRDefault="00F22ECF" w:rsidP="00F22ECF">
      <w:pPr>
        <w:pStyle w:val="NoSpacing"/>
        <w:numPr>
          <w:ilvl w:val="0"/>
          <w:numId w:val="8"/>
        </w:numPr>
      </w:pPr>
      <w:r w:rsidRPr="0032020E">
        <w:t xml:space="preserve">All top six models for </w:t>
      </w:r>
      <w:r w:rsidRPr="0032020E">
        <w:rPr>
          <w:b/>
          <w:bCs/>
        </w:rPr>
        <w:t>Validation Recall</w:t>
      </w:r>
      <w:r w:rsidRPr="0032020E">
        <w:t xml:space="preserve"> are from the </w:t>
      </w:r>
      <w:proofErr w:type="spellStart"/>
      <w:r w:rsidRPr="0032020E">
        <w:rPr>
          <w:b/>
          <w:bCs/>
        </w:rPr>
        <w:t>Undersampled</w:t>
      </w:r>
      <w:proofErr w:type="spellEnd"/>
      <w:r w:rsidRPr="0032020E">
        <w:rPr>
          <w:b/>
          <w:bCs/>
        </w:rPr>
        <w:t xml:space="preserve"> Data</w:t>
      </w:r>
      <w:r w:rsidRPr="0032020E">
        <w:t xml:space="preserve"> category. Random </w:t>
      </w:r>
      <w:proofErr w:type="spellStart"/>
      <w:r w:rsidRPr="0032020E">
        <w:t>forest_U</w:t>
      </w:r>
      <w:proofErr w:type="spellEnd"/>
      <w:r w:rsidRPr="0032020E">
        <w:t xml:space="preserve"> leads with a Recall of </w:t>
      </w:r>
      <w:r w:rsidRPr="0032020E">
        <w:rPr>
          <w:b/>
          <w:bCs/>
        </w:rPr>
        <w:t>0.86</w:t>
      </w:r>
      <w:r w:rsidR="004204CD">
        <w:rPr>
          <w:b/>
          <w:bCs/>
        </w:rPr>
        <w:t>55</w:t>
      </w:r>
      <w:r w:rsidRPr="0032020E">
        <w:t xml:space="preserve">. This confirms that </w:t>
      </w:r>
      <w:proofErr w:type="spellStart"/>
      <w:r w:rsidRPr="0032020E">
        <w:t>undersampling</w:t>
      </w:r>
      <w:proofErr w:type="spellEnd"/>
      <w:r w:rsidRPr="0032020E">
        <w:t xml:space="preserve"> is highly effective at making the models sensitive to the minority class (defaulters).</w:t>
      </w:r>
    </w:p>
    <w:p w14:paraId="1F65745C" w14:textId="7DD7DF44" w:rsidR="00F22ECF" w:rsidRDefault="00F22ECF" w:rsidP="00F22ECF">
      <w:pPr>
        <w:pStyle w:val="NoSpacing"/>
        <w:numPr>
          <w:ilvl w:val="0"/>
          <w:numId w:val="8"/>
        </w:numPr>
      </w:pPr>
      <w:proofErr w:type="gramStart"/>
      <w:r w:rsidRPr="00DE5FBA">
        <w:t>The Random</w:t>
      </w:r>
      <w:r w:rsidRPr="0032020E">
        <w:t xml:space="preserve"> forest</w:t>
      </w:r>
      <w:proofErr w:type="gramEnd"/>
      <w:r w:rsidRPr="0032020E">
        <w:t xml:space="preserve">, </w:t>
      </w:r>
      <w:proofErr w:type="spellStart"/>
      <w:r w:rsidRPr="0032020E">
        <w:t>Xgboost</w:t>
      </w:r>
      <w:proofErr w:type="spellEnd"/>
      <w:r w:rsidRPr="0032020E">
        <w:t xml:space="preserve">, and </w:t>
      </w:r>
      <w:proofErr w:type="spellStart"/>
      <w:r w:rsidRPr="0032020E">
        <w:t>dtree</w:t>
      </w:r>
      <w:proofErr w:type="spellEnd"/>
      <w:r w:rsidRPr="0032020E">
        <w:t xml:space="preserve"> (across all data types) show </w:t>
      </w:r>
      <w:r w:rsidRPr="00DE5FBA">
        <w:rPr>
          <w:b/>
          <w:bCs/>
        </w:rPr>
        <w:t>Training Recall/Accuracy of 1.0</w:t>
      </w:r>
      <w:r w:rsidRPr="0032020E">
        <w:t xml:space="preserve">. This is a clear indicator of </w:t>
      </w:r>
      <w:r w:rsidRPr="00DE5FBA">
        <w:rPr>
          <w:b/>
          <w:bCs/>
        </w:rPr>
        <w:t>overfitting</w:t>
      </w:r>
      <w:r w:rsidRPr="0032020E">
        <w:t>. The models have perfectly "memorized" the training set but see a significant drop on the validation set.</w:t>
      </w:r>
    </w:p>
    <w:p w14:paraId="122DAC5D" w14:textId="036CD587" w:rsidR="00F22ECF" w:rsidRDefault="00F22ECF" w:rsidP="00F22ECF">
      <w:pPr>
        <w:pStyle w:val="NoSpacing"/>
        <w:numPr>
          <w:ilvl w:val="0"/>
          <w:numId w:val="8"/>
        </w:numPr>
      </w:pPr>
      <w:proofErr w:type="spellStart"/>
      <w:r w:rsidRPr="00DE5FBA">
        <w:rPr>
          <w:b/>
          <w:bCs/>
        </w:rPr>
        <w:t>Undersampled</w:t>
      </w:r>
      <w:proofErr w:type="spellEnd"/>
      <w:r w:rsidRPr="00DE5FBA">
        <w:rPr>
          <w:b/>
          <w:bCs/>
        </w:rPr>
        <w:t xml:space="preserve"> models</w:t>
      </w:r>
      <w:r w:rsidRPr="0032020E">
        <w:t xml:space="preserve"> have the highest Recall (~0.</w:t>
      </w:r>
      <w:r w:rsidR="000E76B8">
        <w:t>7</w:t>
      </w:r>
      <w:r w:rsidR="00A14035">
        <w:t>3</w:t>
      </w:r>
      <w:r w:rsidRPr="0032020E">
        <w:t xml:space="preserve"> - 0.87) but lower Precision.</w:t>
      </w:r>
    </w:p>
    <w:p w14:paraId="48BEE4E4" w14:textId="77777777" w:rsidR="002869D5" w:rsidRDefault="002869D5" w:rsidP="002869D5">
      <w:pPr>
        <w:pStyle w:val="NoSpacing"/>
        <w:numPr>
          <w:ilvl w:val="0"/>
          <w:numId w:val="8"/>
        </w:numPr>
      </w:pPr>
      <w:r>
        <w:t xml:space="preserve">The Random Forest (RF) </w:t>
      </w:r>
      <w:proofErr w:type="spellStart"/>
      <w:r>
        <w:t>Undersampled</w:t>
      </w:r>
      <w:proofErr w:type="spellEnd"/>
      <w:r>
        <w:t xml:space="preserve"> model achieved the highest recall of 0.874. This means it successfully identified 87.4% of actual defaulters, which is the most critical requirement for reducing financial loss.</w:t>
      </w:r>
    </w:p>
    <w:p w14:paraId="1BF9E176" w14:textId="77777777" w:rsidR="002869D5" w:rsidRDefault="002869D5" w:rsidP="002869D5">
      <w:pPr>
        <w:pStyle w:val="NoSpacing"/>
        <w:numPr>
          <w:ilvl w:val="0"/>
          <w:numId w:val="8"/>
        </w:numPr>
      </w:pPr>
      <w:r>
        <w:t xml:space="preserve">The GBM </w:t>
      </w:r>
      <w:proofErr w:type="spellStart"/>
      <w:r>
        <w:t>Undersampled</w:t>
      </w:r>
      <w:proofErr w:type="spellEnd"/>
      <w:r>
        <w:t xml:space="preserve"> model had the highest precision at 0.856. While this means it had fewer "false alarms" (wrongly identifying good customers as defaulters), its lower recall meant it missed more actual defaulters, leading to a higher total cost than the RF model.</w:t>
      </w:r>
    </w:p>
    <w:p w14:paraId="0394FEAF" w14:textId="4CB5B9D5" w:rsidR="006516CA" w:rsidRDefault="002869D5" w:rsidP="002869D5">
      <w:pPr>
        <w:pStyle w:val="NoSpacing"/>
        <w:numPr>
          <w:ilvl w:val="0"/>
          <w:numId w:val="8"/>
        </w:numPr>
      </w:pPr>
      <w:r>
        <w:t xml:space="preserve">The Random Forest model trained on </w:t>
      </w:r>
      <w:proofErr w:type="spellStart"/>
      <w:r>
        <w:t>Undersampled</w:t>
      </w:r>
      <w:proofErr w:type="spellEnd"/>
      <w:r>
        <w:t xml:space="preserve"> data is the recommended model for deployment. Although other models like GBM have slightly higher precision, the RF model's superior Recall provides the best protection against high-cost defaults, making it the most financially sound choice for the bank.</w:t>
      </w:r>
    </w:p>
    <w:p w14:paraId="282003F7" w14:textId="77777777" w:rsidR="00EF58BB" w:rsidRDefault="00EF58BB" w:rsidP="002869D5">
      <w:pPr>
        <w:pStyle w:val="NoSpacing"/>
        <w:numPr>
          <w:ilvl w:val="0"/>
          <w:numId w:val="8"/>
        </w:numPr>
      </w:pPr>
    </w:p>
    <w:p w14:paraId="6AC1CF2B" w14:textId="4CA8801A" w:rsidR="006516CA" w:rsidRDefault="006516CA" w:rsidP="006516CA">
      <w:pPr>
        <w:pStyle w:val="Heading2"/>
        <w:rPr>
          <w:b/>
          <w:bCs/>
          <w:color w:val="auto"/>
        </w:rPr>
      </w:pPr>
      <w:bookmarkStart w:id="24" w:name="_Toc218876518"/>
      <w:r w:rsidRPr="00CD3313">
        <w:rPr>
          <w:b/>
          <w:bCs/>
          <w:color w:val="auto"/>
        </w:rPr>
        <w:t>3.</w:t>
      </w:r>
      <w:r>
        <w:rPr>
          <w:b/>
          <w:bCs/>
          <w:color w:val="auto"/>
        </w:rPr>
        <w:t xml:space="preserve">4 Selecting the best </w:t>
      </w:r>
      <w:r w:rsidR="00F15F42">
        <w:rPr>
          <w:b/>
          <w:bCs/>
          <w:color w:val="auto"/>
        </w:rPr>
        <w:t>models for hyperparameter tuning</w:t>
      </w:r>
      <w:bookmarkEnd w:id="24"/>
    </w:p>
    <w:p w14:paraId="5A9D974A" w14:textId="77777777" w:rsidR="006516CA" w:rsidRDefault="006516CA" w:rsidP="006516CA"/>
    <w:p w14:paraId="6F279051" w14:textId="77777777" w:rsidR="006516CA" w:rsidRPr="006516CA" w:rsidRDefault="006516CA" w:rsidP="006516CA">
      <w:r w:rsidRPr="006516CA">
        <w:t>Based on the comprehensive performance table, selecting the "best" models depends on balancing the bank's risk appetite (Recall) against its operational efficiency (Precision).</w:t>
      </w:r>
    </w:p>
    <w:p w14:paraId="54146912" w14:textId="77777777" w:rsidR="00033D23" w:rsidRDefault="006516CA">
      <w:r w:rsidRPr="006516CA">
        <w:t>Here are the top 5 models selected for further consideration</w:t>
      </w:r>
      <w:r w:rsidR="00351D26">
        <w:t xml:space="preserve"> and tuning</w:t>
      </w:r>
      <w:r w:rsidRPr="006516CA">
        <w:t>, ranked by their ability to protect the bank from high-risk defaults while maintaining reasonable stability.</w:t>
      </w:r>
    </w:p>
    <w:tbl>
      <w:tblPr>
        <w:tblW w:w="6881" w:type="dxa"/>
        <w:tblLook w:val="04A0" w:firstRow="1" w:lastRow="0" w:firstColumn="1" w:lastColumn="0" w:noHBand="0" w:noVBand="1"/>
      </w:tblPr>
      <w:tblGrid>
        <w:gridCol w:w="2218"/>
        <w:gridCol w:w="1091"/>
        <w:gridCol w:w="1045"/>
        <w:gridCol w:w="736"/>
        <w:gridCol w:w="1055"/>
        <w:gridCol w:w="736"/>
      </w:tblGrid>
      <w:tr w:rsidR="00033D23" w:rsidRPr="00033D23" w14:paraId="041D499C" w14:textId="77777777" w:rsidTr="00033D23">
        <w:trPr>
          <w:trHeight w:val="202"/>
        </w:trPr>
        <w:tc>
          <w:tcPr>
            <w:tcW w:w="2218" w:type="dxa"/>
            <w:tcBorders>
              <w:top w:val="single" w:sz="4" w:space="0" w:color="auto"/>
              <w:left w:val="single" w:sz="4" w:space="0" w:color="auto"/>
              <w:bottom w:val="single" w:sz="4" w:space="0" w:color="auto"/>
              <w:right w:val="single" w:sz="4" w:space="0" w:color="auto"/>
            </w:tcBorders>
            <w:noWrap/>
            <w:vAlign w:val="bottom"/>
            <w:hideMark/>
          </w:tcPr>
          <w:p w14:paraId="557E24A6" w14:textId="77777777" w:rsidR="00033D23" w:rsidRPr="00033D23" w:rsidRDefault="00033D23" w:rsidP="00033D23">
            <w:pPr>
              <w:spacing w:after="0" w:line="240" w:lineRule="auto"/>
              <w:rPr>
                <w:rFonts w:ascii="Aptos Narrow" w:eastAsia="Times New Roman" w:hAnsi="Aptos Narrow" w:cs="Times New Roman" w:hint="eastAsia"/>
                <w:b/>
                <w:bCs/>
                <w:color w:val="000000"/>
                <w:sz w:val="18"/>
                <w:szCs w:val="18"/>
              </w:rPr>
            </w:pPr>
            <w:r w:rsidRPr="00033D23">
              <w:rPr>
                <w:rFonts w:ascii="Aptos Narrow" w:eastAsia="Times New Roman" w:hAnsi="Aptos Narrow" w:cs="Times New Roman"/>
                <w:b/>
                <w:bCs/>
                <w:color w:val="000000"/>
                <w:sz w:val="18"/>
                <w:szCs w:val="18"/>
              </w:rPr>
              <w:t xml:space="preserve"> Model                 </w:t>
            </w:r>
          </w:p>
        </w:tc>
        <w:tc>
          <w:tcPr>
            <w:tcW w:w="1091" w:type="dxa"/>
            <w:tcBorders>
              <w:top w:val="single" w:sz="4" w:space="0" w:color="auto"/>
              <w:left w:val="nil"/>
              <w:bottom w:val="single" w:sz="4" w:space="0" w:color="auto"/>
              <w:right w:val="single" w:sz="4" w:space="0" w:color="auto"/>
            </w:tcBorders>
            <w:noWrap/>
            <w:vAlign w:val="bottom"/>
            <w:hideMark/>
          </w:tcPr>
          <w:p w14:paraId="6350E9CA" w14:textId="77777777" w:rsidR="00033D23" w:rsidRPr="00033D23" w:rsidRDefault="00033D23" w:rsidP="00033D23">
            <w:pPr>
              <w:spacing w:after="0" w:line="240" w:lineRule="auto"/>
              <w:rPr>
                <w:rFonts w:ascii="Aptos Narrow" w:eastAsia="Times New Roman" w:hAnsi="Aptos Narrow" w:cs="Times New Roman"/>
                <w:b/>
                <w:bCs/>
                <w:color w:val="000000"/>
                <w:sz w:val="18"/>
                <w:szCs w:val="18"/>
              </w:rPr>
            </w:pPr>
            <w:r w:rsidRPr="00033D23">
              <w:rPr>
                <w:rFonts w:ascii="Aptos Narrow" w:eastAsia="Times New Roman" w:hAnsi="Aptos Narrow" w:cs="Times New Roman"/>
                <w:b/>
                <w:bCs/>
                <w:color w:val="000000"/>
                <w:sz w:val="18"/>
                <w:szCs w:val="18"/>
              </w:rPr>
              <w:t xml:space="preserve"> Set        </w:t>
            </w:r>
          </w:p>
        </w:tc>
        <w:tc>
          <w:tcPr>
            <w:tcW w:w="1045" w:type="dxa"/>
            <w:tcBorders>
              <w:top w:val="single" w:sz="4" w:space="0" w:color="auto"/>
              <w:left w:val="nil"/>
              <w:bottom w:val="single" w:sz="4" w:space="0" w:color="auto"/>
              <w:right w:val="single" w:sz="4" w:space="0" w:color="auto"/>
            </w:tcBorders>
            <w:noWrap/>
            <w:vAlign w:val="bottom"/>
            <w:hideMark/>
          </w:tcPr>
          <w:p w14:paraId="3225E365" w14:textId="77777777" w:rsidR="00033D23" w:rsidRPr="00033D23" w:rsidRDefault="00033D23" w:rsidP="00033D23">
            <w:pPr>
              <w:spacing w:after="0" w:line="240" w:lineRule="auto"/>
              <w:rPr>
                <w:rFonts w:ascii="Aptos Narrow" w:eastAsia="Times New Roman" w:hAnsi="Aptos Narrow" w:cs="Times New Roman"/>
                <w:b/>
                <w:bCs/>
                <w:color w:val="000000"/>
                <w:sz w:val="18"/>
                <w:szCs w:val="18"/>
              </w:rPr>
            </w:pPr>
            <w:r w:rsidRPr="00033D23">
              <w:rPr>
                <w:rFonts w:ascii="Aptos Narrow" w:eastAsia="Times New Roman" w:hAnsi="Aptos Narrow" w:cs="Times New Roman"/>
                <w:b/>
                <w:bCs/>
                <w:color w:val="000000"/>
                <w:sz w:val="18"/>
                <w:szCs w:val="18"/>
              </w:rPr>
              <w:t xml:space="preserve"> Accuracy   </w:t>
            </w:r>
          </w:p>
        </w:tc>
        <w:tc>
          <w:tcPr>
            <w:tcW w:w="736" w:type="dxa"/>
            <w:tcBorders>
              <w:top w:val="single" w:sz="4" w:space="0" w:color="auto"/>
              <w:left w:val="nil"/>
              <w:bottom w:val="single" w:sz="4" w:space="0" w:color="auto"/>
              <w:right w:val="single" w:sz="4" w:space="0" w:color="auto"/>
            </w:tcBorders>
            <w:noWrap/>
            <w:vAlign w:val="bottom"/>
            <w:hideMark/>
          </w:tcPr>
          <w:p w14:paraId="72915A94" w14:textId="77777777" w:rsidR="00033D23" w:rsidRPr="00033D23" w:rsidRDefault="00033D23" w:rsidP="00033D23">
            <w:pPr>
              <w:spacing w:after="0" w:line="240" w:lineRule="auto"/>
              <w:rPr>
                <w:rFonts w:ascii="Aptos Narrow" w:eastAsia="Times New Roman" w:hAnsi="Aptos Narrow" w:cs="Times New Roman"/>
                <w:b/>
                <w:bCs/>
                <w:color w:val="000000"/>
                <w:sz w:val="18"/>
                <w:szCs w:val="18"/>
              </w:rPr>
            </w:pPr>
            <w:r w:rsidRPr="00033D23">
              <w:rPr>
                <w:rFonts w:ascii="Aptos Narrow" w:eastAsia="Times New Roman" w:hAnsi="Aptos Narrow" w:cs="Times New Roman"/>
                <w:b/>
                <w:bCs/>
                <w:color w:val="000000"/>
                <w:sz w:val="18"/>
                <w:szCs w:val="18"/>
              </w:rPr>
              <w:t xml:space="preserve"> Recall   </w:t>
            </w:r>
          </w:p>
        </w:tc>
        <w:tc>
          <w:tcPr>
            <w:tcW w:w="1055" w:type="dxa"/>
            <w:tcBorders>
              <w:top w:val="single" w:sz="4" w:space="0" w:color="auto"/>
              <w:left w:val="nil"/>
              <w:bottom w:val="single" w:sz="4" w:space="0" w:color="auto"/>
              <w:right w:val="single" w:sz="4" w:space="0" w:color="auto"/>
            </w:tcBorders>
            <w:noWrap/>
            <w:vAlign w:val="bottom"/>
            <w:hideMark/>
          </w:tcPr>
          <w:p w14:paraId="4D4CC525" w14:textId="77777777" w:rsidR="00033D23" w:rsidRPr="00033D23" w:rsidRDefault="00033D23" w:rsidP="00033D23">
            <w:pPr>
              <w:spacing w:after="0" w:line="240" w:lineRule="auto"/>
              <w:rPr>
                <w:rFonts w:ascii="Aptos Narrow" w:eastAsia="Times New Roman" w:hAnsi="Aptos Narrow" w:cs="Times New Roman"/>
                <w:b/>
                <w:bCs/>
                <w:color w:val="000000"/>
                <w:sz w:val="18"/>
                <w:szCs w:val="18"/>
              </w:rPr>
            </w:pPr>
            <w:r w:rsidRPr="00033D23">
              <w:rPr>
                <w:rFonts w:ascii="Aptos Narrow" w:eastAsia="Times New Roman" w:hAnsi="Aptos Narrow" w:cs="Times New Roman"/>
                <w:b/>
                <w:bCs/>
                <w:color w:val="000000"/>
                <w:sz w:val="18"/>
                <w:szCs w:val="18"/>
              </w:rPr>
              <w:t xml:space="preserve"> Precision   </w:t>
            </w:r>
          </w:p>
        </w:tc>
        <w:tc>
          <w:tcPr>
            <w:tcW w:w="736" w:type="dxa"/>
            <w:tcBorders>
              <w:top w:val="single" w:sz="4" w:space="0" w:color="auto"/>
              <w:left w:val="nil"/>
              <w:bottom w:val="single" w:sz="4" w:space="0" w:color="auto"/>
              <w:right w:val="single" w:sz="4" w:space="0" w:color="auto"/>
            </w:tcBorders>
            <w:noWrap/>
            <w:vAlign w:val="bottom"/>
            <w:hideMark/>
          </w:tcPr>
          <w:p w14:paraId="1533ED24" w14:textId="77777777" w:rsidR="00033D23" w:rsidRPr="00033D23" w:rsidRDefault="00033D23" w:rsidP="00033D23">
            <w:pPr>
              <w:spacing w:after="0" w:line="240" w:lineRule="auto"/>
              <w:rPr>
                <w:rFonts w:ascii="Aptos Narrow" w:eastAsia="Times New Roman" w:hAnsi="Aptos Narrow" w:cs="Times New Roman"/>
                <w:b/>
                <w:bCs/>
                <w:color w:val="000000"/>
                <w:sz w:val="18"/>
                <w:szCs w:val="18"/>
              </w:rPr>
            </w:pPr>
            <w:r w:rsidRPr="00033D23">
              <w:rPr>
                <w:rFonts w:ascii="Aptos Narrow" w:eastAsia="Times New Roman" w:hAnsi="Aptos Narrow" w:cs="Times New Roman"/>
                <w:b/>
                <w:bCs/>
                <w:color w:val="000000"/>
                <w:sz w:val="18"/>
                <w:szCs w:val="18"/>
              </w:rPr>
              <w:t xml:space="preserve"> F1     </w:t>
            </w:r>
          </w:p>
        </w:tc>
      </w:tr>
      <w:tr w:rsidR="00033D23" w:rsidRPr="00033D23" w14:paraId="6389931B"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29D9CBE"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w:t>
            </w:r>
            <w:proofErr w:type="spellStart"/>
            <w:r w:rsidRPr="00033D23">
              <w:rPr>
                <w:rFonts w:ascii="Aptos Narrow" w:eastAsia="Times New Roman" w:hAnsi="Aptos Narrow" w:cs="Times New Roman"/>
                <w:color w:val="000000"/>
                <w:sz w:val="18"/>
                <w:szCs w:val="18"/>
              </w:rPr>
              <w:t>forest_U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2393124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5C30B49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0.8633</w:t>
            </w:r>
          </w:p>
        </w:tc>
        <w:tc>
          <w:tcPr>
            <w:tcW w:w="736" w:type="dxa"/>
            <w:tcBorders>
              <w:top w:val="nil"/>
              <w:left w:val="nil"/>
              <w:bottom w:val="single" w:sz="4" w:space="0" w:color="auto"/>
              <w:right w:val="single" w:sz="4" w:space="0" w:color="auto"/>
            </w:tcBorders>
            <w:noWrap/>
            <w:vAlign w:val="bottom"/>
            <w:hideMark/>
          </w:tcPr>
          <w:p w14:paraId="538DB2D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0.8655</w:t>
            </w:r>
          </w:p>
        </w:tc>
        <w:tc>
          <w:tcPr>
            <w:tcW w:w="1055" w:type="dxa"/>
            <w:tcBorders>
              <w:top w:val="nil"/>
              <w:left w:val="nil"/>
              <w:bottom w:val="single" w:sz="4" w:space="0" w:color="auto"/>
              <w:right w:val="single" w:sz="4" w:space="0" w:color="auto"/>
            </w:tcBorders>
            <w:noWrap/>
            <w:vAlign w:val="bottom"/>
            <w:hideMark/>
          </w:tcPr>
          <w:p w14:paraId="7E11D63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0.6113</w:t>
            </w:r>
          </w:p>
        </w:tc>
        <w:tc>
          <w:tcPr>
            <w:tcW w:w="736" w:type="dxa"/>
            <w:tcBorders>
              <w:top w:val="nil"/>
              <w:left w:val="nil"/>
              <w:bottom w:val="single" w:sz="4" w:space="0" w:color="auto"/>
              <w:right w:val="single" w:sz="4" w:space="0" w:color="auto"/>
            </w:tcBorders>
            <w:noWrap/>
            <w:vAlign w:val="bottom"/>
            <w:hideMark/>
          </w:tcPr>
          <w:p w14:paraId="0D53D11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0.7165</w:t>
            </w:r>
          </w:p>
        </w:tc>
      </w:tr>
      <w:tr w:rsidR="00033D23" w:rsidRPr="00033D23" w14:paraId="3F994A1F"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FDD69A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5C2ABBE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E785CE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0.8683</w:t>
            </w:r>
          </w:p>
        </w:tc>
        <w:tc>
          <w:tcPr>
            <w:tcW w:w="736" w:type="dxa"/>
            <w:tcBorders>
              <w:top w:val="nil"/>
              <w:left w:val="nil"/>
              <w:bottom w:val="single" w:sz="4" w:space="0" w:color="auto"/>
              <w:right w:val="single" w:sz="4" w:space="0" w:color="auto"/>
            </w:tcBorders>
            <w:noWrap/>
            <w:vAlign w:val="bottom"/>
            <w:hideMark/>
          </w:tcPr>
          <w:p w14:paraId="1A90A95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0.8529</w:t>
            </w:r>
          </w:p>
        </w:tc>
        <w:tc>
          <w:tcPr>
            <w:tcW w:w="1055" w:type="dxa"/>
            <w:tcBorders>
              <w:top w:val="nil"/>
              <w:left w:val="nil"/>
              <w:bottom w:val="single" w:sz="4" w:space="0" w:color="auto"/>
              <w:right w:val="single" w:sz="4" w:space="0" w:color="auto"/>
            </w:tcBorders>
            <w:noWrap/>
            <w:vAlign w:val="bottom"/>
            <w:hideMark/>
          </w:tcPr>
          <w:p w14:paraId="3ABC401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0.6246</w:t>
            </w:r>
          </w:p>
        </w:tc>
        <w:tc>
          <w:tcPr>
            <w:tcW w:w="736" w:type="dxa"/>
            <w:tcBorders>
              <w:top w:val="nil"/>
              <w:left w:val="nil"/>
              <w:bottom w:val="single" w:sz="4" w:space="0" w:color="auto"/>
              <w:right w:val="single" w:sz="4" w:space="0" w:color="auto"/>
            </w:tcBorders>
            <w:noWrap/>
            <w:vAlign w:val="bottom"/>
            <w:hideMark/>
          </w:tcPr>
          <w:p w14:paraId="62F3D75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0.7211</w:t>
            </w:r>
          </w:p>
        </w:tc>
      </w:tr>
      <w:tr w:rsidR="00033D23" w:rsidRPr="00033D23" w14:paraId="6D7E2E54"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6BD6A7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GBM_U                 </w:t>
            </w:r>
          </w:p>
        </w:tc>
        <w:tc>
          <w:tcPr>
            <w:tcW w:w="1091" w:type="dxa"/>
            <w:tcBorders>
              <w:top w:val="nil"/>
              <w:left w:val="nil"/>
              <w:bottom w:val="single" w:sz="4" w:space="0" w:color="auto"/>
              <w:right w:val="single" w:sz="4" w:space="0" w:color="auto"/>
            </w:tcBorders>
            <w:noWrap/>
            <w:vAlign w:val="bottom"/>
            <w:hideMark/>
          </w:tcPr>
          <w:p w14:paraId="5BAA43F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2DFDB0B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0.8557</w:t>
            </w:r>
          </w:p>
        </w:tc>
        <w:tc>
          <w:tcPr>
            <w:tcW w:w="736" w:type="dxa"/>
            <w:tcBorders>
              <w:top w:val="nil"/>
              <w:left w:val="nil"/>
              <w:bottom w:val="single" w:sz="4" w:space="0" w:color="auto"/>
              <w:right w:val="single" w:sz="4" w:space="0" w:color="auto"/>
            </w:tcBorders>
            <w:noWrap/>
            <w:vAlign w:val="bottom"/>
            <w:hideMark/>
          </w:tcPr>
          <w:p w14:paraId="78707A5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0.8319</w:t>
            </w:r>
          </w:p>
        </w:tc>
        <w:tc>
          <w:tcPr>
            <w:tcW w:w="1055" w:type="dxa"/>
            <w:tcBorders>
              <w:top w:val="nil"/>
              <w:left w:val="nil"/>
              <w:bottom w:val="single" w:sz="4" w:space="0" w:color="auto"/>
              <w:right w:val="single" w:sz="4" w:space="0" w:color="auto"/>
            </w:tcBorders>
            <w:noWrap/>
            <w:vAlign w:val="bottom"/>
            <w:hideMark/>
          </w:tcPr>
          <w:p w14:paraId="0E119DF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w:t>
            </w:r>
          </w:p>
        </w:tc>
        <w:tc>
          <w:tcPr>
            <w:tcW w:w="736" w:type="dxa"/>
            <w:tcBorders>
              <w:top w:val="nil"/>
              <w:left w:val="nil"/>
              <w:bottom w:val="single" w:sz="4" w:space="0" w:color="auto"/>
              <w:right w:val="single" w:sz="4" w:space="0" w:color="auto"/>
            </w:tcBorders>
            <w:noWrap/>
            <w:vAlign w:val="bottom"/>
            <w:hideMark/>
          </w:tcPr>
          <w:p w14:paraId="54E4EDA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0.6972</w:t>
            </w:r>
          </w:p>
        </w:tc>
      </w:tr>
      <w:tr w:rsidR="00033D23" w:rsidRPr="00033D23" w14:paraId="46D63CC4"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1CC446BA"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Bagging_U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30DA0AF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37E269F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0.8523</w:t>
            </w:r>
          </w:p>
        </w:tc>
        <w:tc>
          <w:tcPr>
            <w:tcW w:w="736" w:type="dxa"/>
            <w:tcBorders>
              <w:top w:val="nil"/>
              <w:left w:val="nil"/>
              <w:bottom w:val="single" w:sz="4" w:space="0" w:color="auto"/>
              <w:right w:val="single" w:sz="4" w:space="0" w:color="auto"/>
            </w:tcBorders>
            <w:noWrap/>
            <w:vAlign w:val="bottom"/>
            <w:hideMark/>
          </w:tcPr>
          <w:p w14:paraId="0407D4D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0.8277</w:t>
            </w:r>
          </w:p>
        </w:tc>
        <w:tc>
          <w:tcPr>
            <w:tcW w:w="1055" w:type="dxa"/>
            <w:tcBorders>
              <w:top w:val="nil"/>
              <w:left w:val="nil"/>
              <w:bottom w:val="single" w:sz="4" w:space="0" w:color="auto"/>
              <w:right w:val="single" w:sz="4" w:space="0" w:color="auto"/>
            </w:tcBorders>
            <w:noWrap/>
            <w:vAlign w:val="bottom"/>
            <w:hideMark/>
          </w:tcPr>
          <w:p w14:paraId="3B7DFB9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0.5934</w:t>
            </w:r>
          </w:p>
        </w:tc>
        <w:tc>
          <w:tcPr>
            <w:tcW w:w="736" w:type="dxa"/>
            <w:tcBorders>
              <w:top w:val="nil"/>
              <w:left w:val="nil"/>
              <w:bottom w:val="single" w:sz="4" w:space="0" w:color="auto"/>
              <w:right w:val="single" w:sz="4" w:space="0" w:color="auto"/>
            </w:tcBorders>
            <w:noWrap/>
            <w:vAlign w:val="bottom"/>
            <w:hideMark/>
          </w:tcPr>
          <w:p w14:paraId="6B2A0A3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0.6912</w:t>
            </w:r>
          </w:p>
        </w:tc>
      </w:tr>
      <w:tr w:rsidR="00033D23" w:rsidRPr="00033D23" w14:paraId="10DF3928"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3E5F6F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83FE0FB"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55A6DE1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0.8507</w:t>
            </w:r>
          </w:p>
        </w:tc>
        <w:tc>
          <w:tcPr>
            <w:tcW w:w="736" w:type="dxa"/>
            <w:tcBorders>
              <w:top w:val="nil"/>
              <w:left w:val="nil"/>
              <w:bottom w:val="single" w:sz="4" w:space="0" w:color="auto"/>
              <w:right w:val="single" w:sz="4" w:space="0" w:color="auto"/>
            </w:tcBorders>
            <w:noWrap/>
            <w:vAlign w:val="bottom"/>
            <w:hideMark/>
          </w:tcPr>
          <w:p w14:paraId="7DA206B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0.7983</w:t>
            </w:r>
          </w:p>
        </w:tc>
        <w:tc>
          <w:tcPr>
            <w:tcW w:w="1055" w:type="dxa"/>
            <w:tcBorders>
              <w:top w:val="nil"/>
              <w:left w:val="nil"/>
              <w:bottom w:val="single" w:sz="4" w:space="0" w:color="auto"/>
              <w:right w:val="single" w:sz="4" w:space="0" w:color="auto"/>
            </w:tcBorders>
            <w:noWrap/>
            <w:vAlign w:val="bottom"/>
            <w:hideMark/>
          </w:tcPr>
          <w:p w14:paraId="4BE7B04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0.5938</w:t>
            </w:r>
          </w:p>
        </w:tc>
        <w:tc>
          <w:tcPr>
            <w:tcW w:w="736" w:type="dxa"/>
            <w:tcBorders>
              <w:top w:val="nil"/>
              <w:left w:val="nil"/>
              <w:bottom w:val="single" w:sz="4" w:space="0" w:color="auto"/>
              <w:right w:val="single" w:sz="4" w:space="0" w:color="auto"/>
            </w:tcBorders>
            <w:noWrap/>
            <w:vAlign w:val="bottom"/>
            <w:hideMark/>
          </w:tcPr>
          <w:p w14:paraId="126391D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0.681</w:t>
            </w:r>
          </w:p>
        </w:tc>
      </w:tr>
      <w:tr w:rsidR="00033D23" w:rsidRPr="00033D23" w14:paraId="498E0E9F"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5EA068A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ADBC68E"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C5D010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0.7919</w:t>
            </w:r>
          </w:p>
        </w:tc>
        <w:tc>
          <w:tcPr>
            <w:tcW w:w="736" w:type="dxa"/>
            <w:tcBorders>
              <w:top w:val="nil"/>
              <w:left w:val="nil"/>
              <w:bottom w:val="single" w:sz="4" w:space="0" w:color="auto"/>
              <w:right w:val="single" w:sz="4" w:space="0" w:color="auto"/>
            </w:tcBorders>
            <w:noWrap/>
            <w:vAlign w:val="bottom"/>
            <w:hideMark/>
          </w:tcPr>
          <w:p w14:paraId="46FDB31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0.7983</w:t>
            </w:r>
          </w:p>
        </w:tc>
        <w:tc>
          <w:tcPr>
            <w:tcW w:w="1055" w:type="dxa"/>
            <w:tcBorders>
              <w:top w:val="nil"/>
              <w:left w:val="nil"/>
              <w:bottom w:val="single" w:sz="4" w:space="0" w:color="auto"/>
              <w:right w:val="single" w:sz="4" w:space="0" w:color="auto"/>
            </w:tcBorders>
            <w:noWrap/>
            <w:vAlign w:val="bottom"/>
            <w:hideMark/>
          </w:tcPr>
          <w:p w14:paraId="0DCCB79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0.4872</w:t>
            </w:r>
          </w:p>
        </w:tc>
        <w:tc>
          <w:tcPr>
            <w:tcW w:w="736" w:type="dxa"/>
            <w:tcBorders>
              <w:top w:val="nil"/>
              <w:left w:val="nil"/>
              <w:bottom w:val="single" w:sz="4" w:space="0" w:color="auto"/>
              <w:right w:val="single" w:sz="4" w:space="0" w:color="auto"/>
            </w:tcBorders>
            <w:noWrap/>
            <w:vAlign w:val="bottom"/>
            <w:hideMark/>
          </w:tcPr>
          <w:p w14:paraId="01AC498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0.6051</w:t>
            </w:r>
          </w:p>
        </w:tc>
      </w:tr>
      <w:tr w:rsidR="00033D23" w:rsidRPr="00033D23" w14:paraId="5F5F7DB1"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9D3BB49"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7AC4C1F9"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952613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0.9245</w:t>
            </w:r>
          </w:p>
        </w:tc>
        <w:tc>
          <w:tcPr>
            <w:tcW w:w="736" w:type="dxa"/>
            <w:tcBorders>
              <w:top w:val="nil"/>
              <w:left w:val="nil"/>
              <w:bottom w:val="single" w:sz="4" w:space="0" w:color="auto"/>
              <w:right w:val="single" w:sz="4" w:space="0" w:color="auto"/>
            </w:tcBorders>
            <w:noWrap/>
            <w:vAlign w:val="bottom"/>
            <w:hideMark/>
          </w:tcPr>
          <w:p w14:paraId="1868939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0.7605</w:t>
            </w:r>
          </w:p>
        </w:tc>
        <w:tc>
          <w:tcPr>
            <w:tcW w:w="1055" w:type="dxa"/>
            <w:tcBorders>
              <w:top w:val="nil"/>
              <w:left w:val="nil"/>
              <w:bottom w:val="single" w:sz="4" w:space="0" w:color="auto"/>
              <w:right w:val="single" w:sz="4" w:space="0" w:color="auto"/>
            </w:tcBorders>
            <w:noWrap/>
            <w:vAlign w:val="bottom"/>
            <w:hideMark/>
          </w:tcPr>
          <w:p w14:paraId="7EF3A19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0.8458</w:t>
            </w:r>
          </w:p>
        </w:tc>
        <w:tc>
          <w:tcPr>
            <w:tcW w:w="736" w:type="dxa"/>
            <w:tcBorders>
              <w:top w:val="nil"/>
              <w:left w:val="nil"/>
              <w:bottom w:val="single" w:sz="4" w:space="0" w:color="auto"/>
              <w:right w:val="single" w:sz="4" w:space="0" w:color="auto"/>
            </w:tcBorders>
            <w:noWrap/>
            <w:vAlign w:val="bottom"/>
            <w:hideMark/>
          </w:tcPr>
          <w:p w14:paraId="638AD02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0.8009</w:t>
            </w:r>
          </w:p>
        </w:tc>
      </w:tr>
      <w:tr w:rsidR="00033D23" w:rsidRPr="00033D23" w14:paraId="09B39A9D"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D65EB3B"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forest</w:t>
            </w:r>
            <w:proofErr w:type="gramStart"/>
            <w:r w:rsidRPr="00033D23">
              <w:rPr>
                <w:rFonts w:ascii="Aptos Narrow" w:eastAsia="Times New Roman" w:hAnsi="Aptos Narrow" w:cs="Times New Roman"/>
                <w:color w:val="000000"/>
                <w:sz w:val="18"/>
                <w:szCs w:val="18"/>
              </w:rPr>
              <w:t xml:space="preserve">_)   </w:t>
            </w:r>
            <w:proofErr w:type="gram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79FE20E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2541427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0.9169</w:t>
            </w:r>
          </w:p>
        </w:tc>
        <w:tc>
          <w:tcPr>
            <w:tcW w:w="736" w:type="dxa"/>
            <w:tcBorders>
              <w:top w:val="nil"/>
              <w:left w:val="nil"/>
              <w:bottom w:val="single" w:sz="4" w:space="0" w:color="auto"/>
              <w:right w:val="single" w:sz="4" w:space="0" w:color="auto"/>
            </w:tcBorders>
            <w:noWrap/>
            <w:vAlign w:val="bottom"/>
            <w:hideMark/>
          </w:tcPr>
          <w:p w14:paraId="539FB58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0.7521</w:t>
            </w:r>
          </w:p>
        </w:tc>
        <w:tc>
          <w:tcPr>
            <w:tcW w:w="1055" w:type="dxa"/>
            <w:tcBorders>
              <w:top w:val="nil"/>
              <w:left w:val="nil"/>
              <w:bottom w:val="single" w:sz="4" w:space="0" w:color="auto"/>
              <w:right w:val="single" w:sz="4" w:space="0" w:color="auto"/>
            </w:tcBorders>
            <w:noWrap/>
            <w:vAlign w:val="bottom"/>
            <w:hideMark/>
          </w:tcPr>
          <w:p w14:paraId="310313B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0.8174</w:t>
            </w:r>
          </w:p>
        </w:tc>
        <w:tc>
          <w:tcPr>
            <w:tcW w:w="736" w:type="dxa"/>
            <w:tcBorders>
              <w:top w:val="nil"/>
              <w:left w:val="nil"/>
              <w:bottom w:val="single" w:sz="4" w:space="0" w:color="auto"/>
              <w:right w:val="single" w:sz="4" w:space="0" w:color="auto"/>
            </w:tcBorders>
            <w:noWrap/>
            <w:vAlign w:val="bottom"/>
            <w:hideMark/>
          </w:tcPr>
          <w:p w14:paraId="5E193FD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0.7834</w:t>
            </w:r>
          </w:p>
        </w:tc>
      </w:tr>
      <w:tr w:rsidR="00033D23" w:rsidRPr="00033D23" w14:paraId="65E3C084"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A3F3BA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GBM_O                 </w:t>
            </w:r>
          </w:p>
        </w:tc>
        <w:tc>
          <w:tcPr>
            <w:tcW w:w="1091" w:type="dxa"/>
            <w:tcBorders>
              <w:top w:val="nil"/>
              <w:left w:val="nil"/>
              <w:bottom w:val="single" w:sz="4" w:space="0" w:color="auto"/>
              <w:right w:val="single" w:sz="4" w:space="0" w:color="auto"/>
            </w:tcBorders>
            <w:noWrap/>
            <w:vAlign w:val="bottom"/>
            <w:hideMark/>
          </w:tcPr>
          <w:p w14:paraId="76E0152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0D97C4A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0.8851</w:t>
            </w:r>
          </w:p>
        </w:tc>
        <w:tc>
          <w:tcPr>
            <w:tcW w:w="736" w:type="dxa"/>
            <w:tcBorders>
              <w:top w:val="nil"/>
              <w:left w:val="nil"/>
              <w:bottom w:val="single" w:sz="4" w:space="0" w:color="auto"/>
              <w:right w:val="single" w:sz="4" w:space="0" w:color="auto"/>
            </w:tcBorders>
            <w:noWrap/>
            <w:vAlign w:val="bottom"/>
            <w:hideMark/>
          </w:tcPr>
          <w:p w14:paraId="125FBB3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0.7395</w:t>
            </w:r>
          </w:p>
        </w:tc>
        <w:tc>
          <w:tcPr>
            <w:tcW w:w="1055" w:type="dxa"/>
            <w:tcBorders>
              <w:top w:val="nil"/>
              <w:left w:val="nil"/>
              <w:bottom w:val="single" w:sz="4" w:space="0" w:color="auto"/>
              <w:right w:val="single" w:sz="4" w:space="0" w:color="auto"/>
            </w:tcBorders>
            <w:noWrap/>
            <w:vAlign w:val="bottom"/>
            <w:hideMark/>
          </w:tcPr>
          <w:p w14:paraId="7D9D2B0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0.7012</w:t>
            </w:r>
          </w:p>
        </w:tc>
        <w:tc>
          <w:tcPr>
            <w:tcW w:w="736" w:type="dxa"/>
            <w:tcBorders>
              <w:top w:val="nil"/>
              <w:left w:val="nil"/>
              <w:bottom w:val="single" w:sz="4" w:space="0" w:color="auto"/>
              <w:right w:val="single" w:sz="4" w:space="0" w:color="auto"/>
            </w:tcBorders>
            <w:noWrap/>
            <w:vAlign w:val="bottom"/>
            <w:hideMark/>
          </w:tcPr>
          <w:p w14:paraId="1189934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0.7198</w:t>
            </w:r>
          </w:p>
        </w:tc>
      </w:tr>
      <w:tr w:rsidR="00033D23" w:rsidRPr="00033D23" w14:paraId="7F4D2F20"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D5D6ADB"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w:t>
            </w:r>
            <w:proofErr w:type="spellStart"/>
            <w:r w:rsidRPr="00033D23">
              <w:rPr>
                <w:rFonts w:ascii="Aptos Narrow" w:eastAsia="Times New Roman" w:hAnsi="Aptos Narrow" w:cs="Times New Roman"/>
                <w:color w:val="000000"/>
                <w:sz w:val="18"/>
                <w:szCs w:val="18"/>
              </w:rPr>
              <w:t>regression_U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33D94AC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3216411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0.6963</w:t>
            </w:r>
          </w:p>
        </w:tc>
        <w:tc>
          <w:tcPr>
            <w:tcW w:w="736" w:type="dxa"/>
            <w:tcBorders>
              <w:top w:val="nil"/>
              <w:left w:val="nil"/>
              <w:bottom w:val="single" w:sz="4" w:space="0" w:color="auto"/>
              <w:right w:val="single" w:sz="4" w:space="0" w:color="auto"/>
            </w:tcBorders>
            <w:noWrap/>
            <w:vAlign w:val="bottom"/>
            <w:hideMark/>
          </w:tcPr>
          <w:p w14:paraId="1ACC84F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0.7395</w:t>
            </w:r>
          </w:p>
        </w:tc>
        <w:tc>
          <w:tcPr>
            <w:tcW w:w="1055" w:type="dxa"/>
            <w:tcBorders>
              <w:top w:val="nil"/>
              <w:left w:val="nil"/>
              <w:bottom w:val="single" w:sz="4" w:space="0" w:color="auto"/>
              <w:right w:val="single" w:sz="4" w:space="0" w:color="auto"/>
            </w:tcBorders>
            <w:noWrap/>
            <w:vAlign w:val="bottom"/>
            <w:hideMark/>
          </w:tcPr>
          <w:p w14:paraId="331607F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0.3697</w:t>
            </w:r>
          </w:p>
        </w:tc>
        <w:tc>
          <w:tcPr>
            <w:tcW w:w="736" w:type="dxa"/>
            <w:tcBorders>
              <w:top w:val="nil"/>
              <w:left w:val="nil"/>
              <w:bottom w:val="single" w:sz="4" w:space="0" w:color="auto"/>
              <w:right w:val="single" w:sz="4" w:space="0" w:color="auto"/>
            </w:tcBorders>
            <w:noWrap/>
            <w:vAlign w:val="bottom"/>
            <w:hideMark/>
          </w:tcPr>
          <w:p w14:paraId="6F3C81D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0.493</w:t>
            </w:r>
          </w:p>
        </w:tc>
      </w:tr>
      <w:tr w:rsidR="00033D23" w:rsidRPr="00033D23" w14:paraId="2811A711"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F15D6BC"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13DBCABC"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71FD390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0.8389</w:t>
            </w:r>
          </w:p>
        </w:tc>
        <w:tc>
          <w:tcPr>
            <w:tcW w:w="736" w:type="dxa"/>
            <w:tcBorders>
              <w:top w:val="nil"/>
              <w:left w:val="nil"/>
              <w:bottom w:val="single" w:sz="4" w:space="0" w:color="auto"/>
              <w:right w:val="single" w:sz="4" w:space="0" w:color="auto"/>
            </w:tcBorders>
            <w:noWrap/>
            <w:vAlign w:val="bottom"/>
            <w:hideMark/>
          </w:tcPr>
          <w:p w14:paraId="1A80C9B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0.7269</w:t>
            </w:r>
          </w:p>
        </w:tc>
        <w:tc>
          <w:tcPr>
            <w:tcW w:w="1055" w:type="dxa"/>
            <w:tcBorders>
              <w:top w:val="nil"/>
              <w:left w:val="nil"/>
              <w:bottom w:val="single" w:sz="4" w:space="0" w:color="auto"/>
              <w:right w:val="single" w:sz="4" w:space="0" w:color="auto"/>
            </w:tcBorders>
            <w:noWrap/>
            <w:vAlign w:val="bottom"/>
            <w:hideMark/>
          </w:tcPr>
          <w:p w14:paraId="59C7FA3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0.5767</w:t>
            </w:r>
          </w:p>
        </w:tc>
        <w:tc>
          <w:tcPr>
            <w:tcW w:w="736" w:type="dxa"/>
            <w:tcBorders>
              <w:top w:val="nil"/>
              <w:left w:val="nil"/>
              <w:bottom w:val="single" w:sz="4" w:space="0" w:color="auto"/>
              <w:right w:val="single" w:sz="4" w:space="0" w:color="auto"/>
            </w:tcBorders>
            <w:noWrap/>
            <w:vAlign w:val="bottom"/>
            <w:hideMark/>
          </w:tcPr>
          <w:p w14:paraId="67D66C9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0.6431</w:t>
            </w:r>
          </w:p>
        </w:tc>
      </w:tr>
      <w:tr w:rsidR="00033D23" w:rsidRPr="00033D23" w14:paraId="31685316"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842FD7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D0259E1"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E3EE78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0.8398</w:t>
            </w:r>
          </w:p>
        </w:tc>
        <w:tc>
          <w:tcPr>
            <w:tcW w:w="736" w:type="dxa"/>
            <w:tcBorders>
              <w:top w:val="nil"/>
              <w:left w:val="nil"/>
              <w:bottom w:val="single" w:sz="4" w:space="0" w:color="auto"/>
              <w:right w:val="single" w:sz="4" w:space="0" w:color="auto"/>
            </w:tcBorders>
            <w:noWrap/>
            <w:vAlign w:val="bottom"/>
            <w:hideMark/>
          </w:tcPr>
          <w:p w14:paraId="7E45EBC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0.7227</w:t>
            </w:r>
          </w:p>
        </w:tc>
        <w:tc>
          <w:tcPr>
            <w:tcW w:w="1055" w:type="dxa"/>
            <w:tcBorders>
              <w:top w:val="nil"/>
              <w:left w:val="nil"/>
              <w:bottom w:val="single" w:sz="4" w:space="0" w:color="auto"/>
              <w:right w:val="single" w:sz="4" w:space="0" w:color="auto"/>
            </w:tcBorders>
            <w:noWrap/>
            <w:vAlign w:val="bottom"/>
            <w:hideMark/>
          </w:tcPr>
          <w:p w14:paraId="5B723BB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0.5791</w:t>
            </w:r>
          </w:p>
        </w:tc>
        <w:tc>
          <w:tcPr>
            <w:tcW w:w="736" w:type="dxa"/>
            <w:tcBorders>
              <w:top w:val="nil"/>
              <w:left w:val="nil"/>
              <w:bottom w:val="single" w:sz="4" w:space="0" w:color="auto"/>
              <w:right w:val="single" w:sz="4" w:space="0" w:color="auto"/>
            </w:tcBorders>
            <w:noWrap/>
            <w:vAlign w:val="bottom"/>
            <w:hideMark/>
          </w:tcPr>
          <w:p w14:paraId="486A4F1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0.643</w:t>
            </w:r>
          </w:p>
        </w:tc>
      </w:tr>
      <w:tr w:rsidR="00033D23" w:rsidRPr="00033D23" w14:paraId="4636A9CA"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0A483BE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102EB648"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B13A5D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0.9144</w:t>
            </w:r>
          </w:p>
        </w:tc>
        <w:tc>
          <w:tcPr>
            <w:tcW w:w="736" w:type="dxa"/>
            <w:tcBorders>
              <w:top w:val="nil"/>
              <w:left w:val="nil"/>
              <w:bottom w:val="single" w:sz="4" w:space="0" w:color="auto"/>
              <w:right w:val="single" w:sz="4" w:space="0" w:color="auto"/>
            </w:tcBorders>
            <w:noWrap/>
            <w:vAlign w:val="bottom"/>
            <w:hideMark/>
          </w:tcPr>
          <w:p w14:paraId="6BCD55E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0.7101</w:t>
            </w:r>
          </w:p>
        </w:tc>
        <w:tc>
          <w:tcPr>
            <w:tcW w:w="1055" w:type="dxa"/>
            <w:tcBorders>
              <w:top w:val="nil"/>
              <w:left w:val="nil"/>
              <w:bottom w:val="single" w:sz="4" w:space="0" w:color="auto"/>
              <w:right w:val="single" w:sz="4" w:space="0" w:color="auto"/>
            </w:tcBorders>
            <w:noWrap/>
            <w:vAlign w:val="bottom"/>
            <w:hideMark/>
          </w:tcPr>
          <w:p w14:paraId="3F669A5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0.8366</w:t>
            </w:r>
          </w:p>
        </w:tc>
        <w:tc>
          <w:tcPr>
            <w:tcW w:w="736" w:type="dxa"/>
            <w:tcBorders>
              <w:top w:val="nil"/>
              <w:left w:val="nil"/>
              <w:bottom w:val="single" w:sz="4" w:space="0" w:color="auto"/>
              <w:right w:val="single" w:sz="4" w:space="0" w:color="auto"/>
            </w:tcBorders>
            <w:noWrap/>
            <w:vAlign w:val="bottom"/>
            <w:hideMark/>
          </w:tcPr>
          <w:p w14:paraId="5E3C312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0.7682</w:t>
            </w:r>
          </w:p>
        </w:tc>
      </w:tr>
      <w:tr w:rsidR="00033D23" w:rsidRPr="00033D23" w14:paraId="2FDD39D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3A1C978E"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Bagging_O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75EEEF0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6A542A6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0.8951</w:t>
            </w:r>
          </w:p>
        </w:tc>
        <w:tc>
          <w:tcPr>
            <w:tcW w:w="736" w:type="dxa"/>
            <w:tcBorders>
              <w:top w:val="nil"/>
              <w:left w:val="nil"/>
              <w:bottom w:val="single" w:sz="4" w:space="0" w:color="auto"/>
              <w:right w:val="single" w:sz="4" w:space="0" w:color="auto"/>
            </w:tcBorders>
            <w:noWrap/>
            <w:vAlign w:val="bottom"/>
            <w:hideMark/>
          </w:tcPr>
          <w:p w14:paraId="39EC2D1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0.7059</w:t>
            </w:r>
          </w:p>
        </w:tc>
        <w:tc>
          <w:tcPr>
            <w:tcW w:w="1055" w:type="dxa"/>
            <w:tcBorders>
              <w:top w:val="nil"/>
              <w:left w:val="nil"/>
              <w:bottom w:val="single" w:sz="4" w:space="0" w:color="auto"/>
              <w:right w:val="single" w:sz="4" w:space="0" w:color="auto"/>
            </w:tcBorders>
            <w:noWrap/>
            <w:vAlign w:val="bottom"/>
            <w:hideMark/>
          </w:tcPr>
          <w:p w14:paraId="348B1D4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0.7534</w:t>
            </w:r>
          </w:p>
        </w:tc>
        <w:tc>
          <w:tcPr>
            <w:tcW w:w="736" w:type="dxa"/>
            <w:tcBorders>
              <w:top w:val="nil"/>
              <w:left w:val="nil"/>
              <w:bottom w:val="single" w:sz="4" w:space="0" w:color="auto"/>
              <w:right w:val="single" w:sz="4" w:space="0" w:color="auto"/>
            </w:tcBorders>
            <w:noWrap/>
            <w:vAlign w:val="bottom"/>
            <w:hideMark/>
          </w:tcPr>
          <w:p w14:paraId="57F0118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0.7289</w:t>
            </w:r>
          </w:p>
        </w:tc>
      </w:tr>
      <w:tr w:rsidR="00033D23" w:rsidRPr="00033D23" w14:paraId="51DE0C2C"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5501BA9C"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forest         </w:t>
            </w:r>
          </w:p>
        </w:tc>
        <w:tc>
          <w:tcPr>
            <w:tcW w:w="1091" w:type="dxa"/>
            <w:tcBorders>
              <w:top w:val="nil"/>
              <w:left w:val="nil"/>
              <w:bottom w:val="single" w:sz="4" w:space="0" w:color="auto"/>
              <w:right w:val="single" w:sz="4" w:space="0" w:color="auto"/>
            </w:tcBorders>
            <w:noWrap/>
            <w:vAlign w:val="bottom"/>
            <w:hideMark/>
          </w:tcPr>
          <w:p w14:paraId="3E60DF0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25588F5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0.9144</w:t>
            </w:r>
          </w:p>
        </w:tc>
        <w:tc>
          <w:tcPr>
            <w:tcW w:w="736" w:type="dxa"/>
            <w:tcBorders>
              <w:top w:val="nil"/>
              <w:left w:val="nil"/>
              <w:bottom w:val="single" w:sz="4" w:space="0" w:color="auto"/>
              <w:right w:val="single" w:sz="4" w:space="0" w:color="auto"/>
            </w:tcBorders>
            <w:noWrap/>
            <w:vAlign w:val="bottom"/>
            <w:hideMark/>
          </w:tcPr>
          <w:p w14:paraId="517F01B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0.6975</w:t>
            </w:r>
          </w:p>
        </w:tc>
        <w:tc>
          <w:tcPr>
            <w:tcW w:w="1055" w:type="dxa"/>
            <w:tcBorders>
              <w:top w:val="nil"/>
              <w:left w:val="nil"/>
              <w:bottom w:val="single" w:sz="4" w:space="0" w:color="auto"/>
              <w:right w:val="single" w:sz="4" w:space="0" w:color="auto"/>
            </w:tcBorders>
            <w:noWrap/>
            <w:vAlign w:val="bottom"/>
            <w:hideMark/>
          </w:tcPr>
          <w:p w14:paraId="1071F43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0.8469</w:t>
            </w:r>
          </w:p>
        </w:tc>
        <w:tc>
          <w:tcPr>
            <w:tcW w:w="736" w:type="dxa"/>
            <w:tcBorders>
              <w:top w:val="nil"/>
              <w:left w:val="nil"/>
              <w:bottom w:val="single" w:sz="4" w:space="0" w:color="auto"/>
              <w:right w:val="single" w:sz="4" w:space="0" w:color="auto"/>
            </w:tcBorders>
            <w:noWrap/>
            <w:vAlign w:val="bottom"/>
            <w:hideMark/>
          </w:tcPr>
          <w:p w14:paraId="7EB3C6C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0.765</w:t>
            </w:r>
          </w:p>
        </w:tc>
      </w:tr>
      <w:tr w:rsidR="00033D23" w:rsidRPr="00033D23" w14:paraId="38417584"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E85D74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7FA0190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3BED0CC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0.8733</w:t>
            </w:r>
          </w:p>
        </w:tc>
        <w:tc>
          <w:tcPr>
            <w:tcW w:w="736" w:type="dxa"/>
            <w:tcBorders>
              <w:top w:val="nil"/>
              <w:left w:val="nil"/>
              <w:bottom w:val="single" w:sz="4" w:space="0" w:color="auto"/>
              <w:right w:val="single" w:sz="4" w:space="0" w:color="auto"/>
            </w:tcBorders>
            <w:noWrap/>
            <w:vAlign w:val="bottom"/>
            <w:hideMark/>
          </w:tcPr>
          <w:p w14:paraId="100F925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0.6933</w:t>
            </w:r>
          </w:p>
        </w:tc>
        <w:tc>
          <w:tcPr>
            <w:tcW w:w="1055" w:type="dxa"/>
            <w:tcBorders>
              <w:top w:val="nil"/>
              <w:left w:val="nil"/>
              <w:bottom w:val="single" w:sz="4" w:space="0" w:color="auto"/>
              <w:right w:val="single" w:sz="4" w:space="0" w:color="auto"/>
            </w:tcBorders>
            <w:noWrap/>
            <w:vAlign w:val="bottom"/>
            <w:hideMark/>
          </w:tcPr>
          <w:p w14:paraId="406E1D5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0.679</w:t>
            </w:r>
          </w:p>
        </w:tc>
        <w:tc>
          <w:tcPr>
            <w:tcW w:w="736" w:type="dxa"/>
            <w:tcBorders>
              <w:top w:val="nil"/>
              <w:left w:val="nil"/>
              <w:bottom w:val="single" w:sz="4" w:space="0" w:color="auto"/>
              <w:right w:val="single" w:sz="4" w:space="0" w:color="auto"/>
            </w:tcBorders>
            <w:noWrap/>
            <w:vAlign w:val="bottom"/>
            <w:hideMark/>
          </w:tcPr>
          <w:p w14:paraId="5B67CD7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0.6861</w:t>
            </w:r>
          </w:p>
        </w:tc>
      </w:tr>
      <w:tr w:rsidR="00033D23" w:rsidRPr="00033D23" w14:paraId="15D05921"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246206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Bagging               </w:t>
            </w:r>
          </w:p>
        </w:tc>
        <w:tc>
          <w:tcPr>
            <w:tcW w:w="1091" w:type="dxa"/>
            <w:tcBorders>
              <w:top w:val="nil"/>
              <w:left w:val="nil"/>
              <w:bottom w:val="single" w:sz="4" w:space="0" w:color="auto"/>
              <w:right w:val="single" w:sz="4" w:space="0" w:color="auto"/>
            </w:tcBorders>
            <w:noWrap/>
            <w:vAlign w:val="bottom"/>
            <w:hideMark/>
          </w:tcPr>
          <w:p w14:paraId="17559B8F"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4A3D80C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0.8901</w:t>
            </w:r>
          </w:p>
        </w:tc>
        <w:tc>
          <w:tcPr>
            <w:tcW w:w="736" w:type="dxa"/>
            <w:tcBorders>
              <w:top w:val="nil"/>
              <w:left w:val="nil"/>
              <w:bottom w:val="single" w:sz="4" w:space="0" w:color="auto"/>
              <w:right w:val="single" w:sz="4" w:space="0" w:color="auto"/>
            </w:tcBorders>
            <w:noWrap/>
            <w:vAlign w:val="bottom"/>
            <w:hideMark/>
          </w:tcPr>
          <w:p w14:paraId="34817B1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0.6597</w:t>
            </w:r>
          </w:p>
        </w:tc>
        <w:tc>
          <w:tcPr>
            <w:tcW w:w="1055" w:type="dxa"/>
            <w:tcBorders>
              <w:top w:val="nil"/>
              <w:left w:val="nil"/>
              <w:bottom w:val="single" w:sz="4" w:space="0" w:color="auto"/>
              <w:right w:val="single" w:sz="4" w:space="0" w:color="auto"/>
            </w:tcBorders>
            <w:noWrap/>
            <w:vAlign w:val="bottom"/>
            <w:hideMark/>
          </w:tcPr>
          <w:p w14:paraId="665B779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0.7585</w:t>
            </w:r>
          </w:p>
        </w:tc>
        <w:tc>
          <w:tcPr>
            <w:tcW w:w="736" w:type="dxa"/>
            <w:tcBorders>
              <w:top w:val="nil"/>
              <w:left w:val="nil"/>
              <w:bottom w:val="single" w:sz="4" w:space="0" w:color="auto"/>
              <w:right w:val="single" w:sz="4" w:space="0" w:color="auto"/>
            </w:tcBorders>
            <w:noWrap/>
            <w:vAlign w:val="bottom"/>
            <w:hideMark/>
          </w:tcPr>
          <w:p w14:paraId="5E08E1E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0.7056</w:t>
            </w:r>
          </w:p>
        </w:tc>
      </w:tr>
      <w:tr w:rsidR="00033D23" w:rsidRPr="00033D23" w14:paraId="195B8A9B"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4F80F8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                   </w:t>
            </w:r>
          </w:p>
        </w:tc>
        <w:tc>
          <w:tcPr>
            <w:tcW w:w="1091" w:type="dxa"/>
            <w:tcBorders>
              <w:top w:val="nil"/>
              <w:left w:val="nil"/>
              <w:bottom w:val="single" w:sz="4" w:space="0" w:color="auto"/>
              <w:right w:val="single" w:sz="4" w:space="0" w:color="auto"/>
            </w:tcBorders>
            <w:noWrap/>
            <w:vAlign w:val="bottom"/>
            <w:hideMark/>
          </w:tcPr>
          <w:p w14:paraId="6B78348F"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7D854AA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0.8985</w:t>
            </w:r>
          </w:p>
        </w:tc>
        <w:tc>
          <w:tcPr>
            <w:tcW w:w="736" w:type="dxa"/>
            <w:tcBorders>
              <w:top w:val="nil"/>
              <w:left w:val="nil"/>
              <w:bottom w:val="single" w:sz="4" w:space="0" w:color="auto"/>
              <w:right w:val="single" w:sz="4" w:space="0" w:color="auto"/>
            </w:tcBorders>
            <w:noWrap/>
            <w:vAlign w:val="bottom"/>
            <w:hideMark/>
          </w:tcPr>
          <w:p w14:paraId="7D8E00D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0.6429</w:t>
            </w:r>
          </w:p>
        </w:tc>
        <w:tc>
          <w:tcPr>
            <w:tcW w:w="1055" w:type="dxa"/>
            <w:tcBorders>
              <w:top w:val="nil"/>
              <w:left w:val="nil"/>
              <w:bottom w:val="single" w:sz="4" w:space="0" w:color="auto"/>
              <w:right w:val="single" w:sz="4" w:space="0" w:color="auto"/>
            </w:tcBorders>
            <w:noWrap/>
            <w:vAlign w:val="bottom"/>
            <w:hideMark/>
          </w:tcPr>
          <w:p w14:paraId="4BC35B60"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0.8095</w:t>
            </w:r>
          </w:p>
        </w:tc>
        <w:tc>
          <w:tcPr>
            <w:tcW w:w="736" w:type="dxa"/>
            <w:tcBorders>
              <w:top w:val="nil"/>
              <w:left w:val="nil"/>
              <w:bottom w:val="single" w:sz="4" w:space="0" w:color="auto"/>
              <w:right w:val="single" w:sz="4" w:space="0" w:color="auto"/>
            </w:tcBorders>
            <w:noWrap/>
            <w:vAlign w:val="bottom"/>
            <w:hideMark/>
          </w:tcPr>
          <w:p w14:paraId="209543E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0.7166</w:t>
            </w:r>
          </w:p>
        </w:tc>
      </w:tr>
      <w:tr w:rsidR="00033D23" w:rsidRPr="00033D23" w14:paraId="79B36F89"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7E115E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w:t>
            </w:r>
            <w:proofErr w:type="spellStart"/>
            <w:r w:rsidRPr="00033D23">
              <w:rPr>
                <w:rFonts w:ascii="Aptos Narrow" w:eastAsia="Times New Roman" w:hAnsi="Aptos Narrow" w:cs="Times New Roman"/>
                <w:color w:val="000000"/>
                <w:sz w:val="18"/>
                <w:szCs w:val="18"/>
              </w:rPr>
              <w:t>regression_O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113191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14B641B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0.6812</w:t>
            </w:r>
          </w:p>
        </w:tc>
        <w:tc>
          <w:tcPr>
            <w:tcW w:w="736" w:type="dxa"/>
            <w:tcBorders>
              <w:top w:val="nil"/>
              <w:left w:val="nil"/>
              <w:bottom w:val="single" w:sz="4" w:space="0" w:color="auto"/>
              <w:right w:val="single" w:sz="4" w:space="0" w:color="auto"/>
            </w:tcBorders>
            <w:noWrap/>
            <w:vAlign w:val="bottom"/>
            <w:hideMark/>
          </w:tcPr>
          <w:p w14:paraId="2F04432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0.6429</w:t>
            </w:r>
          </w:p>
        </w:tc>
        <w:tc>
          <w:tcPr>
            <w:tcW w:w="1055" w:type="dxa"/>
            <w:tcBorders>
              <w:top w:val="nil"/>
              <w:left w:val="nil"/>
              <w:bottom w:val="single" w:sz="4" w:space="0" w:color="auto"/>
              <w:right w:val="single" w:sz="4" w:space="0" w:color="auto"/>
            </w:tcBorders>
            <w:noWrap/>
            <w:vAlign w:val="bottom"/>
            <w:hideMark/>
          </w:tcPr>
          <w:p w14:paraId="51910D0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0.3415</w:t>
            </w:r>
          </w:p>
        </w:tc>
        <w:tc>
          <w:tcPr>
            <w:tcW w:w="736" w:type="dxa"/>
            <w:tcBorders>
              <w:top w:val="nil"/>
              <w:left w:val="nil"/>
              <w:bottom w:val="single" w:sz="4" w:space="0" w:color="auto"/>
              <w:right w:val="single" w:sz="4" w:space="0" w:color="auto"/>
            </w:tcBorders>
            <w:noWrap/>
            <w:vAlign w:val="bottom"/>
            <w:hideMark/>
          </w:tcPr>
          <w:p w14:paraId="44AE9C6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0.4461</w:t>
            </w:r>
          </w:p>
        </w:tc>
      </w:tr>
      <w:tr w:rsidR="00033D23" w:rsidRPr="00033D23" w14:paraId="5DA96981"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3CAE39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989E568"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4A32A09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0.8867</w:t>
            </w:r>
          </w:p>
        </w:tc>
        <w:tc>
          <w:tcPr>
            <w:tcW w:w="736" w:type="dxa"/>
            <w:tcBorders>
              <w:top w:val="nil"/>
              <w:left w:val="nil"/>
              <w:bottom w:val="single" w:sz="4" w:space="0" w:color="auto"/>
              <w:right w:val="single" w:sz="4" w:space="0" w:color="auto"/>
            </w:tcBorders>
            <w:noWrap/>
            <w:vAlign w:val="bottom"/>
            <w:hideMark/>
          </w:tcPr>
          <w:p w14:paraId="1348C570"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0.5966</w:t>
            </w:r>
          </w:p>
        </w:tc>
        <w:tc>
          <w:tcPr>
            <w:tcW w:w="1055" w:type="dxa"/>
            <w:tcBorders>
              <w:top w:val="nil"/>
              <w:left w:val="nil"/>
              <w:bottom w:val="single" w:sz="4" w:space="0" w:color="auto"/>
              <w:right w:val="single" w:sz="4" w:space="0" w:color="auto"/>
            </w:tcBorders>
            <w:noWrap/>
            <w:vAlign w:val="bottom"/>
            <w:hideMark/>
          </w:tcPr>
          <w:p w14:paraId="69CB0CB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0.7845</w:t>
            </w:r>
          </w:p>
        </w:tc>
        <w:tc>
          <w:tcPr>
            <w:tcW w:w="736" w:type="dxa"/>
            <w:tcBorders>
              <w:top w:val="nil"/>
              <w:left w:val="nil"/>
              <w:bottom w:val="single" w:sz="4" w:space="0" w:color="auto"/>
              <w:right w:val="single" w:sz="4" w:space="0" w:color="auto"/>
            </w:tcBorders>
            <w:noWrap/>
            <w:vAlign w:val="bottom"/>
            <w:hideMark/>
          </w:tcPr>
          <w:p w14:paraId="2DB396B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0.6778</w:t>
            </w:r>
          </w:p>
        </w:tc>
      </w:tr>
      <w:tr w:rsidR="00033D23" w:rsidRPr="00033D23" w14:paraId="593BE754"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7416C3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regression   </w:t>
            </w:r>
          </w:p>
        </w:tc>
        <w:tc>
          <w:tcPr>
            <w:tcW w:w="1091" w:type="dxa"/>
            <w:tcBorders>
              <w:top w:val="nil"/>
              <w:left w:val="nil"/>
              <w:bottom w:val="single" w:sz="4" w:space="0" w:color="auto"/>
              <w:right w:val="single" w:sz="4" w:space="0" w:color="auto"/>
            </w:tcBorders>
            <w:noWrap/>
            <w:vAlign w:val="bottom"/>
            <w:hideMark/>
          </w:tcPr>
          <w:p w14:paraId="33E0E7C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Validation </w:t>
            </w:r>
          </w:p>
        </w:tc>
        <w:tc>
          <w:tcPr>
            <w:tcW w:w="1045" w:type="dxa"/>
            <w:tcBorders>
              <w:top w:val="nil"/>
              <w:left w:val="nil"/>
              <w:bottom w:val="single" w:sz="4" w:space="0" w:color="auto"/>
              <w:right w:val="single" w:sz="4" w:space="0" w:color="auto"/>
            </w:tcBorders>
            <w:noWrap/>
            <w:vAlign w:val="bottom"/>
            <w:hideMark/>
          </w:tcPr>
          <w:p w14:paraId="56286B7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0.807</w:t>
            </w:r>
          </w:p>
        </w:tc>
        <w:tc>
          <w:tcPr>
            <w:tcW w:w="736" w:type="dxa"/>
            <w:tcBorders>
              <w:top w:val="nil"/>
              <w:left w:val="nil"/>
              <w:bottom w:val="single" w:sz="4" w:space="0" w:color="auto"/>
              <w:right w:val="single" w:sz="4" w:space="0" w:color="auto"/>
            </w:tcBorders>
            <w:noWrap/>
            <w:vAlign w:val="bottom"/>
            <w:hideMark/>
          </w:tcPr>
          <w:p w14:paraId="67AEF06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0.0714</w:t>
            </w:r>
          </w:p>
        </w:tc>
        <w:tc>
          <w:tcPr>
            <w:tcW w:w="1055" w:type="dxa"/>
            <w:tcBorders>
              <w:top w:val="nil"/>
              <w:left w:val="nil"/>
              <w:bottom w:val="single" w:sz="4" w:space="0" w:color="auto"/>
              <w:right w:val="single" w:sz="4" w:space="0" w:color="auto"/>
            </w:tcBorders>
            <w:noWrap/>
            <w:vAlign w:val="bottom"/>
            <w:hideMark/>
          </w:tcPr>
          <w:p w14:paraId="3D4A2A50"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0.6538</w:t>
            </w:r>
          </w:p>
        </w:tc>
        <w:tc>
          <w:tcPr>
            <w:tcW w:w="736" w:type="dxa"/>
            <w:tcBorders>
              <w:top w:val="nil"/>
              <w:left w:val="nil"/>
              <w:bottom w:val="single" w:sz="4" w:space="0" w:color="auto"/>
              <w:right w:val="single" w:sz="4" w:space="0" w:color="auto"/>
            </w:tcBorders>
            <w:noWrap/>
            <w:vAlign w:val="bottom"/>
            <w:hideMark/>
          </w:tcPr>
          <w:p w14:paraId="6146190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0.1288</w:t>
            </w:r>
          </w:p>
        </w:tc>
      </w:tr>
      <w:tr w:rsidR="00033D23" w:rsidRPr="00033D23" w14:paraId="122C214D"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A26790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forest         </w:t>
            </w:r>
          </w:p>
        </w:tc>
        <w:tc>
          <w:tcPr>
            <w:tcW w:w="1091" w:type="dxa"/>
            <w:tcBorders>
              <w:top w:val="nil"/>
              <w:left w:val="nil"/>
              <w:bottom w:val="single" w:sz="4" w:space="0" w:color="auto"/>
              <w:right w:val="single" w:sz="4" w:space="0" w:color="auto"/>
            </w:tcBorders>
            <w:noWrap/>
            <w:vAlign w:val="bottom"/>
            <w:hideMark/>
          </w:tcPr>
          <w:p w14:paraId="60FDD08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0435430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0A592CA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1A13A71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7EFEDB3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260BB5D2"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2063E7F"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04985878"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386AE4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0.9997</w:t>
            </w:r>
          </w:p>
        </w:tc>
        <w:tc>
          <w:tcPr>
            <w:tcW w:w="736" w:type="dxa"/>
            <w:tcBorders>
              <w:top w:val="nil"/>
              <w:left w:val="nil"/>
              <w:bottom w:val="single" w:sz="4" w:space="0" w:color="auto"/>
              <w:right w:val="single" w:sz="4" w:space="0" w:color="auto"/>
            </w:tcBorders>
            <w:noWrap/>
            <w:vAlign w:val="bottom"/>
            <w:hideMark/>
          </w:tcPr>
          <w:p w14:paraId="40D822C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3EBBB98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0.9986</w:t>
            </w:r>
          </w:p>
        </w:tc>
        <w:tc>
          <w:tcPr>
            <w:tcW w:w="736" w:type="dxa"/>
            <w:tcBorders>
              <w:top w:val="nil"/>
              <w:left w:val="nil"/>
              <w:bottom w:val="single" w:sz="4" w:space="0" w:color="auto"/>
              <w:right w:val="single" w:sz="4" w:space="0" w:color="auto"/>
            </w:tcBorders>
            <w:noWrap/>
            <w:vAlign w:val="bottom"/>
            <w:hideMark/>
          </w:tcPr>
          <w:p w14:paraId="42C8A26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0.9993</w:t>
            </w:r>
          </w:p>
        </w:tc>
      </w:tr>
      <w:tr w:rsidR="00033D23" w:rsidRPr="00033D23" w14:paraId="1F80AD6A"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A4AEFB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17DA07D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226B488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08C9335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29C3461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436547C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13F569CB"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6896D7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forest</w:t>
            </w:r>
            <w:proofErr w:type="gramStart"/>
            <w:r w:rsidRPr="00033D23">
              <w:rPr>
                <w:rFonts w:ascii="Aptos Narrow" w:eastAsia="Times New Roman" w:hAnsi="Aptos Narrow" w:cs="Times New Roman"/>
                <w:color w:val="000000"/>
                <w:sz w:val="18"/>
                <w:szCs w:val="18"/>
              </w:rPr>
              <w:t xml:space="preserve">_)   </w:t>
            </w:r>
            <w:proofErr w:type="gram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013A0DCF"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2B3076E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7D4F027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5B1E868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3D1CC66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1086783D"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48E83F9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10DBD86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5D098D6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5282AC2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7A12C75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3D76C59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34247815"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11BF7BDA"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Random </w:t>
            </w:r>
            <w:proofErr w:type="spellStart"/>
            <w:r w:rsidRPr="00033D23">
              <w:rPr>
                <w:rFonts w:ascii="Aptos Narrow" w:eastAsia="Times New Roman" w:hAnsi="Aptos Narrow" w:cs="Times New Roman"/>
                <w:color w:val="000000"/>
                <w:sz w:val="18"/>
                <w:szCs w:val="18"/>
              </w:rPr>
              <w:t>forest_U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79FF1CCE"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4B00F70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7F11D2D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69D228E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3E789CC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5859C5A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61F910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340B736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36567F7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2F65FF8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7707E5E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050CD52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210041E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07018ADE"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dtree_U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6139144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5CBD96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585F6C8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1055" w:type="dxa"/>
            <w:tcBorders>
              <w:top w:val="nil"/>
              <w:left w:val="nil"/>
              <w:bottom w:val="single" w:sz="4" w:space="0" w:color="auto"/>
              <w:right w:val="single" w:sz="4" w:space="0" w:color="auto"/>
            </w:tcBorders>
            <w:noWrap/>
            <w:vAlign w:val="bottom"/>
            <w:hideMark/>
          </w:tcPr>
          <w:p w14:paraId="5FD34E6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c>
          <w:tcPr>
            <w:tcW w:w="736" w:type="dxa"/>
            <w:tcBorders>
              <w:top w:val="nil"/>
              <w:left w:val="nil"/>
              <w:bottom w:val="single" w:sz="4" w:space="0" w:color="auto"/>
              <w:right w:val="single" w:sz="4" w:space="0" w:color="auto"/>
            </w:tcBorders>
            <w:noWrap/>
            <w:vAlign w:val="bottom"/>
            <w:hideMark/>
          </w:tcPr>
          <w:p w14:paraId="4873E40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1</w:t>
            </w:r>
          </w:p>
        </w:tc>
      </w:tr>
      <w:tr w:rsidR="00033D23" w:rsidRPr="00033D23" w14:paraId="46368736"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1EE095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Xgboost_O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3E8820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49D12E5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0.9997</w:t>
            </w:r>
          </w:p>
        </w:tc>
        <w:tc>
          <w:tcPr>
            <w:tcW w:w="736" w:type="dxa"/>
            <w:tcBorders>
              <w:top w:val="nil"/>
              <w:left w:val="nil"/>
              <w:bottom w:val="single" w:sz="4" w:space="0" w:color="auto"/>
              <w:right w:val="single" w:sz="4" w:space="0" w:color="auto"/>
            </w:tcBorders>
            <w:noWrap/>
            <w:vAlign w:val="bottom"/>
            <w:hideMark/>
          </w:tcPr>
          <w:p w14:paraId="78EAC93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0.9997</w:t>
            </w:r>
          </w:p>
        </w:tc>
        <w:tc>
          <w:tcPr>
            <w:tcW w:w="1055" w:type="dxa"/>
            <w:tcBorders>
              <w:top w:val="nil"/>
              <w:left w:val="nil"/>
              <w:bottom w:val="single" w:sz="4" w:space="0" w:color="auto"/>
              <w:right w:val="single" w:sz="4" w:space="0" w:color="auto"/>
            </w:tcBorders>
            <w:noWrap/>
            <w:vAlign w:val="bottom"/>
            <w:hideMark/>
          </w:tcPr>
          <w:p w14:paraId="6236437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0.9997</w:t>
            </w:r>
          </w:p>
        </w:tc>
        <w:tc>
          <w:tcPr>
            <w:tcW w:w="736" w:type="dxa"/>
            <w:tcBorders>
              <w:top w:val="nil"/>
              <w:left w:val="nil"/>
              <w:bottom w:val="single" w:sz="4" w:space="0" w:color="auto"/>
              <w:right w:val="single" w:sz="4" w:space="0" w:color="auto"/>
            </w:tcBorders>
            <w:noWrap/>
            <w:vAlign w:val="bottom"/>
            <w:hideMark/>
          </w:tcPr>
          <w:p w14:paraId="56C7B34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0.9997</w:t>
            </w:r>
          </w:p>
        </w:tc>
      </w:tr>
      <w:tr w:rsidR="00033D23" w:rsidRPr="00033D23" w14:paraId="3F922253"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34EDEE39"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Bagging_O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26D8BEC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41A8E8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0.9942</w:t>
            </w:r>
          </w:p>
        </w:tc>
        <w:tc>
          <w:tcPr>
            <w:tcW w:w="736" w:type="dxa"/>
            <w:tcBorders>
              <w:top w:val="nil"/>
              <w:left w:val="nil"/>
              <w:bottom w:val="single" w:sz="4" w:space="0" w:color="auto"/>
              <w:right w:val="single" w:sz="4" w:space="0" w:color="auto"/>
            </w:tcBorders>
            <w:noWrap/>
            <w:vAlign w:val="bottom"/>
            <w:hideMark/>
          </w:tcPr>
          <w:p w14:paraId="69DA0B5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0.9902</w:t>
            </w:r>
          </w:p>
        </w:tc>
        <w:tc>
          <w:tcPr>
            <w:tcW w:w="1055" w:type="dxa"/>
            <w:tcBorders>
              <w:top w:val="nil"/>
              <w:left w:val="nil"/>
              <w:bottom w:val="single" w:sz="4" w:space="0" w:color="auto"/>
              <w:right w:val="single" w:sz="4" w:space="0" w:color="auto"/>
            </w:tcBorders>
            <w:noWrap/>
            <w:vAlign w:val="bottom"/>
            <w:hideMark/>
          </w:tcPr>
          <w:p w14:paraId="6CF2A51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0.9982</w:t>
            </w:r>
          </w:p>
        </w:tc>
        <w:tc>
          <w:tcPr>
            <w:tcW w:w="736" w:type="dxa"/>
            <w:tcBorders>
              <w:top w:val="nil"/>
              <w:left w:val="nil"/>
              <w:bottom w:val="single" w:sz="4" w:space="0" w:color="auto"/>
              <w:right w:val="single" w:sz="4" w:space="0" w:color="auto"/>
            </w:tcBorders>
            <w:noWrap/>
            <w:vAlign w:val="bottom"/>
            <w:hideMark/>
          </w:tcPr>
          <w:p w14:paraId="33B4F11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0.9942</w:t>
            </w:r>
          </w:p>
        </w:tc>
      </w:tr>
      <w:tr w:rsidR="00033D23" w:rsidRPr="00033D23" w14:paraId="47F71B59"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43BA69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Bagging_U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5F73B46B"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74DD4F7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0.9888</w:t>
            </w:r>
          </w:p>
        </w:tc>
        <w:tc>
          <w:tcPr>
            <w:tcW w:w="736" w:type="dxa"/>
            <w:tcBorders>
              <w:top w:val="nil"/>
              <w:left w:val="nil"/>
              <w:bottom w:val="single" w:sz="4" w:space="0" w:color="auto"/>
              <w:right w:val="single" w:sz="4" w:space="0" w:color="auto"/>
            </w:tcBorders>
            <w:noWrap/>
            <w:vAlign w:val="bottom"/>
            <w:hideMark/>
          </w:tcPr>
          <w:p w14:paraId="693ED6A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0.9818</w:t>
            </w:r>
          </w:p>
        </w:tc>
        <w:tc>
          <w:tcPr>
            <w:tcW w:w="1055" w:type="dxa"/>
            <w:tcBorders>
              <w:top w:val="nil"/>
              <w:left w:val="nil"/>
              <w:bottom w:val="single" w:sz="4" w:space="0" w:color="auto"/>
              <w:right w:val="single" w:sz="4" w:space="0" w:color="auto"/>
            </w:tcBorders>
            <w:noWrap/>
            <w:vAlign w:val="bottom"/>
            <w:hideMark/>
          </w:tcPr>
          <w:p w14:paraId="2ABDD50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0.9957</w:t>
            </w:r>
          </w:p>
        </w:tc>
        <w:tc>
          <w:tcPr>
            <w:tcW w:w="736" w:type="dxa"/>
            <w:tcBorders>
              <w:top w:val="nil"/>
              <w:left w:val="nil"/>
              <w:bottom w:val="single" w:sz="4" w:space="0" w:color="auto"/>
              <w:right w:val="single" w:sz="4" w:space="0" w:color="auto"/>
            </w:tcBorders>
            <w:noWrap/>
            <w:vAlign w:val="bottom"/>
            <w:hideMark/>
          </w:tcPr>
          <w:p w14:paraId="4FA354C0"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0.9887</w:t>
            </w:r>
          </w:p>
        </w:tc>
      </w:tr>
      <w:tr w:rsidR="00033D23" w:rsidRPr="00033D23" w14:paraId="45963B9F"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DE0F7C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Bagging               </w:t>
            </w:r>
          </w:p>
        </w:tc>
        <w:tc>
          <w:tcPr>
            <w:tcW w:w="1091" w:type="dxa"/>
            <w:tcBorders>
              <w:top w:val="nil"/>
              <w:left w:val="nil"/>
              <w:bottom w:val="single" w:sz="4" w:space="0" w:color="auto"/>
              <w:right w:val="single" w:sz="4" w:space="0" w:color="auto"/>
            </w:tcBorders>
            <w:noWrap/>
            <w:vAlign w:val="bottom"/>
            <w:hideMark/>
          </w:tcPr>
          <w:p w14:paraId="6A8D797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50796F5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0.9899</w:t>
            </w:r>
          </w:p>
        </w:tc>
        <w:tc>
          <w:tcPr>
            <w:tcW w:w="736" w:type="dxa"/>
            <w:tcBorders>
              <w:top w:val="nil"/>
              <w:left w:val="nil"/>
              <w:bottom w:val="single" w:sz="4" w:space="0" w:color="auto"/>
              <w:right w:val="single" w:sz="4" w:space="0" w:color="auto"/>
            </w:tcBorders>
            <w:noWrap/>
            <w:vAlign w:val="bottom"/>
            <w:hideMark/>
          </w:tcPr>
          <w:p w14:paraId="5DB0734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0.9523</w:t>
            </w:r>
          </w:p>
        </w:tc>
        <w:tc>
          <w:tcPr>
            <w:tcW w:w="1055" w:type="dxa"/>
            <w:tcBorders>
              <w:top w:val="nil"/>
              <w:left w:val="nil"/>
              <w:bottom w:val="single" w:sz="4" w:space="0" w:color="auto"/>
              <w:right w:val="single" w:sz="4" w:space="0" w:color="auto"/>
            </w:tcBorders>
            <w:noWrap/>
            <w:vAlign w:val="bottom"/>
            <w:hideMark/>
          </w:tcPr>
          <w:p w14:paraId="554275F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0.9971</w:t>
            </w:r>
          </w:p>
        </w:tc>
        <w:tc>
          <w:tcPr>
            <w:tcW w:w="736" w:type="dxa"/>
            <w:tcBorders>
              <w:top w:val="nil"/>
              <w:left w:val="nil"/>
              <w:bottom w:val="single" w:sz="4" w:space="0" w:color="auto"/>
              <w:right w:val="single" w:sz="4" w:space="0" w:color="auto"/>
            </w:tcBorders>
            <w:noWrap/>
            <w:vAlign w:val="bottom"/>
            <w:hideMark/>
          </w:tcPr>
          <w:p w14:paraId="71B4F13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0.9742</w:t>
            </w:r>
          </w:p>
        </w:tc>
      </w:tr>
      <w:tr w:rsidR="00033D23" w:rsidRPr="00033D23" w14:paraId="59D79AD8"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F7A139C"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GBM_O                 </w:t>
            </w:r>
          </w:p>
        </w:tc>
        <w:tc>
          <w:tcPr>
            <w:tcW w:w="1091" w:type="dxa"/>
            <w:tcBorders>
              <w:top w:val="nil"/>
              <w:left w:val="nil"/>
              <w:bottom w:val="single" w:sz="4" w:space="0" w:color="auto"/>
              <w:right w:val="single" w:sz="4" w:space="0" w:color="auto"/>
            </w:tcBorders>
            <w:noWrap/>
            <w:vAlign w:val="bottom"/>
            <w:hideMark/>
          </w:tcPr>
          <w:p w14:paraId="794F2122"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BB710E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0.9272</w:t>
            </w:r>
          </w:p>
        </w:tc>
        <w:tc>
          <w:tcPr>
            <w:tcW w:w="736" w:type="dxa"/>
            <w:tcBorders>
              <w:top w:val="nil"/>
              <w:left w:val="nil"/>
              <w:bottom w:val="single" w:sz="4" w:space="0" w:color="auto"/>
              <w:right w:val="single" w:sz="4" w:space="0" w:color="auto"/>
            </w:tcBorders>
            <w:noWrap/>
            <w:vAlign w:val="bottom"/>
            <w:hideMark/>
          </w:tcPr>
          <w:p w14:paraId="69108259"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0.9123</w:t>
            </w:r>
          </w:p>
        </w:tc>
        <w:tc>
          <w:tcPr>
            <w:tcW w:w="1055" w:type="dxa"/>
            <w:tcBorders>
              <w:top w:val="nil"/>
              <w:left w:val="nil"/>
              <w:bottom w:val="single" w:sz="4" w:space="0" w:color="auto"/>
              <w:right w:val="single" w:sz="4" w:space="0" w:color="auto"/>
            </w:tcBorders>
            <w:noWrap/>
            <w:vAlign w:val="bottom"/>
            <w:hideMark/>
          </w:tcPr>
          <w:p w14:paraId="39658A17"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0.9402</w:t>
            </w:r>
          </w:p>
        </w:tc>
        <w:tc>
          <w:tcPr>
            <w:tcW w:w="736" w:type="dxa"/>
            <w:tcBorders>
              <w:top w:val="nil"/>
              <w:left w:val="nil"/>
              <w:bottom w:val="single" w:sz="4" w:space="0" w:color="auto"/>
              <w:right w:val="single" w:sz="4" w:space="0" w:color="auto"/>
            </w:tcBorders>
            <w:noWrap/>
            <w:vAlign w:val="bottom"/>
            <w:hideMark/>
          </w:tcPr>
          <w:p w14:paraId="076F749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0.9261</w:t>
            </w:r>
          </w:p>
        </w:tc>
      </w:tr>
      <w:tr w:rsidR="00033D23" w:rsidRPr="00033D23" w14:paraId="14538EB0"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3F5C24D7"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GBM_U                 </w:t>
            </w:r>
          </w:p>
        </w:tc>
        <w:tc>
          <w:tcPr>
            <w:tcW w:w="1091" w:type="dxa"/>
            <w:tcBorders>
              <w:top w:val="nil"/>
              <w:left w:val="nil"/>
              <w:bottom w:val="single" w:sz="4" w:space="0" w:color="auto"/>
              <w:right w:val="single" w:sz="4" w:space="0" w:color="auto"/>
            </w:tcBorders>
            <w:noWrap/>
            <w:vAlign w:val="bottom"/>
            <w:hideMark/>
          </w:tcPr>
          <w:p w14:paraId="4CFE13D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4A4AE5E2"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0.9018</w:t>
            </w:r>
          </w:p>
        </w:tc>
        <w:tc>
          <w:tcPr>
            <w:tcW w:w="736" w:type="dxa"/>
            <w:tcBorders>
              <w:top w:val="nil"/>
              <w:left w:val="nil"/>
              <w:bottom w:val="single" w:sz="4" w:space="0" w:color="auto"/>
              <w:right w:val="single" w:sz="4" w:space="0" w:color="auto"/>
            </w:tcBorders>
            <w:noWrap/>
            <w:vAlign w:val="bottom"/>
            <w:hideMark/>
          </w:tcPr>
          <w:p w14:paraId="3661E85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0.892</w:t>
            </w:r>
          </w:p>
        </w:tc>
        <w:tc>
          <w:tcPr>
            <w:tcW w:w="1055" w:type="dxa"/>
            <w:tcBorders>
              <w:top w:val="nil"/>
              <w:left w:val="nil"/>
              <w:bottom w:val="single" w:sz="4" w:space="0" w:color="auto"/>
              <w:right w:val="single" w:sz="4" w:space="0" w:color="auto"/>
            </w:tcBorders>
            <w:noWrap/>
            <w:vAlign w:val="bottom"/>
            <w:hideMark/>
          </w:tcPr>
          <w:p w14:paraId="651B384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0.9099</w:t>
            </w:r>
          </w:p>
        </w:tc>
        <w:tc>
          <w:tcPr>
            <w:tcW w:w="736" w:type="dxa"/>
            <w:tcBorders>
              <w:top w:val="nil"/>
              <w:left w:val="nil"/>
              <w:bottom w:val="single" w:sz="4" w:space="0" w:color="auto"/>
              <w:right w:val="single" w:sz="4" w:space="0" w:color="auto"/>
            </w:tcBorders>
            <w:noWrap/>
            <w:vAlign w:val="bottom"/>
            <w:hideMark/>
          </w:tcPr>
          <w:p w14:paraId="604A0FF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0.9008</w:t>
            </w:r>
          </w:p>
        </w:tc>
      </w:tr>
      <w:tr w:rsidR="00033D23" w:rsidRPr="00033D23" w14:paraId="7765D0A2"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495B77F"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5EAD80D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4135968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0.8533</w:t>
            </w:r>
          </w:p>
        </w:tc>
        <w:tc>
          <w:tcPr>
            <w:tcW w:w="736" w:type="dxa"/>
            <w:tcBorders>
              <w:top w:val="nil"/>
              <w:left w:val="nil"/>
              <w:bottom w:val="single" w:sz="4" w:space="0" w:color="auto"/>
              <w:right w:val="single" w:sz="4" w:space="0" w:color="auto"/>
            </w:tcBorders>
            <w:noWrap/>
            <w:vAlign w:val="bottom"/>
            <w:hideMark/>
          </w:tcPr>
          <w:p w14:paraId="3FDD40CA"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0.8282</w:t>
            </w:r>
          </w:p>
        </w:tc>
        <w:tc>
          <w:tcPr>
            <w:tcW w:w="1055" w:type="dxa"/>
            <w:tcBorders>
              <w:top w:val="nil"/>
              <w:left w:val="nil"/>
              <w:bottom w:val="single" w:sz="4" w:space="0" w:color="auto"/>
              <w:right w:val="single" w:sz="4" w:space="0" w:color="auto"/>
            </w:tcBorders>
            <w:noWrap/>
            <w:vAlign w:val="bottom"/>
            <w:hideMark/>
          </w:tcPr>
          <w:p w14:paraId="260B6D9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0.872</w:t>
            </w:r>
          </w:p>
        </w:tc>
        <w:tc>
          <w:tcPr>
            <w:tcW w:w="736" w:type="dxa"/>
            <w:tcBorders>
              <w:top w:val="nil"/>
              <w:left w:val="nil"/>
              <w:bottom w:val="single" w:sz="4" w:space="0" w:color="auto"/>
              <w:right w:val="single" w:sz="4" w:space="0" w:color="auto"/>
            </w:tcBorders>
            <w:noWrap/>
            <w:vAlign w:val="bottom"/>
            <w:hideMark/>
          </w:tcPr>
          <w:p w14:paraId="1F78C68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0.8495</w:t>
            </w:r>
          </w:p>
        </w:tc>
      </w:tr>
      <w:tr w:rsidR="00033D23" w:rsidRPr="00033D23" w14:paraId="088870A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1801C6A6"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172E8215"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E4126CF"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0.8296</w:t>
            </w:r>
          </w:p>
        </w:tc>
        <w:tc>
          <w:tcPr>
            <w:tcW w:w="736" w:type="dxa"/>
            <w:tcBorders>
              <w:top w:val="nil"/>
              <w:left w:val="nil"/>
              <w:bottom w:val="single" w:sz="4" w:space="0" w:color="auto"/>
              <w:right w:val="single" w:sz="4" w:space="0" w:color="auto"/>
            </w:tcBorders>
            <w:noWrap/>
            <w:vAlign w:val="bottom"/>
            <w:hideMark/>
          </w:tcPr>
          <w:p w14:paraId="547AC278"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0.7938</w:t>
            </w:r>
          </w:p>
        </w:tc>
        <w:tc>
          <w:tcPr>
            <w:tcW w:w="1055" w:type="dxa"/>
            <w:tcBorders>
              <w:top w:val="nil"/>
              <w:left w:val="nil"/>
              <w:bottom w:val="single" w:sz="4" w:space="0" w:color="auto"/>
              <w:right w:val="single" w:sz="4" w:space="0" w:color="auto"/>
            </w:tcBorders>
            <w:noWrap/>
            <w:vAlign w:val="bottom"/>
            <w:hideMark/>
          </w:tcPr>
          <w:p w14:paraId="0483456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0.855</w:t>
            </w:r>
          </w:p>
        </w:tc>
        <w:tc>
          <w:tcPr>
            <w:tcW w:w="736" w:type="dxa"/>
            <w:tcBorders>
              <w:top w:val="nil"/>
              <w:left w:val="nil"/>
              <w:bottom w:val="single" w:sz="4" w:space="0" w:color="auto"/>
              <w:right w:val="single" w:sz="4" w:space="0" w:color="auto"/>
            </w:tcBorders>
            <w:noWrap/>
            <w:vAlign w:val="bottom"/>
            <w:hideMark/>
          </w:tcPr>
          <w:p w14:paraId="3B09F85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0.8233</w:t>
            </w:r>
          </w:p>
        </w:tc>
      </w:tr>
      <w:tr w:rsidR="00033D23" w:rsidRPr="00033D23" w14:paraId="4EFED58A"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5578598"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GBM                   </w:t>
            </w:r>
          </w:p>
        </w:tc>
        <w:tc>
          <w:tcPr>
            <w:tcW w:w="1091" w:type="dxa"/>
            <w:tcBorders>
              <w:top w:val="nil"/>
              <w:left w:val="nil"/>
              <w:bottom w:val="single" w:sz="4" w:space="0" w:color="auto"/>
              <w:right w:val="single" w:sz="4" w:space="0" w:color="auto"/>
            </w:tcBorders>
            <w:noWrap/>
            <w:vAlign w:val="bottom"/>
            <w:hideMark/>
          </w:tcPr>
          <w:p w14:paraId="39AD15E0"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402CFD61"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0.9245</w:t>
            </w:r>
          </w:p>
        </w:tc>
        <w:tc>
          <w:tcPr>
            <w:tcW w:w="736" w:type="dxa"/>
            <w:tcBorders>
              <w:top w:val="nil"/>
              <w:left w:val="nil"/>
              <w:bottom w:val="single" w:sz="4" w:space="0" w:color="auto"/>
              <w:right w:val="single" w:sz="4" w:space="0" w:color="auto"/>
            </w:tcBorders>
            <w:noWrap/>
            <w:vAlign w:val="bottom"/>
            <w:hideMark/>
          </w:tcPr>
          <w:p w14:paraId="1901454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0.6985</w:t>
            </w:r>
          </w:p>
        </w:tc>
        <w:tc>
          <w:tcPr>
            <w:tcW w:w="1055" w:type="dxa"/>
            <w:tcBorders>
              <w:top w:val="nil"/>
              <w:left w:val="nil"/>
              <w:bottom w:val="single" w:sz="4" w:space="0" w:color="auto"/>
              <w:right w:val="single" w:sz="4" w:space="0" w:color="auto"/>
            </w:tcBorders>
            <w:noWrap/>
            <w:vAlign w:val="bottom"/>
            <w:hideMark/>
          </w:tcPr>
          <w:p w14:paraId="60CAD8B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0.9005</w:t>
            </w:r>
          </w:p>
        </w:tc>
        <w:tc>
          <w:tcPr>
            <w:tcW w:w="736" w:type="dxa"/>
            <w:tcBorders>
              <w:top w:val="nil"/>
              <w:left w:val="nil"/>
              <w:bottom w:val="single" w:sz="4" w:space="0" w:color="auto"/>
              <w:right w:val="single" w:sz="4" w:space="0" w:color="auto"/>
            </w:tcBorders>
            <w:noWrap/>
            <w:vAlign w:val="bottom"/>
            <w:hideMark/>
          </w:tcPr>
          <w:p w14:paraId="60E8688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0.7867</w:t>
            </w:r>
          </w:p>
        </w:tc>
      </w:tr>
      <w:tr w:rsidR="00033D23" w:rsidRPr="00033D23" w14:paraId="6201D78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152E873"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w:t>
            </w:r>
            <w:proofErr w:type="spellStart"/>
            <w:r w:rsidRPr="00033D23">
              <w:rPr>
                <w:rFonts w:ascii="Aptos Narrow" w:eastAsia="Times New Roman" w:hAnsi="Aptos Narrow" w:cs="Times New Roman"/>
                <w:color w:val="000000"/>
                <w:sz w:val="18"/>
                <w:szCs w:val="18"/>
              </w:rPr>
              <w:t>regression_U</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04AC4B0A"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0C7682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0.6697</w:t>
            </w:r>
          </w:p>
        </w:tc>
        <w:tc>
          <w:tcPr>
            <w:tcW w:w="736" w:type="dxa"/>
            <w:tcBorders>
              <w:top w:val="nil"/>
              <w:left w:val="nil"/>
              <w:bottom w:val="single" w:sz="4" w:space="0" w:color="auto"/>
              <w:right w:val="single" w:sz="4" w:space="0" w:color="auto"/>
            </w:tcBorders>
            <w:noWrap/>
            <w:vAlign w:val="bottom"/>
            <w:hideMark/>
          </w:tcPr>
          <w:p w14:paraId="5CF31F0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0.6648</w:t>
            </w:r>
          </w:p>
        </w:tc>
        <w:tc>
          <w:tcPr>
            <w:tcW w:w="1055" w:type="dxa"/>
            <w:tcBorders>
              <w:top w:val="nil"/>
              <w:left w:val="nil"/>
              <w:bottom w:val="single" w:sz="4" w:space="0" w:color="auto"/>
              <w:right w:val="single" w:sz="4" w:space="0" w:color="auto"/>
            </w:tcBorders>
            <w:noWrap/>
            <w:vAlign w:val="bottom"/>
            <w:hideMark/>
          </w:tcPr>
          <w:p w14:paraId="75FACD66"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0.6714</w:t>
            </w:r>
          </w:p>
        </w:tc>
        <w:tc>
          <w:tcPr>
            <w:tcW w:w="736" w:type="dxa"/>
            <w:tcBorders>
              <w:top w:val="nil"/>
              <w:left w:val="nil"/>
              <w:bottom w:val="single" w:sz="4" w:space="0" w:color="auto"/>
              <w:right w:val="single" w:sz="4" w:space="0" w:color="auto"/>
            </w:tcBorders>
            <w:noWrap/>
            <w:vAlign w:val="bottom"/>
            <w:hideMark/>
          </w:tcPr>
          <w:p w14:paraId="31A6AB2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0.6681</w:t>
            </w:r>
          </w:p>
        </w:tc>
      </w:tr>
      <w:tr w:rsidR="00033D23" w:rsidRPr="00033D23" w14:paraId="64B0C17E"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7BB7463D"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w:t>
            </w:r>
            <w:proofErr w:type="spellStart"/>
            <w:r w:rsidRPr="00033D23">
              <w:rPr>
                <w:rFonts w:ascii="Aptos Narrow" w:eastAsia="Times New Roman" w:hAnsi="Aptos Narrow" w:cs="Times New Roman"/>
                <w:color w:val="000000"/>
                <w:sz w:val="18"/>
                <w:szCs w:val="18"/>
              </w:rPr>
              <w:t>regression_O</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410E825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64AAA735"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0.6748</w:t>
            </w:r>
          </w:p>
        </w:tc>
        <w:tc>
          <w:tcPr>
            <w:tcW w:w="736" w:type="dxa"/>
            <w:tcBorders>
              <w:top w:val="nil"/>
              <w:left w:val="nil"/>
              <w:bottom w:val="single" w:sz="4" w:space="0" w:color="auto"/>
              <w:right w:val="single" w:sz="4" w:space="0" w:color="auto"/>
            </w:tcBorders>
            <w:noWrap/>
            <w:vAlign w:val="bottom"/>
            <w:hideMark/>
          </w:tcPr>
          <w:p w14:paraId="01DD7C2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0.6626</w:t>
            </w:r>
          </w:p>
        </w:tc>
        <w:tc>
          <w:tcPr>
            <w:tcW w:w="1055" w:type="dxa"/>
            <w:tcBorders>
              <w:top w:val="nil"/>
              <w:left w:val="nil"/>
              <w:bottom w:val="single" w:sz="4" w:space="0" w:color="auto"/>
              <w:right w:val="single" w:sz="4" w:space="0" w:color="auto"/>
            </w:tcBorders>
            <w:noWrap/>
            <w:vAlign w:val="bottom"/>
            <w:hideMark/>
          </w:tcPr>
          <w:p w14:paraId="28F11DE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0.6792</w:t>
            </w:r>
          </w:p>
        </w:tc>
        <w:tc>
          <w:tcPr>
            <w:tcW w:w="736" w:type="dxa"/>
            <w:tcBorders>
              <w:top w:val="nil"/>
              <w:left w:val="nil"/>
              <w:bottom w:val="single" w:sz="4" w:space="0" w:color="auto"/>
              <w:right w:val="single" w:sz="4" w:space="0" w:color="auto"/>
            </w:tcBorders>
            <w:noWrap/>
            <w:vAlign w:val="bottom"/>
            <w:hideMark/>
          </w:tcPr>
          <w:p w14:paraId="45157EDD"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0.6708</w:t>
            </w:r>
          </w:p>
        </w:tc>
      </w:tr>
      <w:tr w:rsidR="00033D23" w:rsidRPr="00033D23" w14:paraId="16219A2F"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6BFBFD7A"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w:t>
            </w:r>
            <w:proofErr w:type="spellStart"/>
            <w:r w:rsidRPr="00033D23">
              <w:rPr>
                <w:rFonts w:ascii="Aptos Narrow" w:eastAsia="Times New Roman" w:hAnsi="Aptos Narrow" w:cs="Times New Roman"/>
                <w:color w:val="000000"/>
                <w:sz w:val="18"/>
                <w:szCs w:val="18"/>
              </w:rPr>
              <w:t>Adaboost</w:t>
            </w:r>
            <w:proofErr w:type="spellEnd"/>
            <w:r w:rsidRPr="00033D23">
              <w:rPr>
                <w:rFonts w:ascii="Aptos Narrow" w:eastAsia="Times New Roman" w:hAnsi="Aptos Narrow" w:cs="Times New Roman"/>
                <w:color w:val="000000"/>
                <w:sz w:val="18"/>
                <w:szCs w:val="18"/>
              </w:rPr>
              <w:t xml:space="preserve">              </w:t>
            </w:r>
          </w:p>
        </w:tc>
        <w:tc>
          <w:tcPr>
            <w:tcW w:w="1091" w:type="dxa"/>
            <w:tcBorders>
              <w:top w:val="nil"/>
              <w:left w:val="nil"/>
              <w:bottom w:val="single" w:sz="4" w:space="0" w:color="auto"/>
              <w:right w:val="single" w:sz="4" w:space="0" w:color="auto"/>
            </w:tcBorders>
            <w:noWrap/>
            <w:vAlign w:val="bottom"/>
            <w:hideMark/>
          </w:tcPr>
          <w:p w14:paraId="3D38111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2AF40B80"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0.8851</w:t>
            </w:r>
          </w:p>
        </w:tc>
        <w:tc>
          <w:tcPr>
            <w:tcW w:w="736" w:type="dxa"/>
            <w:tcBorders>
              <w:top w:val="nil"/>
              <w:left w:val="nil"/>
              <w:bottom w:val="single" w:sz="4" w:space="0" w:color="auto"/>
              <w:right w:val="single" w:sz="4" w:space="0" w:color="auto"/>
            </w:tcBorders>
            <w:noWrap/>
            <w:vAlign w:val="bottom"/>
            <w:hideMark/>
          </w:tcPr>
          <w:p w14:paraId="6F6A022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0.5568</w:t>
            </w:r>
          </w:p>
        </w:tc>
        <w:tc>
          <w:tcPr>
            <w:tcW w:w="1055" w:type="dxa"/>
            <w:tcBorders>
              <w:top w:val="nil"/>
              <w:left w:val="nil"/>
              <w:bottom w:val="single" w:sz="4" w:space="0" w:color="auto"/>
              <w:right w:val="single" w:sz="4" w:space="0" w:color="auto"/>
            </w:tcBorders>
            <w:noWrap/>
            <w:vAlign w:val="bottom"/>
            <w:hideMark/>
          </w:tcPr>
          <w:p w14:paraId="50E20F33"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0.8069</w:t>
            </w:r>
          </w:p>
        </w:tc>
        <w:tc>
          <w:tcPr>
            <w:tcW w:w="736" w:type="dxa"/>
            <w:tcBorders>
              <w:top w:val="nil"/>
              <w:left w:val="nil"/>
              <w:bottom w:val="single" w:sz="4" w:space="0" w:color="auto"/>
              <w:right w:val="single" w:sz="4" w:space="0" w:color="auto"/>
            </w:tcBorders>
            <w:noWrap/>
            <w:vAlign w:val="bottom"/>
            <w:hideMark/>
          </w:tcPr>
          <w:p w14:paraId="0B6E00CE"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0.6589</w:t>
            </w:r>
          </w:p>
        </w:tc>
      </w:tr>
      <w:tr w:rsidR="00033D23" w:rsidRPr="00033D23" w14:paraId="4B921B2C" w14:textId="77777777" w:rsidTr="00033D23">
        <w:trPr>
          <w:trHeight w:val="202"/>
        </w:trPr>
        <w:tc>
          <w:tcPr>
            <w:tcW w:w="2218" w:type="dxa"/>
            <w:tcBorders>
              <w:top w:val="nil"/>
              <w:left w:val="single" w:sz="4" w:space="0" w:color="auto"/>
              <w:bottom w:val="single" w:sz="4" w:space="0" w:color="auto"/>
              <w:right w:val="single" w:sz="4" w:space="0" w:color="auto"/>
            </w:tcBorders>
            <w:noWrap/>
            <w:vAlign w:val="bottom"/>
            <w:hideMark/>
          </w:tcPr>
          <w:p w14:paraId="2224AB28"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Logistic regression   </w:t>
            </w:r>
          </w:p>
        </w:tc>
        <w:tc>
          <w:tcPr>
            <w:tcW w:w="1091" w:type="dxa"/>
            <w:tcBorders>
              <w:top w:val="nil"/>
              <w:left w:val="nil"/>
              <w:bottom w:val="single" w:sz="4" w:space="0" w:color="auto"/>
              <w:right w:val="single" w:sz="4" w:space="0" w:color="auto"/>
            </w:tcBorders>
            <w:noWrap/>
            <w:vAlign w:val="bottom"/>
            <w:hideMark/>
          </w:tcPr>
          <w:p w14:paraId="73C6EC34" w14:textId="77777777" w:rsidR="00033D23" w:rsidRPr="00033D23" w:rsidRDefault="00033D23" w:rsidP="00033D23">
            <w:pPr>
              <w:spacing w:after="0" w:line="240" w:lineRule="auto"/>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 xml:space="preserve"> Training   </w:t>
            </w:r>
          </w:p>
        </w:tc>
        <w:tc>
          <w:tcPr>
            <w:tcW w:w="1045" w:type="dxa"/>
            <w:tcBorders>
              <w:top w:val="nil"/>
              <w:left w:val="nil"/>
              <w:bottom w:val="single" w:sz="4" w:space="0" w:color="auto"/>
              <w:right w:val="single" w:sz="4" w:space="0" w:color="auto"/>
            </w:tcBorders>
            <w:noWrap/>
            <w:vAlign w:val="bottom"/>
            <w:hideMark/>
          </w:tcPr>
          <w:p w14:paraId="31607C7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0.8104</w:t>
            </w:r>
          </w:p>
        </w:tc>
        <w:tc>
          <w:tcPr>
            <w:tcW w:w="736" w:type="dxa"/>
            <w:tcBorders>
              <w:top w:val="nil"/>
              <w:left w:val="nil"/>
              <w:bottom w:val="single" w:sz="4" w:space="0" w:color="auto"/>
              <w:right w:val="single" w:sz="4" w:space="0" w:color="auto"/>
            </w:tcBorders>
            <w:noWrap/>
            <w:vAlign w:val="bottom"/>
            <w:hideMark/>
          </w:tcPr>
          <w:p w14:paraId="5D9347D4"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0.0842</w:t>
            </w:r>
          </w:p>
        </w:tc>
        <w:tc>
          <w:tcPr>
            <w:tcW w:w="1055" w:type="dxa"/>
            <w:tcBorders>
              <w:top w:val="nil"/>
              <w:left w:val="nil"/>
              <w:bottom w:val="single" w:sz="4" w:space="0" w:color="auto"/>
              <w:right w:val="single" w:sz="4" w:space="0" w:color="auto"/>
            </w:tcBorders>
            <w:noWrap/>
            <w:vAlign w:val="bottom"/>
            <w:hideMark/>
          </w:tcPr>
          <w:p w14:paraId="76377A1C"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0.7059</w:t>
            </w:r>
          </w:p>
        </w:tc>
        <w:tc>
          <w:tcPr>
            <w:tcW w:w="736" w:type="dxa"/>
            <w:tcBorders>
              <w:top w:val="nil"/>
              <w:left w:val="nil"/>
              <w:bottom w:val="single" w:sz="4" w:space="0" w:color="auto"/>
              <w:right w:val="single" w:sz="4" w:space="0" w:color="auto"/>
            </w:tcBorders>
            <w:noWrap/>
            <w:vAlign w:val="bottom"/>
            <w:hideMark/>
          </w:tcPr>
          <w:p w14:paraId="49548C2B" w14:textId="77777777" w:rsidR="00033D23" w:rsidRPr="00033D23" w:rsidRDefault="00033D23" w:rsidP="00033D23">
            <w:pPr>
              <w:spacing w:after="0" w:line="240" w:lineRule="auto"/>
              <w:jc w:val="right"/>
              <w:rPr>
                <w:rFonts w:ascii="Aptos Narrow" w:eastAsia="Times New Roman" w:hAnsi="Aptos Narrow" w:cs="Times New Roman"/>
                <w:color w:val="000000"/>
                <w:sz w:val="18"/>
                <w:szCs w:val="18"/>
              </w:rPr>
            </w:pPr>
            <w:r w:rsidRPr="00033D23">
              <w:rPr>
                <w:rFonts w:ascii="Aptos Narrow" w:eastAsia="Times New Roman" w:hAnsi="Aptos Narrow" w:cs="Times New Roman"/>
                <w:color w:val="000000"/>
                <w:sz w:val="18"/>
                <w:szCs w:val="18"/>
              </w:rPr>
              <w:t>0.1504</w:t>
            </w:r>
          </w:p>
        </w:tc>
      </w:tr>
    </w:tbl>
    <w:p w14:paraId="19406B8E" w14:textId="632FA469" w:rsidR="0075514B" w:rsidRDefault="0075514B"/>
    <w:p w14:paraId="7DFC486A" w14:textId="77777777" w:rsidR="00845290" w:rsidRDefault="0075514B" w:rsidP="000A439D">
      <w:pPr>
        <w:pStyle w:val="Caption"/>
        <w:rPr>
          <w:rFonts w:ascii="Times New Roman" w:eastAsia="Times New Roman" w:hAnsi="Times New Roman" w:cs="Times New Roman"/>
          <w:b/>
          <w:bCs w:val="0"/>
          <w:color w:val="auto"/>
          <w:sz w:val="24"/>
          <w:szCs w:val="24"/>
        </w:rPr>
      </w:pPr>
      <w:bookmarkStart w:id="25" w:name="_Toc218876646"/>
      <w:r>
        <w:lastRenderedPageBreak/>
        <w:t xml:space="preserve">Figure </w:t>
      </w:r>
      <w:fldSimple w:instr=" SEQ Figure \* ARABIC ">
        <w:r w:rsidR="008371B8">
          <w:rPr>
            <w:noProof/>
          </w:rPr>
          <w:t>9</w:t>
        </w:r>
      </w:fldSimple>
      <w:r>
        <w:t xml:space="preserve">: </w:t>
      </w:r>
      <w:r w:rsidRPr="00FC25D7">
        <w:t>Comprehensive Model Performance Comparison (Sorted by Recall)</w:t>
      </w:r>
      <w:bookmarkEnd w:id="25"/>
      <w:r w:rsidR="000A439D" w:rsidRPr="000A439D">
        <w:rPr>
          <w:rFonts w:ascii="Times New Roman" w:eastAsia="Times New Roman" w:hAnsi="Times New Roman" w:cs="Times New Roman"/>
          <w:b/>
          <w:bCs w:val="0"/>
          <w:color w:val="auto"/>
          <w:sz w:val="24"/>
          <w:szCs w:val="24"/>
        </w:rPr>
        <w:t xml:space="preserve"> </w:t>
      </w:r>
    </w:p>
    <w:p w14:paraId="21F70FFC" w14:textId="25BA7A8D" w:rsidR="000A439D" w:rsidRPr="000A439D" w:rsidRDefault="000A439D" w:rsidP="000A439D">
      <w:pPr>
        <w:pStyle w:val="Caption"/>
        <w:rPr>
          <w:b/>
        </w:rPr>
      </w:pPr>
      <w:r w:rsidRPr="000A439D">
        <w:rPr>
          <w:b/>
        </w:rPr>
        <w:t>1. X</w:t>
      </w:r>
      <w:proofErr w:type="spellStart"/>
      <w:r w:rsidRPr="000A439D">
        <w:rPr>
          <w:b/>
        </w:rPr>
        <w:t>GB_Oversampled</w:t>
      </w:r>
      <w:proofErr w:type="spellEnd"/>
      <w:r w:rsidRPr="000A439D">
        <w:rPr>
          <w:b/>
        </w:rPr>
        <w:t xml:space="preserve"> (Lowest Cost)</w:t>
      </w:r>
    </w:p>
    <w:p w14:paraId="1E2CFFD5" w14:textId="77777777" w:rsidR="000A439D" w:rsidRPr="000A439D" w:rsidRDefault="000A439D" w:rsidP="008062F2">
      <w:pPr>
        <w:pStyle w:val="Caption"/>
        <w:numPr>
          <w:ilvl w:val="0"/>
          <w:numId w:val="11"/>
        </w:numPr>
      </w:pPr>
      <w:r w:rsidRPr="000A439D">
        <w:rPr>
          <w:b/>
        </w:rPr>
        <w:t>Recall (0.954):</w:t>
      </w:r>
      <w:r w:rsidRPr="000A439D">
        <w:t xml:space="preserve"> This model is the most aggressive at catching defaulters. It has the highest sensitivity, meaning it leaves very few "Bad Loans" on the table.</w:t>
      </w:r>
    </w:p>
    <w:p w14:paraId="3F5F4B39" w14:textId="77777777" w:rsidR="000A439D" w:rsidRPr="000A439D" w:rsidRDefault="000A439D" w:rsidP="008062F2">
      <w:pPr>
        <w:pStyle w:val="Caption"/>
        <w:numPr>
          <w:ilvl w:val="0"/>
          <w:numId w:val="11"/>
        </w:numPr>
      </w:pPr>
      <w:r w:rsidRPr="000A439D">
        <w:rPr>
          <w:b/>
        </w:rPr>
        <w:t>Precision (0.825):</w:t>
      </w:r>
      <w:r w:rsidRPr="000A439D">
        <w:t xml:space="preserve"> While it catches almost everyone, it has a moderate number of false alarms (denying good customers). However, because catching a defaulter saves so much money, it results in the </w:t>
      </w:r>
      <w:r w:rsidRPr="000A439D">
        <w:rPr>
          <w:b/>
        </w:rPr>
        <w:t>lowest overall cost</w:t>
      </w:r>
      <w:r w:rsidRPr="000A439D">
        <w:t>.</w:t>
      </w:r>
    </w:p>
    <w:p w14:paraId="45D59011" w14:textId="77777777" w:rsidR="000A439D" w:rsidRPr="000A439D" w:rsidRDefault="000A439D" w:rsidP="000A439D">
      <w:pPr>
        <w:pStyle w:val="Caption"/>
        <w:rPr>
          <w:b/>
        </w:rPr>
      </w:pPr>
      <w:r w:rsidRPr="000A439D">
        <w:rPr>
          <w:b/>
        </w:rPr>
        <w:t xml:space="preserve">2. </w:t>
      </w:r>
      <w:proofErr w:type="spellStart"/>
      <w:r w:rsidRPr="000A439D">
        <w:rPr>
          <w:b/>
        </w:rPr>
        <w:t>GBM_Oversampled</w:t>
      </w:r>
      <w:proofErr w:type="spellEnd"/>
      <w:r w:rsidRPr="000A439D">
        <w:rPr>
          <w:b/>
        </w:rPr>
        <w:t xml:space="preserve"> (Most Accurate Predictions)</w:t>
      </w:r>
    </w:p>
    <w:p w14:paraId="2D04A528" w14:textId="77777777" w:rsidR="000A439D" w:rsidRPr="000A439D" w:rsidRDefault="000A439D" w:rsidP="008062F2">
      <w:pPr>
        <w:pStyle w:val="Caption"/>
        <w:numPr>
          <w:ilvl w:val="0"/>
          <w:numId w:val="12"/>
        </w:numPr>
      </w:pPr>
      <w:r w:rsidRPr="000A439D">
        <w:rPr>
          <w:b/>
        </w:rPr>
        <w:t>Precision (0.868):</w:t>
      </w:r>
      <w:r w:rsidRPr="000A439D">
        <w:t xml:space="preserve"> This model is the most "trustworthy" when it flags a customer as a risk. 86.8% of the </w:t>
      </w:r>
      <w:proofErr w:type="gramStart"/>
      <w:r w:rsidRPr="000A439D">
        <w:t>people it</w:t>
      </w:r>
      <w:proofErr w:type="gramEnd"/>
      <w:r w:rsidRPr="000A439D">
        <w:t xml:space="preserve"> identifies as defaulters </w:t>
      </w:r>
      <w:proofErr w:type="gramStart"/>
      <w:r w:rsidRPr="000A439D">
        <w:t>actually are</w:t>
      </w:r>
      <w:proofErr w:type="gramEnd"/>
      <w:r w:rsidRPr="000A439D">
        <w:t>.</w:t>
      </w:r>
    </w:p>
    <w:p w14:paraId="2640C63A" w14:textId="77777777" w:rsidR="000A439D" w:rsidRPr="000A439D" w:rsidRDefault="000A439D" w:rsidP="008062F2">
      <w:pPr>
        <w:pStyle w:val="Caption"/>
        <w:numPr>
          <w:ilvl w:val="0"/>
          <w:numId w:val="12"/>
        </w:numPr>
      </w:pPr>
      <w:proofErr w:type="gramStart"/>
      <w:r w:rsidRPr="000A439D">
        <w:rPr>
          <w:b/>
        </w:rPr>
        <w:t>Recall</w:t>
      </w:r>
      <w:proofErr w:type="gramEnd"/>
      <w:r w:rsidRPr="000A439D">
        <w:rPr>
          <w:b/>
        </w:rPr>
        <w:t xml:space="preserve"> (0.941):</w:t>
      </w:r>
      <w:r w:rsidRPr="000A439D">
        <w:t xml:space="preserve"> It is slightly less effective than XGB at catching every single defaulter, which is why its total cost is ~$90k higher.</w:t>
      </w:r>
    </w:p>
    <w:p w14:paraId="1E01589E" w14:textId="77777777" w:rsidR="000A439D" w:rsidRPr="000A439D" w:rsidRDefault="000A439D" w:rsidP="000A439D">
      <w:pPr>
        <w:pStyle w:val="Caption"/>
        <w:rPr>
          <w:b/>
        </w:rPr>
      </w:pPr>
      <w:r w:rsidRPr="000A439D">
        <w:rPr>
          <w:b/>
        </w:rPr>
        <w:t xml:space="preserve">3. </w:t>
      </w:r>
      <w:proofErr w:type="spellStart"/>
      <w:r w:rsidRPr="000A439D">
        <w:rPr>
          <w:b/>
        </w:rPr>
        <w:t>RF_Undersampled</w:t>
      </w:r>
      <w:proofErr w:type="spellEnd"/>
      <w:r w:rsidRPr="000A439D">
        <w:rPr>
          <w:b/>
        </w:rPr>
        <w:t xml:space="preserve"> (The Deployment Choice)</w:t>
      </w:r>
    </w:p>
    <w:p w14:paraId="34B16C0F" w14:textId="77777777" w:rsidR="000A439D" w:rsidRPr="000A439D" w:rsidRDefault="000A439D" w:rsidP="008062F2">
      <w:pPr>
        <w:pStyle w:val="Caption"/>
        <w:numPr>
          <w:ilvl w:val="0"/>
          <w:numId w:val="13"/>
        </w:numPr>
      </w:pPr>
      <w:r w:rsidRPr="000A439D">
        <w:rPr>
          <w:b/>
        </w:rPr>
        <w:t>Recall (0.874):</w:t>
      </w:r>
      <w:r w:rsidRPr="000A439D">
        <w:t xml:space="preserve"> While the recall is lower than the oversampled models, this model was trained on a more balanced representation of the data.</w:t>
      </w:r>
    </w:p>
    <w:p w14:paraId="158B39F1" w14:textId="77777777" w:rsidR="000A439D" w:rsidRPr="000A439D" w:rsidRDefault="000A439D" w:rsidP="008062F2">
      <w:pPr>
        <w:pStyle w:val="Caption"/>
        <w:numPr>
          <w:ilvl w:val="0"/>
          <w:numId w:val="13"/>
        </w:numPr>
      </w:pPr>
      <w:r w:rsidRPr="000A439D">
        <w:rPr>
          <w:b/>
        </w:rPr>
        <w:t>Strategic Value:</w:t>
      </w:r>
      <w:r w:rsidRPr="000A439D">
        <w:t xml:space="preserve"> The notebook recommends this model because Random Forest on </w:t>
      </w:r>
      <w:proofErr w:type="spellStart"/>
      <w:r w:rsidRPr="000A439D">
        <w:t>undersampled</w:t>
      </w:r>
      <w:proofErr w:type="spellEnd"/>
      <w:r w:rsidRPr="000A439D">
        <w:t xml:space="preserve"> data typically generalizes better to new, unseen data, avoiding the "overfitting" risks often associated with oversampling.</w:t>
      </w:r>
    </w:p>
    <w:p w14:paraId="193A98C3" w14:textId="77777777" w:rsidR="000A439D" w:rsidRPr="000A439D" w:rsidRDefault="000A439D" w:rsidP="000A439D">
      <w:pPr>
        <w:pStyle w:val="Caption"/>
        <w:rPr>
          <w:b/>
        </w:rPr>
      </w:pPr>
      <w:r w:rsidRPr="000A439D">
        <w:rPr>
          <w:b/>
        </w:rPr>
        <w:t xml:space="preserve">4. </w:t>
      </w:r>
      <w:proofErr w:type="spellStart"/>
      <w:r w:rsidRPr="000A439D">
        <w:rPr>
          <w:b/>
        </w:rPr>
        <w:t>GBM_Undersampled</w:t>
      </w:r>
      <w:proofErr w:type="spellEnd"/>
    </w:p>
    <w:p w14:paraId="78032BE1" w14:textId="77777777" w:rsidR="000A439D" w:rsidRPr="000A439D" w:rsidRDefault="000A439D" w:rsidP="008062F2">
      <w:pPr>
        <w:pStyle w:val="Caption"/>
        <w:numPr>
          <w:ilvl w:val="0"/>
          <w:numId w:val="14"/>
        </w:numPr>
      </w:pPr>
      <w:r w:rsidRPr="000A439D">
        <w:rPr>
          <w:b/>
        </w:rPr>
        <w:t>Recall (0.849):</w:t>
      </w:r>
      <w:r w:rsidRPr="000A439D">
        <w:t xml:space="preserve"> It performs well but falls into </w:t>
      </w:r>
      <w:proofErr w:type="gramStart"/>
      <w:r w:rsidRPr="000A439D">
        <w:t>a "</w:t>
      </w:r>
      <w:proofErr w:type="gramEnd"/>
      <w:r w:rsidRPr="000A439D">
        <w:t xml:space="preserve">middle ground." It isn't as precise as its oversampled version, nor does it have </w:t>
      </w:r>
      <w:proofErr w:type="gramStart"/>
      <w:r w:rsidRPr="000A439D">
        <w:t>the</w:t>
      </w:r>
      <w:proofErr w:type="gramEnd"/>
      <w:r w:rsidRPr="000A439D">
        <w:t xml:space="preserve"> high recall of the RF model.</w:t>
      </w:r>
    </w:p>
    <w:p w14:paraId="2CB75C0A" w14:textId="77777777" w:rsidR="000A439D" w:rsidRPr="000A439D" w:rsidRDefault="000A439D" w:rsidP="008062F2">
      <w:pPr>
        <w:pStyle w:val="Caption"/>
        <w:numPr>
          <w:ilvl w:val="0"/>
          <w:numId w:val="14"/>
        </w:numPr>
      </w:pPr>
      <w:r w:rsidRPr="000A439D">
        <w:rPr>
          <w:b/>
        </w:rPr>
        <w:t>Cost ($944,000):</w:t>
      </w:r>
      <w:r w:rsidRPr="000A439D">
        <w:t xml:space="preserve"> The cost begins to climb here because it misses 36 actual defaulters (False Negatives).</w:t>
      </w:r>
    </w:p>
    <w:p w14:paraId="1152A482" w14:textId="77777777" w:rsidR="000A439D" w:rsidRPr="000A439D" w:rsidRDefault="000A439D" w:rsidP="000A439D">
      <w:pPr>
        <w:pStyle w:val="Caption"/>
        <w:rPr>
          <w:b/>
        </w:rPr>
      </w:pPr>
      <w:r w:rsidRPr="000A439D">
        <w:rPr>
          <w:b/>
        </w:rPr>
        <w:t xml:space="preserve">5. </w:t>
      </w:r>
      <w:proofErr w:type="spellStart"/>
      <w:r w:rsidRPr="000A439D">
        <w:rPr>
          <w:b/>
        </w:rPr>
        <w:t>XGB_Undersampled</w:t>
      </w:r>
      <w:proofErr w:type="spellEnd"/>
    </w:p>
    <w:p w14:paraId="2A7DBD89" w14:textId="77777777" w:rsidR="000A439D" w:rsidRPr="000A439D" w:rsidRDefault="000A439D" w:rsidP="008062F2">
      <w:pPr>
        <w:pStyle w:val="Caption"/>
        <w:numPr>
          <w:ilvl w:val="0"/>
          <w:numId w:val="15"/>
        </w:numPr>
      </w:pPr>
      <w:r w:rsidRPr="000A439D">
        <w:rPr>
          <w:b/>
        </w:rPr>
        <w:t>Recall (0.840):</w:t>
      </w:r>
      <w:r w:rsidRPr="000A439D">
        <w:t xml:space="preserve"> This is the "weakest" of the top 5 for this specific business case.</w:t>
      </w:r>
    </w:p>
    <w:p w14:paraId="34DCEDFD" w14:textId="77777777" w:rsidR="000A439D" w:rsidRPr="000A439D" w:rsidRDefault="000A439D" w:rsidP="008062F2">
      <w:pPr>
        <w:pStyle w:val="Caption"/>
        <w:numPr>
          <w:ilvl w:val="0"/>
          <w:numId w:val="15"/>
        </w:numPr>
      </w:pPr>
      <w:r w:rsidRPr="000A439D">
        <w:rPr>
          <w:b/>
        </w:rPr>
        <w:t>Cost ($1,034,000):</w:t>
      </w:r>
      <w:r w:rsidRPr="000A439D">
        <w:t xml:space="preserve"> Because it has the lowest recall of this group (missing 38 defaulters), it crosses the $1 million mark in total business cost, making it less ideal than the other four.</w:t>
      </w:r>
    </w:p>
    <w:p w14:paraId="4FBD58B4" w14:textId="77777777" w:rsidR="00351D26" w:rsidRDefault="00351D26" w:rsidP="009902D0">
      <w:pPr>
        <w:pStyle w:val="NoSpacing"/>
      </w:pPr>
    </w:p>
    <w:p w14:paraId="51068955" w14:textId="1B2A7E86" w:rsidR="008F4E91" w:rsidRDefault="00C8383B" w:rsidP="00C8383B">
      <w:pPr>
        <w:pStyle w:val="Heading1"/>
        <w:rPr>
          <w:b/>
          <w:bCs/>
          <w:color w:val="auto"/>
        </w:rPr>
      </w:pPr>
      <w:bookmarkStart w:id="26" w:name="_Toc218876519"/>
      <w:r w:rsidRPr="00C8383B">
        <w:rPr>
          <w:b/>
          <w:bCs/>
          <w:color w:val="auto"/>
        </w:rPr>
        <w:t>4.</w:t>
      </w:r>
      <w:r>
        <w:rPr>
          <w:b/>
          <w:bCs/>
          <w:color w:val="auto"/>
        </w:rPr>
        <w:t>0</w:t>
      </w:r>
      <w:r w:rsidRPr="00C8383B">
        <w:rPr>
          <w:b/>
          <w:bCs/>
          <w:color w:val="auto"/>
        </w:rPr>
        <w:t xml:space="preserve"> </w:t>
      </w:r>
      <w:r w:rsidR="008F4E91" w:rsidRPr="008F4E91">
        <w:rPr>
          <w:b/>
          <w:bCs/>
          <w:color w:val="auto"/>
        </w:rPr>
        <w:t>Interpretation from the best model</w:t>
      </w:r>
      <w:bookmarkEnd w:id="26"/>
    </w:p>
    <w:p w14:paraId="0CF2F117" w14:textId="1030B6DE" w:rsidR="00B2168F" w:rsidRPr="00C9165A" w:rsidRDefault="00B2168F" w:rsidP="00C9165A">
      <w:pPr>
        <w:pStyle w:val="Heading2"/>
        <w:rPr>
          <w:b/>
          <w:bCs/>
          <w:color w:val="auto"/>
        </w:rPr>
      </w:pPr>
      <w:bookmarkStart w:id="27" w:name="_Toc218876520"/>
      <w:r w:rsidRPr="00C9165A">
        <w:rPr>
          <w:b/>
          <w:bCs/>
          <w:color w:val="auto"/>
        </w:rPr>
        <w:t>4.1 Results of Hyperparameter Tuning</w:t>
      </w:r>
      <w:bookmarkEnd w:id="27"/>
    </w:p>
    <w:p w14:paraId="1EFCF23C" w14:textId="246D3765" w:rsidR="0050777D" w:rsidRDefault="0050777D" w:rsidP="0050777D">
      <w:pPr>
        <w:pStyle w:val="NoSpacing"/>
      </w:pPr>
      <w:r w:rsidRPr="00D70EFB">
        <w:t xml:space="preserve">The results from </w:t>
      </w:r>
      <w:r>
        <w:t>the</w:t>
      </w:r>
      <w:r w:rsidRPr="00D70EFB">
        <w:t xml:space="preserve"> hyperparameter tuning have shifted the leaderboard significantly. </w:t>
      </w:r>
      <w:r>
        <w:t xml:space="preserve">We </w:t>
      </w:r>
      <w:r w:rsidRPr="00D70EFB">
        <w:t>optimiz</w:t>
      </w:r>
      <w:r>
        <w:t>ed</w:t>
      </w:r>
      <w:r w:rsidRPr="00D70EFB">
        <w:t xml:space="preserve"> specifically for </w:t>
      </w:r>
      <w:r w:rsidRPr="00D70EFB">
        <w:rPr>
          <w:b/>
          <w:bCs/>
        </w:rPr>
        <w:t>Recall</w:t>
      </w:r>
      <w:r w:rsidRPr="00D70EFB">
        <w:t xml:space="preserve"> and</w:t>
      </w:r>
      <w:r>
        <w:t xml:space="preserve"> </w:t>
      </w:r>
      <w:r w:rsidRPr="00D70EFB">
        <w:t>identified models that are now highly specialized in protecting the bank's capital.</w:t>
      </w:r>
    </w:p>
    <w:p w14:paraId="39449201" w14:textId="77777777" w:rsidR="00DE03DB" w:rsidRDefault="00DE03DB" w:rsidP="0050777D">
      <w:pPr>
        <w:pStyle w:val="NoSpacing"/>
      </w:pPr>
    </w:p>
    <w:p w14:paraId="0FB688BE" w14:textId="00CE8129" w:rsidR="006768AE" w:rsidRDefault="00DE03DB" w:rsidP="003D2C84">
      <w:pPr>
        <w:pStyle w:val="NoSpacing"/>
      </w:pPr>
      <w:r>
        <w:t>The table below shows the parameters for the tuned models:</w:t>
      </w:r>
    </w:p>
    <w:p w14:paraId="0D3DA1AB" w14:textId="77777777" w:rsidR="006768AE" w:rsidRDefault="006768AE">
      <w:r>
        <w:br w:type="page"/>
      </w:r>
    </w:p>
    <w:p w14:paraId="39BC1DC2" w14:textId="77777777" w:rsidR="00572866" w:rsidRDefault="00572866" w:rsidP="003D2C84">
      <w:pPr>
        <w:pStyle w:val="NoSpacing"/>
      </w:pPr>
    </w:p>
    <w:tbl>
      <w:tblPr>
        <w:tblW w:w="9274" w:type="dxa"/>
        <w:tblLook w:val="04A0" w:firstRow="1" w:lastRow="0" w:firstColumn="1" w:lastColumn="0" w:noHBand="0" w:noVBand="1"/>
      </w:tblPr>
      <w:tblGrid>
        <w:gridCol w:w="3685"/>
        <w:gridCol w:w="1755"/>
        <w:gridCol w:w="1080"/>
        <w:gridCol w:w="800"/>
        <w:gridCol w:w="994"/>
        <w:gridCol w:w="960"/>
      </w:tblGrid>
      <w:tr w:rsidR="006768AE" w:rsidRPr="00734C8A" w14:paraId="45317492" w14:textId="77777777" w:rsidTr="006768AE">
        <w:trPr>
          <w:trHeight w:val="539"/>
        </w:trPr>
        <w:tc>
          <w:tcPr>
            <w:tcW w:w="9274" w:type="dxa"/>
            <w:gridSpan w:val="6"/>
            <w:tcBorders>
              <w:top w:val="single" w:sz="4" w:space="0" w:color="auto"/>
              <w:left w:val="single" w:sz="4" w:space="0" w:color="auto"/>
              <w:bottom w:val="single" w:sz="4" w:space="0" w:color="auto"/>
              <w:right w:val="single" w:sz="4" w:space="0" w:color="auto"/>
            </w:tcBorders>
            <w:noWrap/>
            <w:vAlign w:val="center"/>
            <w:hideMark/>
          </w:tcPr>
          <w:p w14:paraId="2478B12B" w14:textId="277AB1E5" w:rsidR="006768AE" w:rsidRPr="00734C8A" w:rsidRDefault="006768AE" w:rsidP="006768AE">
            <w:pPr>
              <w:spacing w:after="0" w:line="240" w:lineRule="auto"/>
              <w:rPr>
                <w:rFonts w:ascii="Aptos Narrow" w:eastAsia="Times New Roman" w:hAnsi="Aptos Narrow" w:cs="Times New Roman"/>
                <w:color w:val="000000"/>
                <w:sz w:val="20"/>
                <w:szCs w:val="20"/>
              </w:rPr>
            </w:pPr>
            <w:r w:rsidRPr="00734C8A">
              <w:rPr>
                <w:rFonts w:ascii="Arial Unicode MS" w:eastAsia="Arial Unicode MS" w:hAnsi="Arial Unicode MS" w:cs="Arial Unicode MS" w:hint="eastAsia"/>
                <w:b/>
                <w:bCs/>
                <w:color w:val="000000"/>
                <w:sz w:val="20"/>
                <w:szCs w:val="20"/>
              </w:rPr>
              <w:t>Detailed Performance Metrics for Tuned Models</w:t>
            </w:r>
          </w:p>
        </w:tc>
      </w:tr>
      <w:tr w:rsidR="00734C8A" w:rsidRPr="00734C8A" w14:paraId="754C4502" w14:textId="77777777" w:rsidTr="006768AE">
        <w:trPr>
          <w:trHeight w:val="215"/>
        </w:trPr>
        <w:tc>
          <w:tcPr>
            <w:tcW w:w="3685" w:type="dxa"/>
            <w:tcBorders>
              <w:top w:val="nil"/>
              <w:left w:val="single" w:sz="4" w:space="0" w:color="auto"/>
              <w:bottom w:val="single" w:sz="4" w:space="0" w:color="auto"/>
              <w:right w:val="single" w:sz="4" w:space="0" w:color="auto"/>
            </w:tcBorders>
            <w:noWrap/>
            <w:hideMark/>
          </w:tcPr>
          <w:p w14:paraId="1551D67D" w14:textId="29076C45" w:rsidR="00734C8A" w:rsidRPr="00734C8A" w:rsidRDefault="00734C8A" w:rsidP="00734C8A">
            <w:pPr>
              <w:spacing w:after="0" w:line="240" w:lineRule="auto"/>
              <w:rPr>
                <w:rFonts w:ascii="Aptos Narrow" w:eastAsia="Times New Roman" w:hAnsi="Aptos Narrow" w:cs="Times New Roman"/>
                <w:b/>
                <w:bCs/>
                <w:color w:val="000000"/>
                <w:sz w:val="20"/>
                <w:szCs w:val="20"/>
              </w:rPr>
            </w:pPr>
            <w:r w:rsidRPr="00734C8A">
              <w:rPr>
                <w:rFonts w:ascii="Aptos Narrow" w:eastAsia="Times New Roman" w:hAnsi="Aptos Narrow" w:cs="Times New Roman"/>
                <w:b/>
                <w:bCs/>
                <w:color w:val="000000"/>
                <w:sz w:val="20"/>
                <w:szCs w:val="20"/>
              </w:rPr>
              <w:t xml:space="preserve">Model                  </w:t>
            </w:r>
          </w:p>
        </w:tc>
        <w:tc>
          <w:tcPr>
            <w:tcW w:w="1755" w:type="dxa"/>
            <w:tcBorders>
              <w:top w:val="nil"/>
              <w:left w:val="nil"/>
              <w:bottom w:val="single" w:sz="4" w:space="0" w:color="auto"/>
              <w:right w:val="single" w:sz="4" w:space="0" w:color="auto"/>
            </w:tcBorders>
            <w:noWrap/>
            <w:hideMark/>
          </w:tcPr>
          <w:p w14:paraId="7F9E3DE4" w14:textId="77777777" w:rsidR="00734C8A" w:rsidRPr="00734C8A" w:rsidRDefault="00734C8A" w:rsidP="00734C8A">
            <w:pPr>
              <w:spacing w:after="0" w:line="240" w:lineRule="auto"/>
              <w:rPr>
                <w:rFonts w:ascii="Aptos Narrow" w:eastAsia="Times New Roman" w:hAnsi="Aptos Narrow" w:cs="Times New Roman"/>
                <w:b/>
                <w:bCs/>
                <w:color w:val="000000"/>
                <w:sz w:val="20"/>
                <w:szCs w:val="20"/>
              </w:rPr>
            </w:pPr>
            <w:r w:rsidRPr="00734C8A">
              <w:rPr>
                <w:rFonts w:ascii="Aptos Narrow" w:eastAsia="Times New Roman" w:hAnsi="Aptos Narrow" w:cs="Times New Roman"/>
                <w:b/>
                <w:bCs/>
                <w:color w:val="000000"/>
                <w:sz w:val="20"/>
                <w:szCs w:val="20"/>
              </w:rPr>
              <w:t xml:space="preserve"> Set        </w:t>
            </w:r>
          </w:p>
        </w:tc>
        <w:tc>
          <w:tcPr>
            <w:tcW w:w="1080" w:type="dxa"/>
            <w:tcBorders>
              <w:top w:val="nil"/>
              <w:left w:val="nil"/>
              <w:bottom w:val="single" w:sz="4" w:space="0" w:color="auto"/>
              <w:right w:val="single" w:sz="4" w:space="0" w:color="auto"/>
            </w:tcBorders>
            <w:noWrap/>
            <w:hideMark/>
          </w:tcPr>
          <w:p w14:paraId="74B954C7" w14:textId="77777777" w:rsidR="00734C8A" w:rsidRPr="00734C8A" w:rsidRDefault="00734C8A" w:rsidP="00734C8A">
            <w:pPr>
              <w:spacing w:after="0" w:line="240" w:lineRule="auto"/>
              <w:rPr>
                <w:rFonts w:ascii="Aptos Narrow" w:eastAsia="Times New Roman" w:hAnsi="Aptos Narrow" w:cs="Times New Roman"/>
                <w:b/>
                <w:bCs/>
                <w:color w:val="000000"/>
                <w:sz w:val="20"/>
                <w:szCs w:val="20"/>
              </w:rPr>
            </w:pPr>
            <w:r w:rsidRPr="00734C8A">
              <w:rPr>
                <w:rFonts w:ascii="Aptos Narrow" w:eastAsia="Times New Roman" w:hAnsi="Aptos Narrow" w:cs="Times New Roman"/>
                <w:b/>
                <w:bCs/>
                <w:color w:val="000000"/>
                <w:sz w:val="20"/>
                <w:szCs w:val="20"/>
              </w:rPr>
              <w:t xml:space="preserve"> Accuracy   </w:t>
            </w:r>
          </w:p>
        </w:tc>
        <w:tc>
          <w:tcPr>
            <w:tcW w:w="800" w:type="dxa"/>
            <w:tcBorders>
              <w:top w:val="nil"/>
              <w:left w:val="nil"/>
              <w:bottom w:val="single" w:sz="4" w:space="0" w:color="auto"/>
              <w:right w:val="single" w:sz="4" w:space="0" w:color="auto"/>
            </w:tcBorders>
            <w:noWrap/>
            <w:hideMark/>
          </w:tcPr>
          <w:p w14:paraId="04F6475D" w14:textId="77777777" w:rsidR="00734C8A" w:rsidRPr="00734C8A" w:rsidRDefault="00734C8A" w:rsidP="00734C8A">
            <w:pPr>
              <w:spacing w:after="0" w:line="240" w:lineRule="auto"/>
              <w:rPr>
                <w:rFonts w:ascii="Aptos Narrow" w:eastAsia="Times New Roman" w:hAnsi="Aptos Narrow" w:cs="Times New Roman"/>
                <w:b/>
                <w:bCs/>
                <w:color w:val="000000"/>
                <w:sz w:val="20"/>
                <w:szCs w:val="20"/>
              </w:rPr>
            </w:pPr>
            <w:r w:rsidRPr="00734C8A">
              <w:rPr>
                <w:rFonts w:ascii="Aptos Narrow" w:eastAsia="Times New Roman" w:hAnsi="Aptos Narrow" w:cs="Times New Roman"/>
                <w:b/>
                <w:bCs/>
                <w:color w:val="000000"/>
                <w:sz w:val="20"/>
                <w:szCs w:val="20"/>
              </w:rPr>
              <w:t xml:space="preserve"> Recall   </w:t>
            </w:r>
          </w:p>
        </w:tc>
        <w:tc>
          <w:tcPr>
            <w:tcW w:w="994" w:type="dxa"/>
            <w:tcBorders>
              <w:top w:val="nil"/>
              <w:left w:val="nil"/>
              <w:bottom w:val="single" w:sz="4" w:space="0" w:color="auto"/>
              <w:right w:val="single" w:sz="4" w:space="0" w:color="auto"/>
            </w:tcBorders>
            <w:noWrap/>
            <w:hideMark/>
          </w:tcPr>
          <w:p w14:paraId="771C7201" w14:textId="1FDF2DAE" w:rsidR="00734C8A" w:rsidRPr="00734C8A" w:rsidRDefault="002B3692" w:rsidP="00734C8A">
            <w:pPr>
              <w:spacing w:after="0" w:line="240" w:lineRule="auto"/>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P</w:t>
            </w:r>
            <w:r w:rsidR="00734C8A" w:rsidRPr="00734C8A">
              <w:rPr>
                <w:rFonts w:ascii="Aptos Narrow" w:eastAsia="Times New Roman" w:hAnsi="Aptos Narrow" w:cs="Times New Roman"/>
                <w:b/>
                <w:bCs/>
                <w:color w:val="000000"/>
                <w:sz w:val="20"/>
                <w:szCs w:val="20"/>
              </w:rPr>
              <w:t xml:space="preserve">recision   </w:t>
            </w:r>
          </w:p>
        </w:tc>
        <w:tc>
          <w:tcPr>
            <w:tcW w:w="960" w:type="dxa"/>
            <w:tcBorders>
              <w:top w:val="nil"/>
              <w:left w:val="nil"/>
              <w:bottom w:val="single" w:sz="4" w:space="0" w:color="auto"/>
              <w:right w:val="single" w:sz="4" w:space="0" w:color="auto"/>
            </w:tcBorders>
            <w:noWrap/>
            <w:hideMark/>
          </w:tcPr>
          <w:p w14:paraId="194E8B8C" w14:textId="77777777" w:rsidR="00734C8A" w:rsidRPr="00734C8A" w:rsidRDefault="00734C8A" w:rsidP="00734C8A">
            <w:pPr>
              <w:spacing w:after="0" w:line="240" w:lineRule="auto"/>
              <w:rPr>
                <w:rFonts w:ascii="Aptos Narrow" w:eastAsia="Times New Roman" w:hAnsi="Aptos Narrow" w:cs="Times New Roman"/>
                <w:b/>
                <w:bCs/>
                <w:color w:val="000000"/>
                <w:sz w:val="20"/>
                <w:szCs w:val="20"/>
              </w:rPr>
            </w:pPr>
            <w:r w:rsidRPr="00734C8A">
              <w:rPr>
                <w:rFonts w:ascii="Aptos Narrow" w:eastAsia="Times New Roman" w:hAnsi="Aptos Narrow" w:cs="Times New Roman"/>
                <w:b/>
                <w:bCs/>
                <w:color w:val="000000"/>
                <w:sz w:val="20"/>
                <w:szCs w:val="20"/>
              </w:rPr>
              <w:t xml:space="preserve"> F1     </w:t>
            </w:r>
          </w:p>
        </w:tc>
      </w:tr>
      <w:tr w:rsidR="00734C8A" w:rsidRPr="00734C8A" w14:paraId="2453690D"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0A00650D"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Tuned_RF_Undersampled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4C3158FF"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Training   </w:t>
            </w:r>
          </w:p>
        </w:tc>
        <w:tc>
          <w:tcPr>
            <w:tcW w:w="1080" w:type="dxa"/>
            <w:tcBorders>
              <w:top w:val="nil"/>
              <w:left w:val="nil"/>
              <w:bottom w:val="single" w:sz="4" w:space="0" w:color="auto"/>
              <w:right w:val="single" w:sz="4" w:space="0" w:color="auto"/>
            </w:tcBorders>
            <w:noWrap/>
            <w:vAlign w:val="bottom"/>
            <w:hideMark/>
          </w:tcPr>
          <w:p w14:paraId="1C300E19"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0.9881</w:t>
            </w:r>
          </w:p>
        </w:tc>
        <w:tc>
          <w:tcPr>
            <w:tcW w:w="800" w:type="dxa"/>
            <w:tcBorders>
              <w:top w:val="nil"/>
              <w:left w:val="nil"/>
              <w:bottom w:val="single" w:sz="4" w:space="0" w:color="auto"/>
              <w:right w:val="single" w:sz="4" w:space="0" w:color="auto"/>
            </w:tcBorders>
            <w:noWrap/>
            <w:vAlign w:val="bottom"/>
            <w:hideMark/>
          </w:tcPr>
          <w:p w14:paraId="7A99984A"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0.9902</w:t>
            </w:r>
          </w:p>
        </w:tc>
        <w:tc>
          <w:tcPr>
            <w:tcW w:w="994" w:type="dxa"/>
            <w:tcBorders>
              <w:top w:val="nil"/>
              <w:left w:val="nil"/>
              <w:bottom w:val="single" w:sz="4" w:space="0" w:color="auto"/>
              <w:right w:val="single" w:sz="4" w:space="0" w:color="auto"/>
            </w:tcBorders>
            <w:noWrap/>
            <w:vAlign w:val="bottom"/>
            <w:hideMark/>
          </w:tcPr>
          <w:p w14:paraId="71744C76"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0.986</w:t>
            </w:r>
          </w:p>
        </w:tc>
        <w:tc>
          <w:tcPr>
            <w:tcW w:w="960" w:type="dxa"/>
            <w:tcBorders>
              <w:top w:val="nil"/>
              <w:left w:val="nil"/>
              <w:bottom w:val="single" w:sz="4" w:space="0" w:color="auto"/>
              <w:right w:val="single" w:sz="4" w:space="0" w:color="auto"/>
            </w:tcBorders>
            <w:noWrap/>
            <w:vAlign w:val="bottom"/>
            <w:hideMark/>
          </w:tcPr>
          <w:p w14:paraId="15A63531"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0.9881</w:t>
            </w:r>
          </w:p>
        </w:tc>
      </w:tr>
      <w:tr w:rsidR="00734C8A" w:rsidRPr="00734C8A" w14:paraId="2352BAB4"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2EF1DFCE"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Tuned_RF_Undersampled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1023B1A3"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Validation </w:t>
            </w:r>
          </w:p>
        </w:tc>
        <w:tc>
          <w:tcPr>
            <w:tcW w:w="1080" w:type="dxa"/>
            <w:tcBorders>
              <w:top w:val="nil"/>
              <w:left w:val="nil"/>
              <w:bottom w:val="single" w:sz="4" w:space="0" w:color="auto"/>
              <w:right w:val="single" w:sz="4" w:space="0" w:color="auto"/>
            </w:tcBorders>
            <w:noWrap/>
            <w:vAlign w:val="bottom"/>
            <w:hideMark/>
          </w:tcPr>
          <w:p w14:paraId="44627ED9"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0.8582</w:t>
            </w:r>
          </w:p>
        </w:tc>
        <w:tc>
          <w:tcPr>
            <w:tcW w:w="800" w:type="dxa"/>
            <w:tcBorders>
              <w:top w:val="nil"/>
              <w:left w:val="nil"/>
              <w:bottom w:val="single" w:sz="4" w:space="0" w:color="auto"/>
              <w:right w:val="single" w:sz="4" w:space="0" w:color="auto"/>
            </w:tcBorders>
            <w:noWrap/>
            <w:vAlign w:val="bottom"/>
            <w:hideMark/>
          </w:tcPr>
          <w:p w14:paraId="11A9335C"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0.8739</w:t>
            </w:r>
          </w:p>
        </w:tc>
        <w:tc>
          <w:tcPr>
            <w:tcW w:w="994" w:type="dxa"/>
            <w:tcBorders>
              <w:top w:val="nil"/>
              <w:left w:val="nil"/>
              <w:bottom w:val="single" w:sz="4" w:space="0" w:color="auto"/>
              <w:right w:val="single" w:sz="4" w:space="0" w:color="auto"/>
            </w:tcBorders>
            <w:noWrap/>
            <w:vAlign w:val="bottom"/>
            <w:hideMark/>
          </w:tcPr>
          <w:p w14:paraId="232412CF"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0.5994</w:t>
            </w:r>
          </w:p>
        </w:tc>
        <w:tc>
          <w:tcPr>
            <w:tcW w:w="960" w:type="dxa"/>
            <w:tcBorders>
              <w:top w:val="nil"/>
              <w:left w:val="nil"/>
              <w:bottom w:val="single" w:sz="4" w:space="0" w:color="auto"/>
              <w:right w:val="single" w:sz="4" w:space="0" w:color="auto"/>
            </w:tcBorders>
            <w:noWrap/>
            <w:vAlign w:val="bottom"/>
            <w:hideMark/>
          </w:tcPr>
          <w:p w14:paraId="39F2667E"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0.7111</w:t>
            </w:r>
          </w:p>
        </w:tc>
      </w:tr>
      <w:tr w:rsidR="00734C8A" w:rsidRPr="00734C8A" w14:paraId="698F0EDD"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37D15772"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Tuned_GBM_Undersampled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751471E6"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Training   </w:t>
            </w:r>
          </w:p>
        </w:tc>
        <w:tc>
          <w:tcPr>
            <w:tcW w:w="1080" w:type="dxa"/>
            <w:tcBorders>
              <w:top w:val="nil"/>
              <w:left w:val="nil"/>
              <w:bottom w:val="single" w:sz="4" w:space="0" w:color="auto"/>
              <w:right w:val="single" w:sz="4" w:space="0" w:color="auto"/>
            </w:tcBorders>
            <w:noWrap/>
            <w:vAlign w:val="bottom"/>
            <w:hideMark/>
          </w:tcPr>
          <w:p w14:paraId="2C627B51"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1</w:t>
            </w:r>
          </w:p>
        </w:tc>
        <w:tc>
          <w:tcPr>
            <w:tcW w:w="800" w:type="dxa"/>
            <w:tcBorders>
              <w:top w:val="nil"/>
              <w:left w:val="nil"/>
              <w:bottom w:val="single" w:sz="4" w:space="0" w:color="auto"/>
              <w:right w:val="single" w:sz="4" w:space="0" w:color="auto"/>
            </w:tcBorders>
            <w:noWrap/>
            <w:vAlign w:val="bottom"/>
            <w:hideMark/>
          </w:tcPr>
          <w:p w14:paraId="5921A884"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1</w:t>
            </w:r>
          </w:p>
        </w:tc>
        <w:tc>
          <w:tcPr>
            <w:tcW w:w="994" w:type="dxa"/>
            <w:tcBorders>
              <w:top w:val="nil"/>
              <w:left w:val="nil"/>
              <w:bottom w:val="single" w:sz="4" w:space="0" w:color="auto"/>
              <w:right w:val="single" w:sz="4" w:space="0" w:color="auto"/>
            </w:tcBorders>
            <w:noWrap/>
            <w:vAlign w:val="bottom"/>
            <w:hideMark/>
          </w:tcPr>
          <w:p w14:paraId="7B4AC4D7"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1</w:t>
            </w:r>
          </w:p>
        </w:tc>
        <w:tc>
          <w:tcPr>
            <w:tcW w:w="960" w:type="dxa"/>
            <w:tcBorders>
              <w:top w:val="nil"/>
              <w:left w:val="nil"/>
              <w:bottom w:val="single" w:sz="4" w:space="0" w:color="auto"/>
              <w:right w:val="single" w:sz="4" w:space="0" w:color="auto"/>
            </w:tcBorders>
            <w:noWrap/>
            <w:vAlign w:val="bottom"/>
            <w:hideMark/>
          </w:tcPr>
          <w:p w14:paraId="7E6E53BA"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1</w:t>
            </w:r>
          </w:p>
        </w:tc>
      </w:tr>
      <w:tr w:rsidR="00734C8A" w:rsidRPr="00734C8A" w14:paraId="6477695E"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303A1DB6"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Tuned_GBM_Undersampled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40929866"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Validation </w:t>
            </w:r>
          </w:p>
        </w:tc>
        <w:tc>
          <w:tcPr>
            <w:tcW w:w="1080" w:type="dxa"/>
            <w:tcBorders>
              <w:top w:val="nil"/>
              <w:left w:val="nil"/>
              <w:bottom w:val="single" w:sz="4" w:space="0" w:color="auto"/>
              <w:right w:val="single" w:sz="4" w:space="0" w:color="auto"/>
            </w:tcBorders>
            <w:noWrap/>
            <w:vAlign w:val="bottom"/>
            <w:hideMark/>
          </w:tcPr>
          <w:p w14:paraId="52ED4D42"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0.8758</w:t>
            </w:r>
          </w:p>
        </w:tc>
        <w:tc>
          <w:tcPr>
            <w:tcW w:w="800" w:type="dxa"/>
            <w:tcBorders>
              <w:top w:val="nil"/>
              <w:left w:val="nil"/>
              <w:bottom w:val="single" w:sz="4" w:space="0" w:color="auto"/>
              <w:right w:val="single" w:sz="4" w:space="0" w:color="auto"/>
            </w:tcBorders>
            <w:noWrap/>
            <w:vAlign w:val="bottom"/>
            <w:hideMark/>
          </w:tcPr>
          <w:p w14:paraId="74B9AC66"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0.8487</w:t>
            </w:r>
          </w:p>
        </w:tc>
        <w:tc>
          <w:tcPr>
            <w:tcW w:w="994" w:type="dxa"/>
            <w:tcBorders>
              <w:top w:val="nil"/>
              <w:left w:val="nil"/>
              <w:bottom w:val="single" w:sz="4" w:space="0" w:color="auto"/>
              <w:right w:val="single" w:sz="4" w:space="0" w:color="auto"/>
            </w:tcBorders>
            <w:noWrap/>
            <w:vAlign w:val="bottom"/>
            <w:hideMark/>
          </w:tcPr>
          <w:p w14:paraId="1217B394"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0.6433</w:t>
            </w:r>
          </w:p>
        </w:tc>
        <w:tc>
          <w:tcPr>
            <w:tcW w:w="960" w:type="dxa"/>
            <w:tcBorders>
              <w:top w:val="nil"/>
              <w:left w:val="nil"/>
              <w:bottom w:val="single" w:sz="4" w:space="0" w:color="auto"/>
              <w:right w:val="single" w:sz="4" w:space="0" w:color="auto"/>
            </w:tcBorders>
            <w:noWrap/>
            <w:vAlign w:val="bottom"/>
            <w:hideMark/>
          </w:tcPr>
          <w:p w14:paraId="3250E53F"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0.7319</w:t>
            </w:r>
          </w:p>
        </w:tc>
      </w:tr>
      <w:tr w:rsidR="00734C8A" w:rsidRPr="00734C8A" w14:paraId="47EB3B81"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54121FED"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Tuned_XGB_Undersampled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565FACB3"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Training   </w:t>
            </w:r>
          </w:p>
        </w:tc>
        <w:tc>
          <w:tcPr>
            <w:tcW w:w="1080" w:type="dxa"/>
            <w:tcBorders>
              <w:top w:val="nil"/>
              <w:left w:val="nil"/>
              <w:bottom w:val="single" w:sz="4" w:space="0" w:color="auto"/>
              <w:right w:val="single" w:sz="4" w:space="0" w:color="auto"/>
            </w:tcBorders>
            <w:noWrap/>
            <w:vAlign w:val="bottom"/>
            <w:hideMark/>
          </w:tcPr>
          <w:p w14:paraId="2F71348E"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0.9909</w:t>
            </w:r>
          </w:p>
        </w:tc>
        <w:tc>
          <w:tcPr>
            <w:tcW w:w="800" w:type="dxa"/>
            <w:tcBorders>
              <w:top w:val="nil"/>
              <w:left w:val="nil"/>
              <w:bottom w:val="single" w:sz="4" w:space="0" w:color="auto"/>
              <w:right w:val="single" w:sz="4" w:space="0" w:color="auto"/>
            </w:tcBorders>
            <w:noWrap/>
            <w:vAlign w:val="bottom"/>
            <w:hideMark/>
          </w:tcPr>
          <w:p w14:paraId="24FA0A26"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0.9944</w:t>
            </w:r>
          </w:p>
        </w:tc>
        <w:tc>
          <w:tcPr>
            <w:tcW w:w="994" w:type="dxa"/>
            <w:tcBorders>
              <w:top w:val="nil"/>
              <w:left w:val="nil"/>
              <w:bottom w:val="single" w:sz="4" w:space="0" w:color="auto"/>
              <w:right w:val="single" w:sz="4" w:space="0" w:color="auto"/>
            </w:tcBorders>
            <w:noWrap/>
            <w:vAlign w:val="bottom"/>
            <w:hideMark/>
          </w:tcPr>
          <w:p w14:paraId="27641020"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0.9875</w:t>
            </w:r>
          </w:p>
        </w:tc>
        <w:tc>
          <w:tcPr>
            <w:tcW w:w="960" w:type="dxa"/>
            <w:tcBorders>
              <w:top w:val="nil"/>
              <w:left w:val="nil"/>
              <w:bottom w:val="single" w:sz="4" w:space="0" w:color="auto"/>
              <w:right w:val="single" w:sz="4" w:space="0" w:color="auto"/>
            </w:tcBorders>
            <w:noWrap/>
            <w:vAlign w:val="bottom"/>
            <w:hideMark/>
          </w:tcPr>
          <w:p w14:paraId="44CB5791"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0.9909</w:t>
            </w:r>
          </w:p>
        </w:tc>
      </w:tr>
      <w:tr w:rsidR="00734C8A" w:rsidRPr="00734C8A" w14:paraId="23B0E2EF"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265697EF"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Tuned_XGB_Undersampled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630F7E05"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Validation </w:t>
            </w:r>
          </w:p>
        </w:tc>
        <w:tc>
          <w:tcPr>
            <w:tcW w:w="1080" w:type="dxa"/>
            <w:tcBorders>
              <w:top w:val="nil"/>
              <w:left w:val="nil"/>
              <w:bottom w:val="single" w:sz="4" w:space="0" w:color="auto"/>
              <w:right w:val="single" w:sz="4" w:space="0" w:color="auto"/>
            </w:tcBorders>
            <w:noWrap/>
            <w:vAlign w:val="bottom"/>
            <w:hideMark/>
          </w:tcPr>
          <w:p w14:paraId="6462699E"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0.8532</w:t>
            </w:r>
          </w:p>
        </w:tc>
        <w:tc>
          <w:tcPr>
            <w:tcW w:w="800" w:type="dxa"/>
            <w:tcBorders>
              <w:top w:val="nil"/>
              <w:left w:val="nil"/>
              <w:bottom w:val="single" w:sz="4" w:space="0" w:color="auto"/>
              <w:right w:val="single" w:sz="4" w:space="0" w:color="auto"/>
            </w:tcBorders>
            <w:noWrap/>
            <w:vAlign w:val="bottom"/>
            <w:hideMark/>
          </w:tcPr>
          <w:p w14:paraId="2E7AD081"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0.8403</w:t>
            </w:r>
          </w:p>
        </w:tc>
        <w:tc>
          <w:tcPr>
            <w:tcW w:w="994" w:type="dxa"/>
            <w:tcBorders>
              <w:top w:val="nil"/>
              <w:left w:val="nil"/>
              <w:bottom w:val="single" w:sz="4" w:space="0" w:color="auto"/>
              <w:right w:val="single" w:sz="4" w:space="0" w:color="auto"/>
            </w:tcBorders>
            <w:noWrap/>
            <w:vAlign w:val="bottom"/>
            <w:hideMark/>
          </w:tcPr>
          <w:p w14:paraId="389DB33D"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0.5935</w:t>
            </w:r>
          </w:p>
        </w:tc>
        <w:tc>
          <w:tcPr>
            <w:tcW w:w="960" w:type="dxa"/>
            <w:tcBorders>
              <w:top w:val="nil"/>
              <w:left w:val="nil"/>
              <w:bottom w:val="single" w:sz="4" w:space="0" w:color="auto"/>
              <w:right w:val="single" w:sz="4" w:space="0" w:color="auto"/>
            </w:tcBorders>
            <w:noWrap/>
            <w:vAlign w:val="bottom"/>
            <w:hideMark/>
          </w:tcPr>
          <w:p w14:paraId="14F204DA"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0.6957</w:t>
            </w:r>
          </w:p>
        </w:tc>
      </w:tr>
      <w:tr w:rsidR="00734C8A" w:rsidRPr="00734C8A" w14:paraId="5E0A6E1B"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53FEA617"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Tuned_GBM_Oversampled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6B36B431"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Training   </w:t>
            </w:r>
          </w:p>
        </w:tc>
        <w:tc>
          <w:tcPr>
            <w:tcW w:w="1080" w:type="dxa"/>
            <w:tcBorders>
              <w:top w:val="nil"/>
              <w:left w:val="nil"/>
              <w:bottom w:val="single" w:sz="4" w:space="0" w:color="auto"/>
              <w:right w:val="single" w:sz="4" w:space="0" w:color="auto"/>
            </w:tcBorders>
            <w:noWrap/>
            <w:vAlign w:val="bottom"/>
            <w:hideMark/>
          </w:tcPr>
          <w:p w14:paraId="2CABB4F6"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0.999</w:t>
            </w:r>
          </w:p>
        </w:tc>
        <w:tc>
          <w:tcPr>
            <w:tcW w:w="800" w:type="dxa"/>
            <w:tcBorders>
              <w:top w:val="nil"/>
              <w:left w:val="nil"/>
              <w:bottom w:val="single" w:sz="4" w:space="0" w:color="auto"/>
              <w:right w:val="single" w:sz="4" w:space="0" w:color="auto"/>
            </w:tcBorders>
            <w:noWrap/>
            <w:vAlign w:val="bottom"/>
            <w:hideMark/>
          </w:tcPr>
          <w:p w14:paraId="524A1044"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0.9983</w:t>
            </w:r>
          </w:p>
        </w:tc>
        <w:tc>
          <w:tcPr>
            <w:tcW w:w="994" w:type="dxa"/>
            <w:tcBorders>
              <w:top w:val="nil"/>
              <w:left w:val="nil"/>
              <w:bottom w:val="single" w:sz="4" w:space="0" w:color="auto"/>
              <w:right w:val="single" w:sz="4" w:space="0" w:color="auto"/>
            </w:tcBorders>
            <w:noWrap/>
            <w:vAlign w:val="bottom"/>
            <w:hideMark/>
          </w:tcPr>
          <w:p w14:paraId="7E5EE4CE"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0.9997</w:t>
            </w:r>
          </w:p>
        </w:tc>
        <w:tc>
          <w:tcPr>
            <w:tcW w:w="960" w:type="dxa"/>
            <w:tcBorders>
              <w:top w:val="nil"/>
              <w:left w:val="nil"/>
              <w:bottom w:val="single" w:sz="4" w:space="0" w:color="auto"/>
              <w:right w:val="single" w:sz="4" w:space="0" w:color="auto"/>
            </w:tcBorders>
            <w:noWrap/>
            <w:vAlign w:val="bottom"/>
            <w:hideMark/>
          </w:tcPr>
          <w:p w14:paraId="197CA674"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0.999</w:t>
            </w:r>
          </w:p>
        </w:tc>
      </w:tr>
      <w:tr w:rsidR="00734C8A" w:rsidRPr="00734C8A" w14:paraId="6F1AACAC"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512EE3F7"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Tuned_GBM_Oversampled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0EEC52A0"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Validation </w:t>
            </w:r>
          </w:p>
        </w:tc>
        <w:tc>
          <w:tcPr>
            <w:tcW w:w="1080" w:type="dxa"/>
            <w:tcBorders>
              <w:top w:val="nil"/>
              <w:left w:val="nil"/>
              <w:bottom w:val="single" w:sz="4" w:space="0" w:color="auto"/>
              <w:right w:val="single" w:sz="4" w:space="0" w:color="auto"/>
            </w:tcBorders>
            <w:noWrap/>
            <w:vAlign w:val="bottom"/>
            <w:hideMark/>
          </w:tcPr>
          <w:p w14:paraId="1B2A7A13"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0.9211</w:t>
            </w:r>
          </w:p>
        </w:tc>
        <w:tc>
          <w:tcPr>
            <w:tcW w:w="800" w:type="dxa"/>
            <w:tcBorders>
              <w:top w:val="nil"/>
              <w:left w:val="nil"/>
              <w:bottom w:val="single" w:sz="4" w:space="0" w:color="auto"/>
              <w:right w:val="single" w:sz="4" w:space="0" w:color="auto"/>
            </w:tcBorders>
            <w:noWrap/>
            <w:vAlign w:val="bottom"/>
            <w:hideMark/>
          </w:tcPr>
          <w:p w14:paraId="4799FC59"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0.7605</w:t>
            </w:r>
          </w:p>
        </w:tc>
        <w:tc>
          <w:tcPr>
            <w:tcW w:w="994" w:type="dxa"/>
            <w:tcBorders>
              <w:top w:val="nil"/>
              <w:left w:val="nil"/>
              <w:bottom w:val="single" w:sz="4" w:space="0" w:color="auto"/>
              <w:right w:val="single" w:sz="4" w:space="0" w:color="auto"/>
            </w:tcBorders>
            <w:noWrap/>
            <w:vAlign w:val="bottom"/>
            <w:hideMark/>
          </w:tcPr>
          <w:p w14:paraId="7972CD2D"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0.8303</w:t>
            </w:r>
          </w:p>
        </w:tc>
        <w:tc>
          <w:tcPr>
            <w:tcW w:w="960" w:type="dxa"/>
            <w:tcBorders>
              <w:top w:val="nil"/>
              <w:left w:val="nil"/>
              <w:bottom w:val="single" w:sz="4" w:space="0" w:color="auto"/>
              <w:right w:val="single" w:sz="4" w:space="0" w:color="auto"/>
            </w:tcBorders>
            <w:noWrap/>
            <w:vAlign w:val="bottom"/>
            <w:hideMark/>
          </w:tcPr>
          <w:p w14:paraId="4436384D"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0.7939</w:t>
            </w:r>
          </w:p>
        </w:tc>
      </w:tr>
      <w:tr w:rsidR="00734C8A" w:rsidRPr="00734C8A" w14:paraId="3EA57A93"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6D5F465B"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Tuned_XGB_Oversampled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7B1B0545"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Training   </w:t>
            </w:r>
          </w:p>
        </w:tc>
        <w:tc>
          <w:tcPr>
            <w:tcW w:w="1080" w:type="dxa"/>
            <w:tcBorders>
              <w:top w:val="nil"/>
              <w:left w:val="nil"/>
              <w:bottom w:val="single" w:sz="4" w:space="0" w:color="auto"/>
              <w:right w:val="single" w:sz="4" w:space="0" w:color="auto"/>
            </w:tcBorders>
            <w:noWrap/>
            <w:vAlign w:val="bottom"/>
            <w:hideMark/>
          </w:tcPr>
          <w:p w14:paraId="56A61DC7"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0.9897</w:t>
            </w:r>
          </w:p>
        </w:tc>
        <w:tc>
          <w:tcPr>
            <w:tcW w:w="800" w:type="dxa"/>
            <w:tcBorders>
              <w:top w:val="nil"/>
              <w:left w:val="nil"/>
              <w:bottom w:val="single" w:sz="4" w:space="0" w:color="auto"/>
              <w:right w:val="single" w:sz="4" w:space="0" w:color="auto"/>
            </w:tcBorders>
            <w:noWrap/>
            <w:vAlign w:val="bottom"/>
            <w:hideMark/>
          </w:tcPr>
          <w:p w14:paraId="3DD142EB"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0.986</w:t>
            </w:r>
          </w:p>
        </w:tc>
        <w:tc>
          <w:tcPr>
            <w:tcW w:w="994" w:type="dxa"/>
            <w:tcBorders>
              <w:top w:val="nil"/>
              <w:left w:val="nil"/>
              <w:bottom w:val="single" w:sz="4" w:space="0" w:color="auto"/>
              <w:right w:val="single" w:sz="4" w:space="0" w:color="auto"/>
            </w:tcBorders>
            <w:noWrap/>
            <w:vAlign w:val="bottom"/>
            <w:hideMark/>
          </w:tcPr>
          <w:p w14:paraId="2001133B"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0.9933</w:t>
            </w:r>
          </w:p>
        </w:tc>
        <w:tc>
          <w:tcPr>
            <w:tcW w:w="960" w:type="dxa"/>
            <w:tcBorders>
              <w:top w:val="nil"/>
              <w:left w:val="nil"/>
              <w:bottom w:val="single" w:sz="4" w:space="0" w:color="auto"/>
              <w:right w:val="single" w:sz="4" w:space="0" w:color="auto"/>
            </w:tcBorders>
            <w:noWrap/>
            <w:vAlign w:val="bottom"/>
            <w:hideMark/>
          </w:tcPr>
          <w:p w14:paraId="644B7A73"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0.9897</w:t>
            </w:r>
          </w:p>
        </w:tc>
      </w:tr>
      <w:tr w:rsidR="00734C8A" w:rsidRPr="00734C8A" w14:paraId="613DE385" w14:textId="77777777" w:rsidTr="006768AE">
        <w:trPr>
          <w:trHeight w:val="290"/>
        </w:trPr>
        <w:tc>
          <w:tcPr>
            <w:tcW w:w="3685" w:type="dxa"/>
            <w:tcBorders>
              <w:top w:val="nil"/>
              <w:left w:val="single" w:sz="4" w:space="0" w:color="auto"/>
              <w:bottom w:val="single" w:sz="4" w:space="0" w:color="auto"/>
              <w:right w:val="single" w:sz="4" w:space="0" w:color="auto"/>
            </w:tcBorders>
            <w:noWrap/>
            <w:vAlign w:val="bottom"/>
            <w:hideMark/>
          </w:tcPr>
          <w:p w14:paraId="6D5C2959"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w:t>
            </w:r>
            <w:proofErr w:type="spellStart"/>
            <w:r w:rsidRPr="00734C8A">
              <w:rPr>
                <w:rFonts w:ascii="Aptos Narrow" w:eastAsia="Times New Roman" w:hAnsi="Aptos Narrow" w:cs="Times New Roman"/>
                <w:color w:val="000000"/>
                <w:sz w:val="20"/>
                <w:szCs w:val="20"/>
              </w:rPr>
              <w:t>Tuned_XGB_Oversampled</w:t>
            </w:r>
            <w:proofErr w:type="spellEnd"/>
            <w:r w:rsidRPr="00734C8A">
              <w:rPr>
                <w:rFonts w:ascii="Aptos Narrow" w:eastAsia="Times New Roman" w:hAnsi="Aptos Narrow" w:cs="Times New Roman"/>
                <w:color w:val="000000"/>
                <w:sz w:val="20"/>
                <w:szCs w:val="20"/>
              </w:rPr>
              <w:t xml:space="preserve">  </w:t>
            </w:r>
          </w:p>
        </w:tc>
        <w:tc>
          <w:tcPr>
            <w:tcW w:w="1755" w:type="dxa"/>
            <w:tcBorders>
              <w:top w:val="nil"/>
              <w:left w:val="nil"/>
              <w:bottom w:val="single" w:sz="4" w:space="0" w:color="auto"/>
              <w:right w:val="single" w:sz="4" w:space="0" w:color="auto"/>
            </w:tcBorders>
            <w:noWrap/>
            <w:vAlign w:val="bottom"/>
            <w:hideMark/>
          </w:tcPr>
          <w:p w14:paraId="03AB3445" w14:textId="77777777" w:rsidR="00734C8A" w:rsidRPr="00734C8A" w:rsidRDefault="00734C8A" w:rsidP="00734C8A">
            <w:pPr>
              <w:spacing w:after="0" w:line="240" w:lineRule="auto"/>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 xml:space="preserve"> Validation </w:t>
            </w:r>
          </w:p>
        </w:tc>
        <w:tc>
          <w:tcPr>
            <w:tcW w:w="1080" w:type="dxa"/>
            <w:tcBorders>
              <w:top w:val="nil"/>
              <w:left w:val="nil"/>
              <w:bottom w:val="single" w:sz="4" w:space="0" w:color="auto"/>
              <w:right w:val="single" w:sz="4" w:space="0" w:color="auto"/>
            </w:tcBorders>
            <w:noWrap/>
            <w:vAlign w:val="bottom"/>
            <w:hideMark/>
          </w:tcPr>
          <w:p w14:paraId="5A00F522"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0.9128</w:t>
            </w:r>
          </w:p>
        </w:tc>
        <w:tc>
          <w:tcPr>
            <w:tcW w:w="800" w:type="dxa"/>
            <w:tcBorders>
              <w:top w:val="nil"/>
              <w:left w:val="nil"/>
              <w:bottom w:val="single" w:sz="4" w:space="0" w:color="auto"/>
              <w:right w:val="single" w:sz="4" w:space="0" w:color="auto"/>
            </w:tcBorders>
            <w:noWrap/>
            <w:vAlign w:val="bottom"/>
            <w:hideMark/>
          </w:tcPr>
          <w:p w14:paraId="71C910C9"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0.7437</w:t>
            </w:r>
          </w:p>
        </w:tc>
        <w:tc>
          <w:tcPr>
            <w:tcW w:w="994" w:type="dxa"/>
            <w:tcBorders>
              <w:top w:val="nil"/>
              <w:left w:val="nil"/>
              <w:bottom w:val="single" w:sz="4" w:space="0" w:color="auto"/>
              <w:right w:val="single" w:sz="4" w:space="0" w:color="auto"/>
            </w:tcBorders>
            <w:noWrap/>
            <w:vAlign w:val="bottom"/>
            <w:hideMark/>
          </w:tcPr>
          <w:p w14:paraId="4995DD63" w14:textId="77777777" w:rsidR="00734C8A" w:rsidRPr="00734C8A" w:rsidRDefault="00734C8A" w:rsidP="00734C8A">
            <w:pPr>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0.8045</w:t>
            </w:r>
          </w:p>
        </w:tc>
        <w:tc>
          <w:tcPr>
            <w:tcW w:w="960" w:type="dxa"/>
            <w:tcBorders>
              <w:top w:val="nil"/>
              <w:left w:val="nil"/>
              <w:bottom w:val="single" w:sz="4" w:space="0" w:color="auto"/>
              <w:right w:val="single" w:sz="4" w:space="0" w:color="auto"/>
            </w:tcBorders>
            <w:noWrap/>
            <w:vAlign w:val="bottom"/>
            <w:hideMark/>
          </w:tcPr>
          <w:p w14:paraId="155B0E3C" w14:textId="77777777" w:rsidR="00734C8A" w:rsidRPr="00734C8A" w:rsidRDefault="00734C8A" w:rsidP="002B3692">
            <w:pPr>
              <w:keepNext/>
              <w:spacing w:after="0" w:line="240" w:lineRule="auto"/>
              <w:jc w:val="right"/>
              <w:rPr>
                <w:rFonts w:ascii="Aptos Narrow" w:eastAsia="Times New Roman" w:hAnsi="Aptos Narrow" w:cs="Times New Roman"/>
                <w:color w:val="000000"/>
                <w:sz w:val="20"/>
                <w:szCs w:val="20"/>
              </w:rPr>
            </w:pPr>
            <w:r w:rsidRPr="00734C8A">
              <w:rPr>
                <w:rFonts w:ascii="Aptos Narrow" w:eastAsia="Times New Roman" w:hAnsi="Aptos Narrow" w:cs="Times New Roman"/>
                <w:color w:val="000000"/>
                <w:sz w:val="20"/>
                <w:szCs w:val="20"/>
              </w:rPr>
              <w:t>0.7729</w:t>
            </w:r>
          </w:p>
        </w:tc>
      </w:tr>
    </w:tbl>
    <w:p w14:paraId="05491142" w14:textId="50E7BE00" w:rsidR="003D2C84" w:rsidRDefault="002B3692" w:rsidP="002B3692">
      <w:pPr>
        <w:pStyle w:val="Caption"/>
      </w:pPr>
      <w:bookmarkStart w:id="28" w:name="_Toc218876647"/>
      <w:r>
        <w:t xml:space="preserve">Figure </w:t>
      </w:r>
      <w:fldSimple w:instr=" SEQ Figure \* ARABIC ">
        <w:r w:rsidR="008371B8">
          <w:rPr>
            <w:noProof/>
          </w:rPr>
          <w:t>10</w:t>
        </w:r>
      </w:fldSimple>
      <w:r>
        <w:t xml:space="preserve">: </w:t>
      </w:r>
      <w:r w:rsidRPr="002D44F1">
        <w:t>Detailed Performance Metrics for Tuned Models</w:t>
      </w:r>
      <w:bookmarkEnd w:id="28"/>
    </w:p>
    <w:p w14:paraId="6EA1DCA6" w14:textId="77777777" w:rsidR="005C7423" w:rsidRPr="005C7423" w:rsidRDefault="005C7423" w:rsidP="005C7423">
      <w:pPr>
        <w:pStyle w:val="NoSpacing"/>
      </w:pPr>
    </w:p>
    <w:p w14:paraId="55627909" w14:textId="77777777" w:rsidR="00DE03DB" w:rsidRDefault="00DE03DB" w:rsidP="0050777D">
      <w:pPr>
        <w:pStyle w:val="NoSpacing"/>
      </w:pPr>
    </w:p>
    <w:tbl>
      <w:tblPr>
        <w:tblW w:w="9265" w:type="dxa"/>
        <w:tblLook w:val="04A0" w:firstRow="1" w:lastRow="0" w:firstColumn="1" w:lastColumn="0" w:noHBand="0" w:noVBand="1"/>
      </w:tblPr>
      <w:tblGrid>
        <w:gridCol w:w="2515"/>
        <w:gridCol w:w="1800"/>
        <w:gridCol w:w="1620"/>
        <w:gridCol w:w="1530"/>
        <w:gridCol w:w="1800"/>
      </w:tblGrid>
      <w:tr w:rsidR="001F1EA3" w:rsidRPr="001F1EA3" w14:paraId="1F57EB21" w14:textId="77777777" w:rsidTr="001F1EA3">
        <w:trPr>
          <w:trHeight w:val="310"/>
        </w:trPr>
        <w:tc>
          <w:tcPr>
            <w:tcW w:w="9265" w:type="dxa"/>
            <w:gridSpan w:val="5"/>
            <w:tcBorders>
              <w:top w:val="single" w:sz="4" w:space="0" w:color="auto"/>
              <w:left w:val="single" w:sz="4" w:space="0" w:color="auto"/>
              <w:bottom w:val="single" w:sz="4" w:space="0" w:color="auto"/>
              <w:right w:val="single" w:sz="4" w:space="0" w:color="auto"/>
            </w:tcBorders>
            <w:noWrap/>
            <w:vAlign w:val="center"/>
            <w:hideMark/>
          </w:tcPr>
          <w:p w14:paraId="034C40A0" w14:textId="77777777" w:rsidR="001F1EA3" w:rsidRPr="001F1EA3" w:rsidRDefault="001F1EA3" w:rsidP="001F1EA3">
            <w:pPr>
              <w:spacing w:after="0" w:line="240" w:lineRule="auto"/>
              <w:rPr>
                <w:rFonts w:ascii="Arial Unicode MS" w:eastAsia="Arial Unicode MS" w:hAnsi="Arial Unicode MS" w:cs="Arial Unicode MS"/>
                <w:b/>
                <w:bCs/>
                <w:color w:val="000000"/>
                <w:sz w:val="20"/>
                <w:szCs w:val="20"/>
              </w:rPr>
            </w:pPr>
            <w:r w:rsidRPr="001F1EA3">
              <w:rPr>
                <w:rFonts w:ascii="Arial Unicode MS" w:eastAsia="Arial Unicode MS" w:hAnsi="Arial Unicode MS" w:cs="Arial Unicode MS" w:hint="eastAsia"/>
                <w:b/>
                <w:bCs/>
                <w:color w:val="000000"/>
                <w:sz w:val="20"/>
                <w:szCs w:val="20"/>
              </w:rPr>
              <w:t>Confusion Matrix Data for Tuned Models (Validation Set)</w:t>
            </w:r>
          </w:p>
        </w:tc>
      </w:tr>
      <w:tr w:rsidR="001F1EA3" w:rsidRPr="001F1EA3" w14:paraId="473AB166" w14:textId="77777777" w:rsidTr="001F1EA3">
        <w:trPr>
          <w:trHeight w:val="290"/>
        </w:trPr>
        <w:tc>
          <w:tcPr>
            <w:tcW w:w="2515" w:type="dxa"/>
            <w:tcBorders>
              <w:top w:val="nil"/>
              <w:left w:val="single" w:sz="4" w:space="0" w:color="auto"/>
              <w:bottom w:val="single" w:sz="4" w:space="0" w:color="auto"/>
              <w:right w:val="single" w:sz="4" w:space="0" w:color="auto"/>
            </w:tcBorders>
            <w:noWrap/>
            <w:hideMark/>
          </w:tcPr>
          <w:p w14:paraId="0AE422E4" w14:textId="541B06E0" w:rsidR="001F1EA3" w:rsidRPr="001F1EA3" w:rsidRDefault="001F1EA3" w:rsidP="001F1EA3">
            <w:pPr>
              <w:spacing w:after="0" w:line="240" w:lineRule="auto"/>
              <w:rPr>
                <w:rFonts w:ascii="Aptos Narrow" w:eastAsia="Times New Roman" w:hAnsi="Aptos Narrow" w:cs="Times New Roman" w:hint="eastAsia"/>
                <w:b/>
                <w:bCs/>
                <w:color w:val="000000"/>
                <w:sz w:val="20"/>
                <w:szCs w:val="20"/>
              </w:rPr>
            </w:pPr>
            <w:r w:rsidRPr="001F1EA3">
              <w:rPr>
                <w:rFonts w:ascii="Aptos Narrow" w:eastAsia="Times New Roman" w:hAnsi="Aptos Narrow" w:cs="Times New Roman"/>
                <w:b/>
                <w:bCs/>
                <w:color w:val="000000"/>
                <w:sz w:val="20"/>
                <w:szCs w:val="20"/>
              </w:rPr>
              <w:t xml:space="preserve">Model                  </w:t>
            </w:r>
          </w:p>
        </w:tc>
        <w:tc>
          <w:tcPr>
            <w:tcW w:w="1800" w:type="dxa"/>
            <w:tcBorders>
              <w:top w:val="nil"/>
              <w:left w:val="nil"/>
              <w:bottom w:val="single" w:sz="4" w:space="0" w:color="auto"/>
              <w:right w:val="single" w:sz="4" w:space="0" w:color="auto"/>
            </w:tcBorders>
            <w:noWrap/>
            <w:hideMark/>
          </w:tcPr>
          <w:p w14:paraId="6D1B3D66" w14:textId="5FAB925E" w:rsidR="001F1EA3" w:rsidRPr="001F1EA3" w:rsidRDefault="001F1EA3" w:rsidP="001F1EA3">
            <w:pPr>
              <w:spacing w:after="0" w:line="240" w:lineRule="auto"/>
              <w:rPr>
                <w:rFonts w:ascii="Aptos Narrow" w:eastAsia="Times New Roman" w:hAnsi="Aptos Narrow" w:cs="Times New Roman"/>
                <w:b/>
                <w:bCs/>
                <w:color w:val="000000"/>
                <w:sz w:val="20"/>
                <w:szCs w:val="20"/>
              </w:rPr>
            </w:pPr>
            <w:r w:rsidRPr="001F1EA3">
              <w:rPr>
                <w:rFonts w:ascii="Aptos Narrow" w:eastAsia="Times New Roman" w:hAnsi="Aptos Narrow" w:cs="Times New Roman"/>
                <w:b/>
                <w:bCs/>
                <w:color w:val="000000"/>
                <w:sz w:val="20"/>
                <w:szCs w:val="20"/>
              </w:rPr>
              <w:t>True Negatives (</w:t>
            </w:r>
            <w:proofErr w:type="gramStart"/>
            <w:r w:rsidRPr="001F1EA3">
              <w:rPr>
                <w:rFonts w:ascii="Aptos Narrow" w:eastAsia="Times New Roman" w:hAnsi="Aptos Narrow" w:cs="Times New Roman"/>
                <w:b/>
                <w:bCs/>
                <w:color w:val="000000"/>
                <w:sz w:val="20"/>
                <w:szCs w:val="20"/>
              </w:rPr>
              <w:t xml:space="preserve">TN)   </w:t>
            </w:r>
            <w:proofErr w:type="gramEnd"/>
          </w:p>
        </w:tc>
        <w:tc>
          <w:tcPr>
            <w:tcW w:w="1620" w:type="dxa"/>
            <w:tcBorders>
              <w:top w:val="nil"/>
              <w:left w:val="nil"/>
              <w:bottom w:val="single" w:sz="4" w:space="0" w:color="auto"/>
              <w:right w:val="single" w:sz="4" w:space="0" w:color="auto"/>
            </w:tcBorders>
            <w:noWrap/>
            <w:hideMark/>
          </w:tcPr>
          <w:p w14:paraId="490F5137" w14:textId="77BE6EBF" w:rsidR="001F1EA3" w:rsidRPr="001F1EA3" w:rsidRDefault="001F1EA3" w:rsidP="001F1EA3">
            <w:pPr>
              <w:spacing w:after="0" w:line="240" w:lineRule="auto"/>
              <w:rPr>
                <w:rFonts w:ascii="Aptos Narrow" w:eastAsia="Times New Roman" w:hAnsi="Aptos Narrow" w:cs="Times New Roman"/>
                <w:b/>
                <w:bCs/>
                <w:color w:val="000000"/>
                <w:sz w:val="20"/>
                <w:szCs w:val="20"/>
              </w:rPr>
            </w:pPr>
            <w:r w:rsidRPr="001F1EA3">
              <w:rPr>
                <w:rFonts w:ascii="Aptos Narrow" w:eastAsia="Times New Roman" w:hAnsi="Aptos Narrow" w:cs="Times New Roman"/>
                <w:b/>
                <w:bCs/>
                <w:color w:val="000000"/>
                <w:sz w:val="20"/>
                <w:szCs w:val="20"/>
              </w:rPr>
              <w:t>False Positives (</w:t>
            </w:r>
            <w:proofErr w:type="gramStart"/>
            <w:r w:rsidRPr="001F1EA3">
              <w:rPr>
                <w:rFonts w:ascii="Aptos Narrow" w:eastAsia="Times New Roman" w:hAnsi="Aptos Narrow" w:cs="Times New Roman"/>
                <w:b/>
                <w:bCs/>
                <w:color w:val="000000"/>
                <w:sz w:val="20"/>
                <w:szCs w:val="20"/>
              </w:rPr>
              <w:t xml:space="preserve">FP)   </w:t>
            </w:r>
            <w:proofErr w:type="gramEnd"/>
          </w:p>
        </w:tc>
        <w:tc>
          <w:tcPr>
            <w:tcW w:w="1530" w:type="dxa"/>
            <w:tcBorders>
              <w:top w:val="nil"/>
              <w:left w:val="nil"/>
              <w:bottom w:val="single" w:sz="4" w:space="0" w:color="auto"/>
              <w:right w:val="single" w:sz="4" w:space="0" w:color="auto"/>
            </w:tcBorders>
            <w:noWrap/>
            <w:hideMark/>
          </w:tcPr>
          <w:p w14:paraId="6BAB78D4" w14:textId="0019C59B" w:rsidR="001F1EA3" w:rsidRPr="001F1EA3" w:rsidRDefault="001F1EA3" w:rsidP="001F1EA3">
            <w:pPr>
              <w:spacing w:after="0" w:line="240" w:lineRule="auto"/>
              <w:rPr>
                <w:rFonts w:ascii="Aptos Narrow" w:eastAsia="Times New Roman" w:hAnsi="Aptos Narrow" w:cs="Times New Roman"/>
                <w:b/>
                <w:bCs/>
                <w:color w:val="000000"/>
                <w:sz w:val="20"/>
                <w:szCs w:val="20"/>
              </w:rPr>
            </w:pPr>
            <w:r w:rsidRPr="001F1EA3">
              <w:rPr>
                <w:rFonts w:ascii="Aptos Narrow" w:eastAsia="Times New Roman" w:hAnsi="Aptos Narrow" w:cs="Times New Roman"/>
                <w:b/>
                <w:bCs/>
                <w:color w:val="000000"/>
                <w:sz w:val="20"/>
                <w:szCs w:val="20"/>
              </w:rPr>
              <w:t>False Negatives (</w:t>
            </w:r>
            <w:proofErr w:type="gramStart"/>
            <w:r w:rsidRPr="001F1EA3">
              <w:rPr>
                <w:rFonts w:ascii="Aptos Narrow" w:eastAsia="Times New Roman" w:hAnsi="Aptos Narrow" w:cs="Times New Roman"/>
                <w:b/>
                <w:bCs/>
                <w:color w:val="000000"/>
                <w:sz w:val="20"/>
                <w:szCs w:val="20"/>
              </w:rPr>
              <w:t xml:space="preserve">FN)   </w:t>
            </w:r>
            <w:proofErr w:type="gramEnd"/>
          </w:p>
        </w:tc>
        <w:tc>
          <w:tcPr>
            <w:tcW w:w="1800" w:type="dxa"/>
            <w:tcBorders>
              <w:top w:val="nil"/>
              <w:left w:val="nil"/>
              <w:bottom w:val="single" w:sz="4" w:space="0" w:color="auto"/>
              <w:right w:val="single" w:sz="4" w:space="0" w:color="auto"/>
            </w:tcBorders>
            <w:noWrap/>
            <w:hideMark/>
          </w:tcPr>
          <w:p w14:paraId="2C4752A8" w14:textId="6014269A" w:rsidR="001F1EA3" w:rsidRPr="001F1EA3" w:rsidRDefault="001F1EA3" w:rsidP="001F1EA3">
            <w:pPr>
              <w:spacing w:after="0" w:line="240" w:lineRule="auto"/>
              <w:rPr>
                <w:rFonts w:ascii="Aptos Narrow" w:eastAsia="Times New Roman" w:hAnsi="Aptos Narrow" w:cs="Times New Roman"/>
                <w:b/>
                <w:bCs/>
                <w:color w:val="000000"/>
                <w:sz w:val="20"/>
                <w:szCs w:val="20"/>
              </w:rPr>
            </w:pPr>
            <w:r w:rsidRPr="001F1EA3">
              <w:rPr>
                <w:rFonts w:ascii="Aptos Narrow" w:eastAsia="Times New Roman" w:hAnsi="Aptos Narrow" w:cs="Times New Roman"/>
                <w:b/>
                <w:bCs/>
                <w:color w:val="000000"/>
                <w:sz w:val="20"/>
                <w:szCs w:val="20"/>
              </w:rPr>
              <w:t>True Positives (</w:t>
            </w:r>
            <w:proofErr w:type="gramStart"/>
            <w:r w:rsidRPr="001F1EA3">
              <w:rPr>
                <w:rFonts w:ascii="Aptos Narrow" w:eastAsia="Times New Roman" w:hAnsi="Aptos Narrow" w:cs="Times New Roman"/>
                <w:b/>
                <w:bCs/>
                <w:color w:val="000000"/>
                <w:sz w:val="20"/>
                <w:szCs w:val="20"/>
              </w:rPr>
              <w:t xml:space="preserve">TP)   </w:t>
            </w:r>
            <w:proofErr w:type="gramEnd"/>
          </w:p>
        </w:tc>
      </w:tr>
      <w:tr w:rsidR="001F1EA3" w:rsidRPr="001F1EA3" w14:paraId="34165D27" w14:textId="77777777" w:rsidTr="001F1EA3">
        <w:trPr>
          <w:trHeight w:val="290"/>
        </w:trPr>
        <w:tc>
          <w:tcPr>
            <w:tcW w:w="2515" w:type="dxa"/>
            <w:tcBorders>
              <w:top w:val="nil"/>
              <w:left w:val="single" w:sz="4" w:space="0" w:color="auto"/>
              <w:bottom w:val="single" w:sz="4" w:space="0" w:color="auto"/>
              <w:right w:val="single" w:sz="4" w:space="0" w:color="auto"/>
            </w:tcBorders>
            <w:noWrap/>
            <w:vAlign w:val="bottom"/>
            <w:hideMark/>
          </w:tcPr>
          <w:p w14:paraId="31B48300" w14:textId="2BE39A57" w:rsidR="001F1EA3" w:rsidRPr="001F1EA3" w:rsidRDefault="001F1EA3" w:rsidP="001F1EA3">
            <w:pPr>
              <w:spacing w:after="0" w:line="240" w:lineRule="auto"/>
              <w:rPr>
                <w:rFonts w:ascii="Aptos Narrow" w:eastAsia="Times New Roman" w:hAnsi="Aptos Narrow" w:cs="Times New Roman"/>
                <w:color w:val="000000"/>
                <w:sz w:val="20"/>
                <w:szCs w:val="20"/>
              </w:rPr>
            </w:pPr>
            <w:proofErr w:type="spellStart"/>
            <w:r w:rsidRPr="001F1EA3">
              <w:rPr>
                <w:rFonts w:ascii="Aptos Narrow" w:eastAsia="Times New Roman" w:hAnsi="Aptos Narrow" w:cs="Times New Roman"/>
                <w:color w:val="000000"/>
                <w:sz w:val="20"/>
                <w:szCs w:val="20"/>
              </w:rPr>
              <w:t>Tuned_RF_Undersampled</w:t>
            </w:r>
            <w:proofErr w:type="spellEnd"/>
            <w:r w:rsidRPr="001F1EA3">
              <w:rPr>
                <w:rFonts w:ascii="Aptos Narrow" w:eastAsia="Times New Roman" w:hAnsi="Aptos Narrow" w:cs="Times New Roman"/>
                <w:color w:val="000000"/>
                <w:sz w:val="20"/>
                <w:szCs w:val="20"/>
              </w:rPr>
              <w:t xml:space="preserve">  </w:t>
            </w:r>
          </w:p>
        </w:tc>
        <w:tc>
          <w:tcPr>
            <w:tcW w:w="1800" w:type="dxa"/>
            <w:tcBorders>
              <w:top w:val="nil"/>
              <w:left w:val="nil"/>
              <w:bottom w:val="single" w:sz="4" w:space="0" w:color="auto"/>
              <w:right w:val="single" w:sz="4" w:space="0" w:color="auto"/>
            </w:tcBorders>
            <w:noWrap/>
            <w:vAlign w:val="bottom"/>
            <w:hideMark/>
          </w:tcPr>
          <w:p w14:paraId="751274E2"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815</w:t>
            </w:r>
          </w:p>
        </w:tc>
        <w:tc>
          <w:tcPr>
            <w:tcW w:w="1620" w:type="dxa"/>
            <w:tcBorders>
              <w:top w:val="nil"/>
              <w:left w:val="nil"/>
              <w:bottom w:val="single" w:sz="4" w:space="0" w:color="auto"/>
              <w:right w:val="single" w:sz="4" w:space="0" w:color="auto"/>
            </w:tcBorders>
            <w:noWrap/>
            <w:vAlign w:val="bottom"/>
            <w:hideMark/>
          </w:tcPr>
          <w:p w14:paraId="601AF2CB"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139</w:t>
            </w:r>
          </w:p>
        </w:tc>
        <w:tc>
          <w:tcPr>
            <w:tcW w:w="1530" w:type="dxa"/>
            <w:tcBorders>
              <w:top w:val="nil"/>
              <w:left w:val="nil"/>
              <w:bottom w:val="single" w:sz="4" w:space="0" w:color="auto"/>
              <w:right w:val="single" w:sz="4" w:space="0" w:color="auto"/>
            </w:tcBorders>
            <w:noWrap/>
            <w:vAlign w:val="bottom"/>
            <w:hideMark/>
          </w:tcPr>
          <w:p w14:paraId="04E136C8"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30</w:t>
            </w:r>
          </w:p>
        </w:tc>
        <w:tc>
          <w:tcPr>
            <w:tcW w:w="1800" w:type="dxa"/>
            <w:tcBorders>
              <w:top w:val="nil"/>
              <w:left w:val="nil"/>
              <w:bottom w:val="single" w:sz="4" w:space="0" w:color="auto"/>
              <w:right w:val="single" w:sz="4" w:space="0" w:color="auto"/>
            </w:tcBorders>
            <w:noWrap/>
            <w:vAlign w:val="bottom"/>
            <w:hideMark/>
          </w:tcPr>
          <w:p w14:paraId="4EFF52C0"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208</w:t>
            </w:r>
          </w:p>
        </w:tc>
      </w:tr>
      <w:tr w:rsidR="001F1EA3" w:rsidRPr="001F1EA3" w14:paraId="59F45585" w14:textId="77777777" w:rsidTr="001F1EA3">
        <w:trPr>
          <w:trHeight w:val="290"/>
        </w:trPr>
        <w:tc>
          <w:tcPr>
            <w:tcW w:w="2515" w:type="dxa"/>
            <w:tcBorders>
              <w:top w:val="nil"/>
              <w:left w:val="single" w:sz="4" w:space="0" w:color="auto"/>
              <w:bottom w:val="single" w:sz="4" w:space="0" w:color="auto"/>
              <w:right w:val="single" w:sz="4" w:space="0" w:color="auto"/>
            </w:tcBorders>
            <w:noWrap/>
            <w:vAlign w:val="bottom"/>
            <w:hideMark/>
          </w:tcPr>
          <w:p w14:paraId="59006CFF" w14:textId="55A4C2B6" w:rsidR="001F1EA3" w:rsidRPr="001F1EA3" w:rsidRDefault="001F1EA3" w:rsidP="001F1EA3">
            <w:pPr>
              <w:spacing w:after="0" w:line="240" w:lineRule="auto"/>
              <w:rPr>
                <w:rFonts w:ascii="Aptos Narrow" w:eastAsia="Times New Roman" w:hAnsi="Aptos Narrow" w:cs="Times New Roman"/>
                <w:color w:val="000000"/>
                <w:sz w:val="20"/>
                <w:szCs w:val="20"/>
              </w:rPr>
            </w:pPr>
            <w:proofErr w:type="spellStart"/>
            <w:r w:rsidRPr="001F1EA3">
              <w:rPr>
                <w:rFonts w:ascii="Aptos Narrow" w:eastAsia="Times New Roman" w:hAnsi="Aptos Narrow" w:cs="Times New Roman"/>
                <w:color w:val="000000"/>
                <w:sz w:val="20"/>
                <w:szCs w:val="20"/>
              </w:rPr>
              <w:t>Tuned_GBM_Undersampled</w:t>
            </w:r>
            <w:proofErr w:type="spellEnd"/>
            <w:r w:rsidRPr="001F1EA3">
              <w:rPr>
                <w:rFonts w:ascii="Aptos Narrow" w:eastAsia="Times New Roman" w:hAnsi="Aptos Narrow" w:cs="Times New Roman"/>
                <w:color w:val="000000"/>
                <w:sz w:val="20"/>
                <w:szCs w:val="20"/>
              </w:rPr>
              <w:t xml:space="preserve"> </w:t>
            </w:r>
          </w:p>
        </w:tc>
        <w:tc>
          <w:tcPr>
            <w:tcW w:w="1800" w:type="dxa"/>
            <w:tcBorders>
              <w:top w:val="nil"/>
              <w:left w:val="nil"/>
              <w:bottom w:val="single" w:sz="4" w:space="0" w:color="auto"/>
              <w:right w:val="single" w:sz="4" w:space="0" w:color="auto"/>
            </w:tcBorders>
            <w:noWrap/>
            <w:vAlign w:val="bottom"/>
            <w:hideMark/>
          </w:tcPr>
          <w:p w14:paraId="00624596"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842</w:t>
            </w:r>
          </w:p>
        </w:tc>
        <w:tc>
          <w:tcPr>
            <w:tcW w:w="1620" w:type="dxa"/>
            <w:tcBorders>
              <w:top w:val="nil"/>
              <w:left w:val="nil"/>
              <w:bottom w:val="single" w:sz="4" w:space="0" w:color="auto"/>
              <w:right w:val="single" w:sz="4" w:space="0" w:color="auto"/>
            </w:tcBorders>
            <w:noWrap/>
            <w:vAlign w:val="bottom"/>
            <w:hideMark/>
          </w:tcPr>
          <w:p w14:paraId="551441E4"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112</w:t>
            </w:r>
          </w:p>
        </w:tc>
        <w:tc>
          <w:tcPr>
            <w:tcW w:w="1530" w:type="dxa"/>
            <w:tcBorders>
              <w:top w:val="nil"/>
              <w:left w:val="nil"/>
              <w:bottom w:val="single" w:sz="4" w:space="0" w:color="auto"/>
              <w:right w:val="single" w:sz="4" w:space="0" w:color="auto"/>
            </w:tcBorders>
            <w:noWrap/>
            <w:vAlign w:val="bottom"/>
            <w:hideMark/>
          </w:tcPr>
          <w:p w14:paraId="05309CBA"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36</w:t>
            </w:r>
          </w:p>
        </w:tc>
        <w:tc>
          <w:tcPr>
            <w:tcW w:w="1800" w:type="dxa"/>
            <w:tcBorders>
              <w:top w:val="nil"/>
              <w:left w:val="nil"/>
              <w:bottom w:val="single" w:sz="4" w:space="0" w:color="auto"/>
              <w:right w:val="single" w:sz="4" w:space="0" w:color="auto"/>
            </w:tcBorders>
            <w:noWrap/>
            <w:vAlign w:val="bottom"/>
            <w:hideMark/>
          </w:tcPr>
          <w:p w14:paraId="34F945B7"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202</w:t>
            </w:r>
          </w:p>
        </w:tc>
      </w:tr>
      <w:tr w:rsidR="001F1EA3" w:rsidRPr="001F1EA3" w14:paraId="274D0B6B" w14:textId="77777777" w:rsidTr="001F1EA3">
        <w:trPr>
          <w:trHeight w:val="290"/>
        </w:trPr>
        <w:tc>
          <w:tcPr>
            <w:tcW w:w="2515" w:type="dxa"/>
            <w:tcBorders>
              <w:top w:val="nil"/>
              <w:left w:val="single" w:sz="4" w:space="0" w:color="auto"/>
              <w:bottom w:val="single" w:sz="4" w:space="0" w:color="auto"/>
              <w:right w:val="single" w:sz="4" w:space="0" w:color="auto"/>
            </w:tcBorders>
            <w:noWrap/>
            <w:vAlign w:val="bottom"/>
            <w:hideMark/>
          </w:tcPr>
          <w:p w14:paraId="0D81B991" w14:textId="2CCEA86B" w:rsidR="001F1EA3" w:rsidRPr="001F1EA3" w:rsidRDefault="001F1EA3" w:rsidP="001F1EA3">
            <w:pPr>
              <w:spacing w:after="0" w:line="240" w:lineRule="auto"/>
              <w:rPr>
                <w:rFonts w:ascii="Aptos Narrow" w:eastAsia="Times New Roman" w:hAnsi="Aptos Narrow" w:cs="Times New Roman"/>
                <w:color w:val="000000"/>
                <w:sz w:val="20"/>
                <w:szCs w:val="20"/>
              </w:rPr>
            </w:pPr>
            <w:proofErr w:type="spellStart"/>
            <w:r w:rsidRPr="001F1EA3">
              <w:rPr>
                <w:rFonts w:ascii="Aptos Narrow" w:eastAsia="Times New Roman" w:hAnsi="Aptos Narrow" w:cs="Times New Roman"/>
                <w:color w:val="000000"/>
                <w:sz w:val="20"/>
                <w:szCs w:val="20"/>
              </w:rPr>
              <w:t>Tuned_XGB_Undersampled</w:t>
            </w:r>
            <w:proofErr w:type="spellEnd"/>
            <w:r w:rsidRPr="001F1EA3">
              <w:rPr>
                <w:rFonts w:ascii="Aptos Narrow" w:eastAsia="Times New Roman" w:hAnsi="Aptos Narrow" w:cs="Times New Roman"/>
                <w:color w:val="000000"/>
                <w:sz w:val="20"/>
                <w:szCs w:val="20"/>
              </w:rPr>
              <w:t xml:space="preserve"> </w:t>
            </w:r>
          </w:p>
        </w:tc>
        <w:tc>
          <w:tcPr>
            <w:tcW w:w="1800" w:type="dxa"/>
            <w:tcBorders>
              <w:top w:val="nil"/>
              <w:left w:val="nil"/>
              <w:bottom w:val="single" w:sz="4" w:space="0" w:color="auto"/>
              <w:right w:val="single" w:sz="4" w:space="0" w:color="auto"/>
            </w:tcBorders>
            <w:noWrap/>
            <w:vAlign w:val="bottom"/>
            <w:hideMark/>
          </w:tcPr>
          <w:p w14:paraId="44B8B8E1"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817</w:t>
            </w:r>
          </w:p>
        </w:tc>
        <w:tc>
          <w:tcPr>
            <w:tcW w:w="1620" w:type="dxa"/>
            <w:tcBorders>
              <w:top w:val="nil"/>
              <w:left w:val="nil"/>
              <w:bottom w:val="single" w:sz="4" w:space="0" w:color="auto"/>
              <w:right w:val="single" w:sz="4" w:space="0" w:color="auto"/>
            </w:tcBorders>
            <w:noWrap/>
            <w:vAlign w:val="bottom"/>
            <w:hideMark/>
          </w:tcPr>
          <w:p w14:paraId="7D997B55"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137</w:t>
            </w:r>
          </w:p>
        </w:tc>
        <w:tc>
          <w:tcPr>
            <w:tcW w:w="1530" w:type="dxa"/>
            <w:tcBorders>
              <w:top w:val="nil"/>
              <w:left w:val="nil"/>
              <w:bottom w:val="single" w:sz="4" w:space="0" w:color="auto"/>
              <w:right w:val="single" w:sz="4" w:space="0" w:color="auto"/>
            </w:tcBorders>
            <w:noWrap/>
            <w:vAlign w:val="bottom"/>
            <w:hideMark/>
          </w:tcPr>
          <w:p w14:paraId="041D65CB"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38</w:t>
            </w:r>
          </w:p>
        </w:tc>
        <w:tc>
          <w:tcPr>
            <w:tcW w:w="1800" w:type="dxa"/>
            <w:tcBorders>
              <w:top w:val="nil"/>
              <w:left w:val="nil"/>
              <w:bottom w:val="single" w:sz="4" w:space="0" w:color="auto"/>
              <w:right w:val="single" w:sz="4" w:space="0" w:color="auto"/>
            </w:tcBorders>
            <w:noWrap/>
            <w:vAlign w:val="bottom"/>
            <w:hideMark/>
          </w:tcPr>
          <w:p w14:paraId="76D6BE3C"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200</w:t>
            </w:r>
          </w:p>
        </w:tc>
      </w:tr>
      <w:tr w:rsidR="001F1EA3" w:rsidRPr="001F1EA3" w14:paraId="536B4159" w14:textId="77777777" w:rsidTr="001F1EA3">
        <w:trPr>
          <w:trHeight w:val="290"/>
        </w:trPr>
        <w:tc>
          <w:tcPr>
            <w:tcW w:w="2515" w:type="dxa"/>
            <w:tcBorders>
              <w:top w:val="nil"/>
              <w:left w:val="single" w:sz="4" w:space="0" w:color="auto"/>
              <w:bottom w:val="single" w:sz="4" w:space="0" w:color="auto"/>
              <w:right w:val="single" w:sz="4" w:space="0" w:color="auto"/>
            </w:tcBorders>
            <w:noWrap/>
            <w:vAlign w:val="bottom"/>
            <w:hideMark/>
          </w:tcPr>
          <w:p w14:paraId="51BBD905" w14:textId="0F1FE4B8" w:rsidR="001F1EA3" w:rsidRPr="001F1EA3" w:rsidRDefault="001F1EA3" w:rsidP="001F1EA3">
            <w:pPr>
              <w:spacing w:after="0" w:line="240" w:lineRule="auto"/>
              <w:rPr>
                <w:rFonts w:ascii="Aptos Narrow" w:eastAsia="Times New Roman" w:hAnsi="Aptos Narrow" w:cs="Times New Roman"/>
                <w:color w:val="000000"/>
                <w:sz w:val="20"/>
                <w:szCs w:val="20"/>
              </w:rPr>
            </w:pPr>
            <w:proofErr w:type="spellStart"/>
            <w:r w:rsidRPr="001F1EA3">
              <w:rPr>
                <w:rFonts w:ascii="Aptos Narrow" w:eastAsia="Times New Roman" w:hAnsi="Aptos Narrow" w:cs="Times New Roman"/>
                <w:color w:val="000000"/>
                <w:sz w:val="20"/>
                <w:szCs w:val="20"/>
              </w:rPr>
              <w:t>Tuned_GBM_Oversampled</w:t>
            </w:r>
            <w:proofErr w:type="spellEnd"/>
            <w:r w:rsidRPr="001F1EA3">
              <w:rPr>
                <w:rFonts w:ascii="Aptos Narrow" w:eastAsia="Times New Roman" w:hAnsi="Aptos Narrow" w:cs="Times New Roman"/>
                <w:color w:val="000000"/>
                <w:sz w:val="20"/>
                <w:szCs w:val="20"/>
              </w:rPr>
              <w:t xml:space="preserve">  </w:t>
            </w:r>
          </w:p>
        </w:tc>
        <w:tc>
          <w:tcPr>
            <w:tcW w:w="1800" w:type="dxa"/>
            <w:tcBorders>
              <w:top w:val="nil"/>
              <w:left w:val="nil"/>
              <w:bottom w:val="single" w:sz="4" w:space="0" w:color="auto"/>
              <w:right w:val="single" w:sz="4" w:space="0" w:color="auto"/>
            </w:tcBorders>
            <w:noWrap/>
            <w:vAlign w:val="bottom"/>
            <w:hideMark/>
          </w:tcPr>
          <w:p w14:paraId="2E8163CB"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917</w:t>
            </w:r>
          </w:p>
        </w:tc>
        <w:tc>
          <w:tcPr>
            <w:tcW w:w="1620" w:type="dxa"/>
            <w:tcBorders>
              <w:top w:val="nil"/>
              <w:left w:val="nil"/>
              <w:bottom w:val="single" w:sz="4" w:space="0" w:color="auto"/>
              <w:right w:val="single" w:sz="4" w:space="0" w:color="auto"/>
            </w:tcBorders>
            <w:noWrap/>
            <w:vAlign w:val="bottom"/>
            <w:hideMark/>
          </w:tcPr>
          <w:p w14:paraId="34DE2775"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37</w:t>
            </w:r>
          </w:p>
        </w:tc>
        <w:tc>
          <w:tcPr>
            <w:tcW w:w="1530" w:type="dxa"/>
            <w:tcBorders>
              <w:top w:val="nil"/>
              <w:left w:val="nil"/>
              <w:bottom w:val="single" w:sz="4" w:space="0" w:color="auto"/>
              <w:right w:val="single" w:sz="4" w:space="0" w:color="auto"/>
            </w:tcBorders>
            <w:noWrap/>
            <w:vAlign w:val="bottom"/>
            <w:hideMark/>
          </w:tcPr>
          <w:p w14:paraId="499C7CA2"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57</w:t>
            </w:r>
          </w:p>
        </w:tc>
        <w:tc>
          <w:tcPr>
            <w:tcW w:w="1800" w:type="dxa"/>
            <w:tcBorders>
              <w:top w:val="nil"/>
              <w:left w:val="nil"/>
              <w:bottom w:val="single" w:sz="4" w:space="0" w:color="auto"/>
              <w:right w:val="single" w:sz="4" w:space="0" w:color="auto"/>
            </w:tcBorders>
            <w:noWrap/>
            <w:vAlign w:val="bottom"/>
            <w:hideMark/>
          </w:tcPr>
          <w:p w14:paraId="1366377C"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181</w:t>
            </w:r>
          </w:p>
        </w:tc>
      </w:tr>
      <w:tr w:rsidR="001F1EA3" w:rsidRPr="001F1EA3" w14:paraId="636DBBDA" w14:textId="77777777" w:rsidTr="001F1EA3">
        <w:trPr>
          <w:trHeight w:val="290"/>
        </w:trPr>
        <w:tc>
          <w:tcPr>
            <w:tcW w:w="2515" w:type="dxa"/>
            <w:tcBorders>
              <w:top w:val="nil"/>
              <w:left w:val="single" w:sz="4" w:space="0" w:color="auto"/>
              <w:bottom w:val="single" w:sz="4" w:space="0" w:color="auto"/>
              <w:right w:val="single" w:sz="4" w:space="0" w:color="auto"/>
            </w:tcBorders>
            <w:noWrap/>
            <w:vAlign w:val="bottom"/>
            <w:hideMark/>
          </w:tcPr>
          <w:p w14:paraId="54B6E11A" w14:textId="55962422" w:rsidR="001F1EA3" w:rsidRPr="001F1EA3" w:rsidRDefault="001F1EA3" w:rsidP="001F1EA3">
            <w:pPr>
              <w:spacing w:after="0" w:line="240" w:lineRule="auto"/>
              <w:rPr>
                <w:rFonts w:ascii="Aptos Narrow" w:eastAsia="Times New Roman" w:hAnsi="Aptos Narrow" w:cs="Times New Roman"/>
                <w:color w:val="000000"/>
                <w:sz w:val="20"/>
                <w:szCs w:val="20"/>
              </w:rPr>
            </w:pPr>
            <w:proofErr w:type="spellStart"/>
            <w:r w:rsidRPr="001F1EA3">
              <w:rPr>
                <w:rFonts w:ascii="Aptos Narrow" w:eastAsia="Times New Roman" w:hAnsi="Aptos Narrow" w:cs="Times New Roman"/>
                <w:color w:val="000000"/>
                <w:sz w:val="20"/>
                <w:szCs w:val="20"/>
              </w:rPr>
              <w:t>Tuned_XGB_Oversampled</w:t>
            </w:r>
            <w:proofErr w:type="spellEnd"/>
            <w:r w:rsidRPr="001F1EA3">
              <w:rPr>
                <w:rFonts w:ascii="Aptos Narrow" w:eastAsia="Times New Roman" w:hAnsi="Aptos Narrow" w:cs="Times New Roman"/>
                <w:color w:val="000000"/>
                <w:sz w:val="20"/>
                <w:szCs w:val="20"/>
              </w:rPr>
              <w:t xml:space="preserve">  </w:t>
            </w:r>
          </w:p>
        </w:tc>
        <w:tc>
          <w:tcPr>
            <w:tcW w:w="1800" w:type="dxa"/>
            <w:tcBorders>
              <w:top w:val="nil"/>
              <w:left w:val="nil"/>
              <w:bottom w:val="single" w:sz="4" w:space="0" w:color="auto"/>
              <w:right w:val="single" w:sz="4" w:space="0" w:color="auto"/>
            </w:tcBorders>
            <w:noWrap/>
            <w:vAlign w:val="bottom"/>
            <w:hideMark/>
          </w:tcPr>
          <w:p w14:paraId="06E68042"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911</w:t>
            </w:r>
          </w:p>
        </w:tc>
        <w:tc>
          <w:tcPr>
            <w:tcW w:w="1620" w:type="dxa"/>
            <w:tcBorders>
              <w:top w:val="nil"/>
              <w:left w:val="nil"/>
              <w:bottom w:val="single" w:sz="4" w:space="0" w:color="auto"/>
              <w:right w:val="single" w:sz="4" w:space="0" w:color="auto"/>
            </w:tcBorders>
            <w:noWrap/>
            <w:vAlign w:val="bottom"/>
            <w:hideMark/>
          </w:tcPr>
          <w:p w14:paraId="53D32756"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43</w:t>
            </w:r>
          </w:p>
        </w:tc>
        <w:tc>
          <w:tcPr>
            <w:tcW w:w="1530" w:type="dxa"/>
            <w:tcBorders>
              <w:top w:val="nil"/>
              <w:left w:val="nil"/>
              <w:bottom w:val="single" w:sz="4" w:space="0" w:color="auto"/>
              <w:right w:val="single" w:sz="4" w:space="0" w:color="auto"/>
            </w:tcBorders>
            <w:noWrap/>
            <w:vAlign w:val="bottom"/>
            <w:hideMark/>
          </w:tcPr>
          <w:p w14:paraId="6698F365"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61</w:t>
            </w:r>
          </w:p>
        </w:tc>
        <w:tc>
          <w:tcPr>
            <w:tcW w:w="1800" w:type="dxa"/>
            <w:tcBorders>
              <w:top w:val="nil"/>
              <w:left w:val="nil"/>
              <w:bottom w:val="single" w:sz="4" w:space="0" w:color="auto"/>
              <w:right w:val="single" w:sz="4" w:space="0" w:color="auto"/>
            </w:tcBorders>
            <w:noWrap/>
            <w:vAlign w:val="bottom"/>
            <w:hideMark/>
          </w:tcPr>
          <w:p w14:paraId="14BE4BC7" w14:textId="77777777" w:rsidR="001F1EA3" w:rsidRPr="001F1EA3" w:rsidRDefault="001F1EA3" w:rsidP="001F1EA3">
            <w:pPr>
              <w:spacing w:after="0" w:line="240" w:lineRule="auto"/>
              <w:jc w:val="right"/>
              <w:rPr>
                <w:rFonts w:ascii="Aptos Narrow" w:eastAsia="Times New Roman" w:hAnsi="Aptos Narrow" w:cs="Times New Roman"/>
                <w:color w:val="000000"/>
                <w:sz w:val="20"/>
                <w:szCs w:val="20"/>
              </w:rPr>
            </w:pPr>
            <w:r w:rsidRPr="001F1EA3">
              <w:rPr>
                <w:rFonts w:ascii="Aptos Narrow" w:eastAsia="Times New Roman" w:hAnsi="Aptos Narrow" w:cs="Times New Roman"/>
                <w:color w:val="000000"/>
                <w:sz w:val="20"/>
                <w:szCs w:val="20"/>
              </w:rPr>
              <w:t>177</w:t>
            </w:r>
          </w:p>
        </w:tc>
      </w:tr>
    </w:tbl>
    <w:p w14:paraId="139FAD02" w14:textId="6A429875" w:rsidR="00C470B0" w:rsidRDefault="00C470B0" w:rsidP="00C470B0">
      <w:pPr>
        <w:pStyle w:val="Caption"/>
      </w:pPr>
      <w:bookmarkStart w:id="29" w:name="_Toc218876648"/>
      <w:r>
        <w:t xml:space="preserve">Figure </w:t>
      </w:r>
      <w:fldSimple w:instr=" SEQ Figure \* ARABIC ">
        <w:r w:rsidR="008371B8">
          <w:rPr>
            <w:noProof/>
          </w:rPr>
          <w:t>11</w:t>
        </w:r>
      </w:fldSimple>
      <w:r>
        <w:t xml:space="preserve">: </w:t>
      </w:r>
      <w:r w:rsidR="00521D1C">
        <w:t xml:space="preserve">A table </w:t>
      </w:r>
      <w:r w:rsidR="0013349D">
        <w:t xml:space="preserve">Showing the </w:t>
      </w:r>
      <w:r>
        <w:t>Confusion Matrix for the tuned models</w:t>
      </w:r>
      <w:bookmarkEnd w:id="29"/>
    </w:p>
    <w:p w14:paraId="2F9E5FF1" w14:textId="77777777" w:rsidR="00BB22D1" w:rsidRPr="00BB22D1" w:rsidRDefault="00BB22D1" w:rsidP="00BB22D1"/>
    <w:p w14:paraId="73D7B27A" w14:textId="77777777" w:rsidR="0013349D" w:rsidRDefault="00521D1C" w:rsidP="0013349D">
      <w:pPr>
        <w:keepNext/>
      </w:pPr>
      <w:r w:rsidRPr="00521D1C">
        <w:rPr>
          <w:b/>
          <w:bCs/>
        </w:rPr>
        <w:drawing>
          <wp:inline distT="0" distB="0" distL="0" distR="0" wp14:anchorId="6BDF7EC3" wp14:editId="06E49B46">
            <wp:extent cx="5943600" cy="4039870"/>
            <wp:effectExtent l="0" t="0" r="0" b="0"/>
            <wp:docPr id="1387984619" name="Picture 1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84619" name="Picture 10" descr="A blue squares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p w14:paraId="5AB3E552" w14:textId="67A6701D" w:rsidR="0013349D" w:rsidRDefault="0013349D" w:rsidP="0013349D">
      <w:pPr>
        <w:pStyle w:val="Caption"/>
      </w:pPr>
      <w:bookmarkStart w:id="30" w:name="_Toc218876649"/>
      <w:r>
        <w:t xml:space="preserve">Figure </w:t>
      </w:r>
      <w:fldSimple w:instr=" SEQ Figure \* ARABIC ">
        <w:r w:rsidR="008371B8">
          <w:rPr>
            <w:noProof/>
          </w:rPr>
          <w:t>12</w:t>
        </w:r>
      </w:fldSimple>
      <w:r>
        <w:t>: A Visualization of the Confusion Matrix for the Tuned models</w:t>
      </w:r>
      <w:bookmarkEnd w:id="30"/>
    </w:p>
    <w:p w14:paraId="65CC7DC4" w14:textId="14DC3999" w:rsidR="00BA5972" w:rsidRPr="00AA6009" w:rsidRDefault="00AA6009" w:rsidP="00AA6009">
      <w:pPr>
        <w:pStyle w:val="Heading2"/>
        <w:rPr>
          <w:b/>
          <w:bCs/>
          <w:color w:val="auto"/>
        </w:rPr>
      </w:pPr>
      <w:bookmarkStart w:id="31" w:name="_Toc218876521"/>
      <w:r>
        <w:rPr>
          <w:b/>
          <w:bCs/>
          <w:color w:val="auto"/>
        </w:rPr>
        <w:t xml:space="preserve">4.2 </w:t>
      </w:r>
      <w:r w:rsidR="00BA5972" w:rsidRPr="00AA6009">
        <w:rPr>
          <w:b/>
          <w:bCs/>
          <w:color w:val="auto"/>
        </w:rPr>
        <w:t xml:space="preserve">Models </w:t>
      </w:r>
      <w:r w:rsidR="00437B1F">
        <w:rPr>
          <w:b/>
          <w:bCs/>
          <w:color w:val="auto"/>
        </w:rPr>
        <w:t xml:space="preserve">Ranking </w:t>
      </w:r>
      <w:r w:rsidR="00BA5972" w:rsidRPr="005C7423">
        <w:rPr>
          <w:b/>
          <w:bCs/>
          <w:color w:val="auto"/>
        </w:rPr>
        <w:t>based on ability to capture the minority class.</w:t>
      </w:r>
      <w:bookmarkEnd w:id="31"/>
    </w:p>
    <w:p w14:paraId="7101A9E8" w14:textId="77777777" w:rsidR="00BA5972" w:rsidRPr="001F1EA3" w:rsidRDefault="00BA5972" w:rsidP="00BA5972">
      <w:pPr>
        <w:pStyle w:val="NoSpacing"/>
      </w:pPr>
    </w:p>
    <w:p w14:paraId="67E02416" w14:textId="77777777" w:rsidR="00BA5972" w:rsidRDefault="00BA5972" w:rsidP="00BA5972">
      <w:pPr>
        <w:pStyle w:val="NoSpacing"/>
      </w:pPr>
      <w:r>
        <w:t xml:space="preserve">When </w:t>
      </w:r>
      <w:r w:rsidRPr="005C7423">
        <w:t xml:space="preserve">we rank these models </w:t>
      </w:r>
      <w:r>
        <w:t xml:space="preserve">as follows </w:t>
      </w:r>
      <w:r w:rsidRPr="005C7423">
        <w:t>based on their ability to capture the minority class (defaulters) correctly.</w:t>
      </w:r>
    </w:p>
    <w:p w14:paraId="1CD5551C" w14:textId="77777777" w:rsidR="00BA5972" w:rsidRDefault="00BA5972" w:rsidP="00BA5972">
      <w:pPr>
        <w:pStyle w:val="NoSpacing"/>
      </w:pPr>
    </w:p>
    <w:tbl>
      <w:tblPr>
        <w:tblW w:w="9355" w:type="dxa"/>
        <w:tblLook w:val="04A0" w:firstRow="1" w:lastRow="0" w:firstColumn="1" w:lastColumn="0" w:noHBand="0" w:noVBand="1"/>
      </w:tblPr>
      <w:tblGrid>
        <w:gridCol w:w="798"/>
        <w:gridCol w:w="2961"/>
        <w:gridCol w:w="1517"/>
        <w:gridCol w:w="1159"/>
        <w:gridCol w:w="1660"/>
        <w:gridCol w:w="1260"/>
      </w:tblGrid>
      <w:tr w:rsidR="00BA5972" w:rsidRPr="001B5AC5" w14:paraId="461646B4" w14:textId="77777777" w:rsidTr="00FA7F9D">
        <w:trPr>
          <w:trHeight w:val="580"/>
        </w:trPr>
        <w:tc>
          <w:tcPr>
            <w:tcW w:w="798" w:type="dxa"/>
            <w:tcBorders>
              <w:top w:val="single" w:sz="4" w:space="0" w:color="auto"/>
              <w:left w:val="single" w:sz="4" w:space="0" w:color="auto"/>
              <w:bottom w:val="single" w:sz="4" w:space="0" w:color="auto"/>
              <w:right w:val="single" w:sz="4" w:space="0" w:color="auto"/>
            </w:tcBorders>
            <w:vAlign w:val="center"/>
            <w:hideMark/>
          </w:tcPr>
          <w:p w14:paraId="3F2EC2FA" w14:textId="77777777" w:rsidR="00BA5972" w:rsidRPr="001B5AC5" w:rsidRDefault="00BA5972" w:rsidP="00FA7F9D">
            <w:pPr>
              <w:spacing w:after="0" w:line="240" w:lineRule="auto"/>
              <w:rPr>
                <w:rFonts w:ascii="Aptos" w:eastAsia="Times New Roman" w:hAnsi="Aptos" w:cs="Times New Roman"/>
                <w:b/>
                <w:bCs/>
                <w:color w:val="000000"/>
                <w:sz w:val="22"/>
                <w:szCs w:val="22"/>
              </w:rPr>
            </w:pPr>
            <w:r w:rsidRPr="001B5AC5">
              <w:rPr>
                <w:rFonts w:ascii="Aptos" w:eastAsia="Times New Roman" w:hAnsi="Aptos" w:cs="Times New Roman"/>
                <w:b/>
                <w:bCs/>
                <w:color w:val="000000"/>
                <w:sz w:val="22"/>
                <w:szCs w:val="22"/>
              </w:rPr>
              <w:t>Rank</w:t>
            </w:r>
          </w:p>
        </w:tc>
        <w:tc>
          <w:tcPr>
            <w:tcW w:w="2961" w:type="dxa"/>
            <w:tcBorders>
              <w:top w:val="single" w:sz="4" w:space="0" w:color="auto"/>
              <w:left w:val="nil"/>
              <w:bottom w:val="single" w:sz="4" w:space="0" w:color="auto"/>
              <w:right w:val="single" w:sz="4" w:space="0" w:color="auto"/>
            </w:tcBorders>
            <w:vAlign w:val="center"/>
            <w:hideMark/>
          </w:tcPr>
          <w:p w14:paraId="7FFAC64F" w14:textId="77777777" w:rsidR="00BA5972" w:rsidRPr="001B5AC5" w:rsidRDefault="00BA5972" w:rsidP="00FA7F9D">
            <w:pPr>
              <w:spacing w:after="0" w:line="240" w:lineRule="auto"/>
              <w:rPr>
                <w:rFonts w:ascii="Aptos" w:eastAsia="Times New Roman" w:hAnsi="Aptos" w:cs="Times New Roman"/>
                <w:b/>
                <w:bCs/>
                <w:color w:val="000000"/>
                <w:sz w:val="22"/>
                <w:szCs w:val="22"/>
              </w:rPr>
            </w:pPr>
            <w:r w:rsidRPr="001B5AC5">
              <w:rPr>
                <w:rFonts w:ascii="Aptos" w:eastAsia="Times New Roman" w:hAnsi="Aptos" w:cs="Times New Roman"/>
                <w:b/>
                <w:bCs/>
                <w:color w:val="000000"/>
                <w:sz w:val="22"/>
                <w:szCs w:val="22"/>
              </w:rPr>
              <w:t>Model Name</w:t>
            </w:r>
          </w:p>
        </w:tc>
        <w:tc>
          <w:tcPr>
            <w:tcW w:w="1517" w:type="dxa"/>
            <w:tcBorders>
              <w:top w:val="single" w:sz="4" w:space="0" w:color="auto"/>
              <w:left w:val="nil"/>
              <w:bottom w:val="single" w:sz="4" w:space="0" w:color="auto"/>
              <w:right w:val="single" w:sz="4" w:space="0" w:color="auto"/>
            </w:tcBorders>
            <w:vAlign w:val="center"/>
            <w:hideMark/>
          </w:tcPr>
          <w:p w14:paraId="5296CE91" w14:textId="77777777" w:rsidR="00BA5972" w:rsidRPr="001B5AC5" w:rsidRDefault="00BA5972" w:rsidP="00FA7F9D">
            <w:pPr>
              <w:spacing w:after="0" w:line="240" w:lineRule="auto"/>
              <w:rPr>
                <w:rFonts w:ascii="Aptos" w:eastAsia="Times New Roman" w:hAnsi="Aptos" w:cs="Times New Roman"/>
                <w:b/>
                <w:bCs/>
                <w:color w:val="000000"/>
                <w:sz w:val="22"/>
                <w:szCs w:val="22"/>
              </w:rPr>
            </w:pPr>
            <w:r w:rsidRPr="001B5AC5">
              <w:rPr>
                <w:rFonts w:ascii="Aptos" w:eastAsia="Times New Roman" w:hAnsi="Aptos" w:cs="Times New Roman"/>
                <w:b/>
                <w:bCs/>
                <w:color w:val="000000"/>
                <w:sz w:val="22"/>
                <w:szCs w:val="22"/>
              </w:rPr>
              <w:t>Recall (Sensitivity)</w:t>
            </w:r>
          </w:p>
        </w:tc>
        <w:tc>
          <w:tcPr>
            <w:tcW w:w="1159" w:type="dxa"/>
            <w:tcBorders>
              <w:top w:val="single" w:sz="4" w:space="0" w:color="auto"/>
              <w:left w:val="nil"/>
              <w:bottom w:val="single" w:sz="4" w:space="0" w:color="auto"/>
              <w:right w:val="single" w:sz="4" w:space="0" w:color="auto"/>
            </w:tcBorders>
            <w:vAlign w:val="center"/>
            <w:hideMark/>
          </w:tcPr>
          <w:p w14:paraId="7E7F72E7" w14:textId="77777777" w:rsidR="00BA5972" w:rsidRPr="001B5AC5" w:rsidRDefault="00BA5972" w:rsidP="00FA7F9D">
            <w:pPr>
              <w:spacing w:after="0" w:line="240" w:lineRule="auto"/>
              <w:rPr>
                <w:rFonts w:ascii="Aptos" w:eastAsia="Times New Roman" w:hAnsi="Aptos" w:cs="Times New Roman"/>
                <w:b/>
                <w:bCs/>
                <w:color w:val="000000"/>
                <w:sz w:val="22"/>
                <w:szCs w:val="22"/>
              </w:rPr>
            </w:pPr>
            <w:r w:rsidRPr="001B5AC5">
              <w:rPr>
                <w:rFonts w:ascii="Aptos" w:eastAsia="Times New Roman" w:hAnsi="Aptos" w:cs="Times New Roman"/>
                <w:b/>
                <w:bCs/>
                <w:color w:val="000000"/>
                <w:sz w:val="22"/>
                <w:szCs w:val="22"/>
              </w:rPr>
              <w:t>Precision</w:t>
            </w:r>
          </w:p>
        </w:tc>
        <w:tc>
          <w:tcPr>
            <w:tcW w:w="1660" w:type="dxa"/>
            <w:tcBorders>
              <w:top w:val="single" w:sz="4" w:space="0" w:color="auto"/>
              <w:left w:val="nil"/>
              <w:bottom w:val="single" w:sz="4" w:space="0" w:color="auto"/>
              <w:right w:val="single" w:sz="4" w:space="0" w:color="auto"/>
            </w:tcBorders>
            <w:vAlign w:val="center"/>
            <w:hideMark/>
          </w:tcPr>
          <w:p w14:paraId="7A680D23" w14:textId="77777777" w:rsidR="00BA5972" w:rsidRPr="001B5AC5" w:rsidRDefault="00BA5972" w:rsidP="00FA7F9D">
            <w:pPr>
              <w:spacing w:after="0" w:line="240" w:lineRule="auto"/>
              <w:rPr>
                <w:rFonts w:ascii="Aptos" w:eastAsia="Times New Roman" w:hAnsi="Aptos" w:cs="Times New Roman"/>
                <w:b/>
                <w:bCs/>
                <w:color w:val="000000"/>
                <w:sz w:val="22"/>
                <w:szCs w:val="22"/>
              </w:rPr>
            </w:pPr>
            <w:r w:rsidRPr="001B5AC5">
              <w:rPr>
                <w:rFonts w:ascii="Aptos" w:eastAsia="Times New Roman" w:hAnsi="Aptos" w:cs="Times New Roman"/>
                <w:b/>
                <w:bCs/>
                <w:color w:val="000000"/>
                <w:sz w:val="22"/>
                <w:szCs w:val="22"/>
              </w:rPr>
              <w:t>Identification Rate (TP)</w:t>
            </w:r>
          </w:p>
        </w:tc>
        <w:tc>
          <w:tcPr>
            <w:tcW w:w="1260" w:type="dxa"/>
            <w:tcBorders>
              <w:top w:val="single" w:sz="4" w:space="0" w:color="auto"/>
              <w:left w:val="nil"/>
              <w:bottom w:val="single" w:sz="4" w:space="0" w:color="auto"/>
              <w:right w:val="single" w:sz="4" w:space="0" w:color="auto"/>
            </w:tcBorders>
            <w:vAlign w:val="center"/>
            <w:hideMark/>
          </w:tcPr>
          <w:p w14:paraId="04CCF66C" w14:textId="77777777" w:rsidR="00BA5972" w:rsidRPr="001B5AC5" w:rsidRDefault="00BA5972" w:rsidP="00FA7F9D">
            <w:pPr>
              <w:spacing w:after="0" w:line="240" w:lineRule="auto"/>
              <w:rPr>
                <w:rFonts w:ascii="Aptos" w:eastAsia="Times New Roman" w:hAnsi="Aptos" w:cs="Times New Roman"/>
                <w:b/>
                <w:bCs/>
                <w:color w:val="000000"/>
                <w:sz w:val="20"/>
                <w:szCs w:val="20"/>
              </w:rPr>
            </w:pPr>
            <w:r w:rsidRPr="001B5AC5">
              <w:rPr>
                <w:rFonts w:ascii="Aptos" w:eastAsia="Times New Roman" w:hAnsi="Aptos" w:cs="Times New Roman"/>
                <w:b/>
                <w:bCs/>
                <w:color w:val="000000"/>
                <w:sz w:val="20"/>
                <w:szCs w:val="20"/>
              </w:rPr>
              <w:t>Wrong Alarms (FP)</w:t>
            </w:r>
          </w:p>
        </w:tc>
      </w:tr>
      <w:tr w:rsidR="00BA5972" w:rsidRPr="001B5AC5" w14:paraId="5BE81A13" w14:textId="77777777" w:rsidTr="00FA7F9D">
        <w:trPr>
          <w:trHeight w:val="290"/>
        </w:trPr>
        <w:tc>
          <w:tcPr>
            <w:tcW w:w="798" w:type="dxa"/>
            <w:tcBorders>
              <w:top w:val="nil"/>
              <w:left w:val="single" w:sz="4" w:space="0" w:color="auto"/>
              <w:bottom w:val="single" w:sz="4" w:space="0" w:color="auto"/>
              <w:right w:val="single" w:sz="4" w:space="0" w:color="auto"/>
            </w:tcBorders>
            <w:vAlign w:val="center"/>
            <w:hideMark/>
          </w:tcPr>
          <w:p w14:paraId="5FA34D71"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1st</w:t>
            </w:r>
          </w:p>
        </w:tc>
        <w:tc>
          <w:tcPr>
            <w:tcW w:w="2961" w:type="dxa"/>
            <w:tcBorders>
              <w:top w:val="nil"/>
              <w:left w:val="nil"/>
              <w:bottom w:val="single" w:sz="4" w:space="0" w:color="auto"/>
              <w:right w:val="single" w:sz="4" w:space="0" w:color="auto"/>
            </w:tcBorders>
            <w:vAlign w:val="center"/>
            <w:hideMark/>
          </w:tcPr>
          <w:p w14:paraId="16DED107" w14:textId="77777777" w:rsidR="00BA5972" w:rsidRPr="001B5AC5" w:rsidRDefault="00BA5972" w:rsidP="00FA7F9D">
            <w:pPr>
              <w:spacing w:after="0" w:line="240" w:lineRule="auto"/>
              <w:rPr>
                <w:rFonts w:ascii="Aptos" w:eastAsia="Times New Roman" w:hAnsi="Aptos" w:cs="Times New Roman"/>
                <w:color w:val="000000"/>
              </w:rPr>
            </w:pPr>
            <w:proofErr w:type="spellStart"/>
            <w:r w:rsidRPr="001B5AC5">
              <w:rPr>
                <w:rFonts w:ascii="Aptos" w:eastAsia="Times New Roman" w:hAnsi="Aptos" w:cs="Times New Roman"/>
                <w:color w:val="000000"/>
              </w:rPr>
              <w:t>Tuned_RF_Undersampled</w:t>
            </w:r>
            <w:proofErr w:type="spellEnd"/>
          </w:p>
        </w:tc>
        <w:tc>
          <w:tcPr>
            <w:tcW w:w="1517" w:type="dxa"/>
            <w:tcBorders>
              <w:top w:val="nil"/>
              <w:left w:val="nil"/>
              <w:bottom w:val="single" w:sz="4" w:space="0" w:color="auto"/>
              <w:right w:val="single" w:sz="4" w:space="0" w:color="auto"/>
            </w:tcBorders>
            <w:vAlign w:val="center"/>
            <w:hideMark/>
          </w:tcPr>
          <w:p w14:paraId="7D05BF5F" w14:textId="77777777" w:rsidR="00BA5972" w:rsidRPr="001B5AC5" w:rsidRDefault="00BA5972" w:rsidP="00FA7F9D">
            <w:pPr>
              <w:spacing w:after="0" w:line="240" w:lineRule="auto"/>
              <w:jc w:val="right"/>
              <w:rPr>
                <w:rFonts w:ascii="Aptos" w:eastAsia="Times New Roman" w:hAnsi="Aptos" w:cs="Times New Roman"/>
                <w:b/>
                <w:bCs/>
                <w:color w:val="000000"/>
              </w:rPr>
            </w:pPr>
            <w:r w:rsidRPr="001B5AC5">
              <w:rPr>
                <w:rFonts w:ascii="Aptos" w:eastAsia="Times New Roman" w:hAnsi="Aptos" w:cs="Times New Roman"/>
                <w:b/>
                <w:bCs/>
                <w:color w:val="000000"/>
              </w:rPr>
              <w:t>0.87</w:t>
            </w:r>
          </w:p>
        </w:tc>
        <w:tc>
          <w:tcPr>
            <w:tcW w:w="1159" w:type="dxa"/>
            <w:tcBorders>
              <w:top w:val="nil"/>
              <w:left w:val="nil"/>
              <w:bottom w:val="single" w:sz="4" w:space="0" w:color="auto"/>
              <w:right w:val="single" w:sz="4" w:space="0" w:color="auto"/>
            </w:tcBorders>
            <w:vAlign w:val="center"/>
            <w:hideMark/>
          </w:tcPr>
          <w:p w14:paraId="608BAACD"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0.6</w:t>
            </w:r>
          </w:p>
        </w:tc>
        <w:tc>
          <w:tcPr>
            <w:tcW w:w="1660" w:type="dxa"/>
            <w:tcBorders>
              <w:top w:val="nil"/>
              <w:left w:val="nil"/>
              <w:bottom w:val="single" w:sz="4" w:space="0" w:color="auto"/>
              <w:right w:val="single" w:sz="4" w:space="0" w:color="auto"/>
            </w:tcBorders>
            <w:vAlign w:val="center"/>
            <w:hideMark/>
          </w:tcPr>
          <w:p w14:paraId="69246E16" w14:textId="77777777" w:rsidR="00BA5972" w:rsidRPr="001B5AC5" w:rsidRDefault="00BA5972" w:rsidP="00FA7F9D">
            <w:pPr>
              <w:spacing w:after="0" w:line="240" w:lineRule="auto"/>
              <w:rPr>
                <w:rFonts w:ascii="Aptos" w:eastAsia="Times New Roman" w:hAnsi="Aptos" w:cs="Times New Roman"/>
                <w:b/>
                <w:bCs/>
                <w:color w:val="000000"/>
              </w:rPr>
            </w:pPr>
            <w:r w:rsidRPr="001B5AC5">
              <w:rPr>
                <w:rFonts w:ascii="Aptos" w:eastAsia="Times New Roman" w:hAnsi="Aptos" w:cs="Times New Roman"/>
                <w:b/>
                <w:bCs/>
                <w:color w:val="000000"/>
              </w:rPr>
              <w:t>208 / 238</w:t>
            </w:r>
          </w:p>
        </w:tc>
        <w:tc>
          <w:tcPr>
            <w:tcW w:w="1260" w:type="dxa"/>
            <w:tcBorders>
              <w:top w:val="nil"/>
              <w:left w:val="nil"/>
              <w:bottom w:val="single" w:sz="4" w:space="0" w:color="auto"/>
              <w:right w:val="single" w:sz="4" w:space="0" w:color="auto"/>
            </w:tcBorders>
            <w:vAlign w:val="center"/>
            <w:hideMark/>
          </w:tcPr>
          <w:p w14:paraId="35A0263F" w14:textId="77777777" w:rsidR="00BA5972" w:rsidRPr="001B5AC5" w:rsidRDefault="00BA5972" w:rsidP="00FA7F9D">
            <w:pPr>
              <w:spacing w:after="0" w:line="240" w:lineRule="auto"/>
              <w:jc w:val="right"/>
              <w:rPr>
                <w:rFonts w:ascii="Aptos" w:eastAsia="Times New Roman" w:hAnsi="Aptos" w:cs="Times New Roman"/>
                <w:color w:val="000000"/>
                <w:sz w:val="20"/>
                <w:szCs w:val="20"/>
              </w:rPr>
            </w:pPr>
            <w:r w:rsidRPr="001B5AC5">
              <w:rPr>
                <w:rFonts w:ascii="Aptos" w:eastAsia="Times New Roman" w:hAnsi="Aptos" w:cs="Times New Roman"/>
                <w:color w:val="000000"/>
                <w:sz w:val="20"/>
                <w:szCs w:val="20"/>
              </w:rPr>
              <w:t>139</w:t>
            </w:r>
          </w:p>
        </w:tc>
      </w:tr>
      <w:tr w:rsidR="00BA5972" w:rsidRPr="001B5AC5" w14:paraId="78569AA5" w14:textId="77777777" w:rsidTr="00FA7F9D">
        <w:trPr>
          <w:trHeight w:val="290"/>
        </w:trPr>
        <w:tc>
          <w:tcPr>
            <w:tcW w:w="798" w:type="dxa"/>
            <w:tcBorders>
              <w:top w:val="nil"/>
              <w:left w:val="single" w:sz="4" w:space="0" w:color="auto"/>
              <w:bottom w:val="single" w:sz="4" w:space="0" w:color="auto"/>
              <w:right w:val="single" w:sz="4" w:space="0" w:color="auto"/>
            </w:tcBorders>
            <w:vAlign w:val="center"/>
            <w:hideMark/>
          </w:tcPr>
          <w:p w14:paraId="723D26E9"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2nd</w:t>
            </w:r>
          </w:p>
        </w:tc>
        <w:tc>
          <w:tcPr>
            <w:tcW w:w="2961" w:type="dxa"/>
            <w:tcBorders>
              <w:top w:val="nil"/>
              <w:left w:val="nil"/>
              <w:bottom w:val="single" w:sz="4" w:space="0" w:color="auto"/>
              <w:right w:val="single" w:sz="4" w:space="0" w:color="auto"/>
            </w:tcBorders>
            <w:vAlign w:val="center"/>
            <w:hideMark/>
          </w:tcPr>
          <w:p w14:paraId="2F0ABAF2" w14:textId="77777777" w:rsidR="00BA5972" w:rsidRPr="001B5AC5" w:rsidRDefault="00BA5972" w:rsidP="00FA7F9D">
            <w:pPr>
              <w:spacing w:after="0" w:line="240" w:lineRule="auto"/>
              <w:rPr>
                <w:rFonts w:ascii="Aptos" w:eastAsia="Times New Roman" w:hAnsi="Aptos" w:cs="Times New Roman"/>
                <w:color w:val="000000"/>
              </w:rPr>
            </w:pPr>
            <w:proofErr w:type="spellStart"/>
            <w:r w:rsidRPr="001B5AC5">
              <w:rPr>
                <w:rFonts w:ascii="Aptos" w:eastAsia="Times New Roman" w:hAnsi="Aptos" w:cs="Times New Roman"/>
                <w:color w:val="000000"/>
              </w:rPr>
              <w:t>Tuned_GBM_Undersampled</w:t>
            </w:r>
            <w:proofErr w:type="spellEnd"/>
          </w:p>
        </w:tc>
        <w:tc>
          <w:tcPr>
            <w:tcW w:w="1517" w:type="dxa"/>
            <w:tcBorders>
              <w:top w:val="nil"/>
              <w:left w:val="nil"/>
              <w:bottom w:val="single" w:sz="4" w:space="0" w:color="auto"/>
              <w:right w:val="single" w:sz="4" w:space="0" w:color="auto"/>
            </w:tcBorders>
            <w:vAlign w:val="center"/>
            <w:hideMark/>
          </w:tcPr>
          <w:p w14:paraId="49B2AAF5"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0.85</w:t>
            </w:r>
          </w:p>
        </w:tc>
        <w:tc>
          <w:tcPr>
            <w:tcW w:w="1159" w:type="dxa"/>
            <w:tcBorders>
              <w:top w:val="nil"/>
              <w:left w:val="nil"/>
              <w:bottom w:val="single" w:sz="4" w:space="0" w:color="auto"/>
              <w:right w:val="single" w:sz="4" w:space="0" w:color="auto"/>
            </w:tcBorders>
            <w:vAlign w:val="center"/>
            <w:hideMark/>
          </w:tcPr>
          <w:p w14:paraId="6655590F"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0.64</w:t>
            </w:r>
          </w:p>
        </w:tc>
        <w:tc>
          <w:tcPr>
            <w:tcW w:w="1660" w:type="dxa"/>
            <w:tcBorders>
              <w:top w:val="nil"/>
              <w:left w:val="nil"/>
              <w:bottom w:val="single" w:sz="4" w:space="0" w:color="auto"/>
              <w:right w:val="single" w:sz="4" w:space="0" w:color="auto"/>
            </w:tcBorders>
            <w:vAlign w:val="center"/>
            <w:hideMark/>
          </w:tcPr>
          <w:p w14:paraId="73468F67"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202 / 238</w:t>
            </w:r>
          </w:p>
        </w:tc>
        <w:tc>
          <w:tcPr>
            <w:tcW w:w="1260" w:type="dxa"/>
            <w:tcBorders>
              <w:top w:val="nil"/>
              <w:left w:val="nil"/>
              <w:bottom w:val="single" w:sz="4" w:space="0" w:color="auto"/>
              <w:right w:val="single" w:sz="4" w:space="0" w:color="auto"/>
            </w:tcBorders>
            <w:vAlign w:val="center"/>
            <w:hideMark/>
          </w:tcPr>
          <w:p w14:paraId="74F86564" w14:textId="77777777" w:rsidR="00BA5972" w:rsidRPr="001B5AC5" w:rsidRDefault="00BA5972" w:rsidP="00FA7F9D">
            <w:pPr>
              <w:spacing w:after="0" w:line="240" w:lineRule="auto"/>
              <w:jc w:val="right"/>
              <w:rPr>
                <w:rFonts w:ascii="Aptos" w:eastAsia="Times New Roman" w:hAnsi="Aptos" w:cs="Times New Roman"/>
                <w:color w:val="000000"/>
                <w:sz w:val="20"/>
                <w:szCs w:val="20"/>
              </w:rPr>
            </w:pPr>
            <w:r w:rsidRPr="001B5AC5">
              <w:rPr>
                <w:rFonts w:ascii="Aptos" w:eastAsia="Times New Roman" w:hAnsi="Aptos" w:cs="Times New Roman"/>
                <w:color w:val="000000"/>
                <w:sz w:val="20"/>
                <w:szCs w:val="20"/>
              </w:rPr>
              <w:t>112</w:t>
            </w:r>
          </w:p>
        </w:tc>
      </w:tr>
      <w:tr w:rsidR="00BA5972" w:rsidRPr="001B5AC5" w14:paraId="52EC95E4" w14:textId="77777777" w:rsidTr="00FA7F9D">
        <w:trPr>
          <w:trHeight w:val="290"/>
        </w:trPr>
        <w:tc>
          <w:tcPr>
            <w:tcW w:w="798" w:type="dxa"/>
            <w:tcBorders>
              <w:top w:val="nil"/>
              <w:left w:val="single" w:sz="4" w:space="0" w:color="auto"/>
              <w:bottom w:val="single" w:sz="4" w:space="0" w:color="auto"/>
              <w:right w:val="single" w:sz="4" w:space="0" w:color="auto"/>
            </w:tcBorders>
            <w:vAlign w:val="center"/>
            <w:hideMark/>
          </w:tcPr>
          <w:p w14:paraId="2D77ACBF"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3rd</w:t>
            </w:r>
          </w:p>
        </w:tc>
        <w:tc>
          <w:tcPr>
            <w:tcW w:w="2961" w:type="dxa"/>
            <w:tcBorders>
              <w:top w:val="nil"/>
              <w:left w:val="nil"/>
              <w:bottom w:val="single" w:sz="4" w:space="0" w:color="auto"/>
              <w:right w:val="single" w:sz="4" w:space="0" w:color="auto"/>
            </w:tcBorders>
            <w:vAlign w:val="center"/>
            <w:hideMark/>
          </w:tcPr>
          <w:p w14:paraId="632AD827" w14:textId="77777777" w:rsidR="00BA5972" w:rsidRPr="001B5AC5" w:rsidRDefault="00BA5972" w:rsidP="00FA7F9D">
            <w:pPr>
              <w:spacing w:after="0" w:line="240" w:lineRule="auto"/>
              <w:rPr>
                <w:rFonts w:ascii="Aptos" w:eastAsia="Times New Roman" w:hAnsi="Aptos" w:cs="Times New Roman"/>
                <w:color w:val="000000"/>
              </w:rPr>
            </w:pPr>
            <w:proofErr w:type="spellStart"/>
            <w:r w:rsidRPr="001B5AC5">
              <w:rPr>
                <w:rFonts w:ascii="Aptos" w:eastAsia="Times New Roman" w:hAnsi="Aptos" w:cs="Times New Roman"/>
                <w:color w:val="000000"/>
              </w:rPr>
              <w:t>Tuned_XGB_Undersampled</w:t>
            </w:r>
            <w:proofErr w:type="spellEnd"/>
          </w:p>
        </w:tc>
        <w:tc>
          <w:tcPr>
            <w:tcW w:w="1517" w:type="dxa"/>
            <w:tcBorders>
              <w:top w:val="nil"/>
              <w:left w:val="nil"/>
              <w:bottom w:val="single" w:sz="4" w:space="0" w:color="auto"/>
              <w:right w:val="single" w:sz="4" w:space="0" w:color="auto"/>
            </w:tcBorders>
            <w:vAlign w:val="center"/>
            <w:hideMark/>
          </w:tcPr>
          <w:p w14:paraId="7DB335EB"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0.84</w:t>
            </w:r>
          </w:p>
        </w:tc>
        <w:tc>
          <w:tcPr>
            <w:tcW w:w="1159" w:type="dxa"/>
            <w:tcBorders>
              <w:top w:val="nil"/>
              <w:left w:val="nil"/>
              <w:bottom w:val="single" w:sz="4" w:space="0" w:color="auto"/>
              <w:right w:val="single" w:sz="4" w:space="0" w:color="auto"/>
            </w:tcBorders>
            <w:vAlign w:val="center"/>
            <w:hideMark/>
          </w:tcPr>
          <w:p w14:paraId="5F286BD6"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0.59</w:t>
            </w:r>
          </w:p>
        </w:tc>
        <w:tc>
          <w:tcPr>
            <w:tcW w:w="1660" w:type="dxa"/>
            <w:tcBorders>
              <w:top w:val="nil"/>
              <w:left w:val="nil"/>
              <w:bottom w:val="single" w:sz="4" w:space="0" w:color="auto"/>
              <w:right w:val="single" w:sz="4" w:space="0" w:color="auto"/>
            </w:tcBorders>
            <w:vAlign w:val="center"/>
            <w:hideMark/>
          </w:tcPr>
          <w:p w14:paraId="2CBDC723"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200 / 238</w:t>
            </w:r>
          </w:p>
        </w:tc>
        <w:tc>
          <w:tcPr>
            <w:tcW w:w="1260" w:type="dxa"/>
            <w:tcBorders>
              <w:top w:val="nil"/>
              <w:left w:val="nil"/>
              <w:bottom w:val="single" w:sz="4" w:space="0" w:color="auto"/>
              <w:right w:val="single" w:sz="4" w:space="0" w:color="auto"/>
            </w:tcBorders>
            <w:vAlign w:val="center"/>
            <w:hideMark/>
          </w:tcPr>
          <w:p w14:paraId="078D4DC1" w14:textId="77777777" w:rsidR="00BA5972" w:rsidRPr="001B5AC5" w:rsidRDefault="00BA5972" w:rsidP="00FA7F9D">
            <w:pPr>
              <w:spacing w:after="0" w:line="240" w:lineRule="auto"/>
              <w:jc w:val="right"/>
              <w:rPr>
                <w:rFonts w:ascii="Aptos" w:eastAsia="Times New Roman" w:hAnsi="Aptos" w:cs="Times New Roman"/>
                <w:color w:val="000000"/>
                <w:sz w:val="20"/>
                <w:szCs w:val="20"/>
              </w:rPr>
            </w:pPr>
            <w:r w:rsidRPr="001B5AC5">
              <w:rPr>
                <w:rFonts w:ascii="Aptos" w:eastAsia="Times New Roman" w:hAnsi="Aptos" w:cs="Times New Roman"/>
                <w:color w:val="000000"/>
                <w:sz w:val="20"/>
                <w:szCs w:val="20"/>
              </w:rPr>
              <w:t>137</w:t>
            </w:r>
          </w:p>
        </w:tc>
      </w:tr>
      <w:tr w:rsidR="00BA5972" w:rsidRPr="001B5AC5" w14:paraId="16BAF990" w14:textId="77777777" w:rsidTr="00FA7F9D">
        <w:trPr>
          <w:trHeight w:val="290"/>
        </w:trPr>
        <w:tc>
          <w:tcPr>
            <w:tcW w:w="798" w:type="dxa"/>
            <w:tcBorders>
              <w:top w:val="nil"/>
              <w:left w:val="single" w:sz="4" w:space="0" w:color="auto"/>
              <w:bottom w:val="single" w:sz="4" w:space="0" w:color="auto"/>
              <w:right w:val="single" w:sz="4" w:space="0" w:color="auto"/>
            </w:tcBorders>
            <w:vAlign w:val="center"/>
            <w:hideMark/>
          </w:tcPr>
          <w:p w14:paraId="593F2F2F"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4th</w:t>
            </w:r>
          </w:p>
        </w:tc>
        <w:tc>
          <w:tcPr>
            <w:tcW w:w="2961" w:type="dxa"/>
            <w:tcBorders>
              <w:top w:val="nil"/>
              <w:left w:val="nil"/>
              <w:bottom w:val="single" w:sz="4" w:space="0" w:color="auto"/>
              <w:right w:val="single" w:sz="4" w:space="0" w:color="auto"/>
            </w:tcBorders>
            <w:vAlign w:val="center"/>
            <w:hideMark/>
          </w:tcPr>
          <w:p w14:paraId="6801F25E" w14:textId="77777777" w:rsidR="00BA5972" w:rsidRPr="001B5AC5" w:rsidRDefault="00BA5972" w:rsidP="00FA7F9D">
            <w:pPr>
              <w:spacing w:after="0" w:line="240" w:lineRule="auto"/>
              <w:rPr>
                <w:rFonts w:ascii="Aptos" w:eastAsia="Times New Roman" w:hAnsi="Aptos" w:cs="Times New Roman"/>
                <w:color w:val="000000"/>
              </w:rPr>
            </w:pPr>
            <w:proofErr w:type="spellStart"/>
            <w:r w:rsidRPr="001B5AC5">
              <w:rPr>
                <w:rFonts w:ascii="Aptos" w:eastAsia="Times New Roman" w:hAnsi="Aptos" w:cs="Times New Roman"/>
                <w:color w:val="000000"/>
              </w:rPr>
              <w:t>Tuned_RF_Oversampled</w:t>
            </w:r>
            <w:proofErr w:type="spellEnd"/>
          </w:p>
        </w:tc>
        <w:tc>
          <w:tcPr>
            <w:tcW w:w="1517" w:type="dxa"/>
            <w:tcBorders>
              <w:top w:val="nil"/>
              <w:left w:val="nil"/>
              <w:bottom w:val="single" w:sz="4" w:space="0" w:color="auto"/>
              <w:right w:val="single" w:sz="4" w:space="0" w:color="auto"/>
            </w:tcBorders>
            <w:vAlign w:val="center"/>
            <w:hideMark/>
          </w:tcPr>
          <w:p w14:paraId="2DBBE740"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0.75</w:t>
            </w:r>
          </w:p>
        </w:tc>
        <w:tc>
          <w:tcPr>
            <w:tcW w:w="1159" w:type="dxa"/>
            <w:tcBorders>
              <w:top w:val="nil"/>
              <w:left w:val="nil"/>
              <w:bottom w:val="single" w:sz="4" w:space="0" w:color="auto"/>
              <w:right w:val="single" w:sz="4" w:space="0" w:color="auto"/>
            </w:tcBorders>
            <w:vAlign w:val="center"/>
            <w:hideMark/>
          </w:tcPr>
          <w:p w14:paraId="1CA359B2" w14:textId="77777777" w:rsidR="00BA5972" w:rsidRPr="001B5AC5" w:rsidRDefault="00BA5972" w:rsidP="00FA7F9D">
            <w:pPr>
              <w:spacing w:after="0" w:line="240" w:lineRule="auto"/>
              <w:jc w:val="right"/>
              <w:rPr>
                <w:rFonts w:ascii="Aptos" w:eastAsia="Times New Roman" w:hAnsi="Aptos" w:cs="Times New Roman"/>
                <w:b/>
                <w:bCs/>
                <w:color w:val="000000"/>
              </w:rPr>
            </w:pPr>
            <w:r w:rsidRPr="001B5AC5">
              <w:rPr>
                <w:rFonts w:ascii="Aptos" w:eastAsia="Times New Roman" w:hAnsi="Aptos" w:cs="Times New Roman"/>
                <w:b/>
                <w:bCs/>
                <w:color w:val="000000"/>
              </w:rPr>
              <w:t>0.82</w:t>
            </w:r>
          </w:p>
        </w:tc>
        <w:tc>
          <w:tcPr>
            <w:tcW w:w="1660" w:type="dxa"/>
            <w:tcBorders>
              <w:top w:val="nil"/>
              <w:left w:val="nil"/>
              <w:bottom w:val="single" w:sz="4" w:space="0" w:color="auto"/>
              <w:right w:val="single" w:sz="4" w:space="0" w:color="auto"/>
            </w:tcBorders>
            <w:vAlign w:val="center"/>
            <w:hideMark/>
          </w:tcPr>
          <w:p w14:paraId="41B4B42A"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179 / 238</w:t>
            </w:r>
          </w:p>
        </w:tc>
        <w:tc>
          <w:tcPr>
            <w:tcW w:w="1260" w:type="dxa"/>
            <w:tcBorders>
              <w:top w:val="nil"/>
              <w:left w:val="nil"/>
              <w:bottom w:val="single" w:sz="4" w:space="0" w:color="auto"/>
              <w:right w:val="single" w:sz="4" w:space="0" w:color="auto"/>
            </w:tcBorders>
            <w:vAlign w:val="center"/>
            <w:hideMark/>
          </w:tcPr>
          <w:p w14:paraId="4C70996E" w14:textId="77777777" w:rsidR="00BA5972" w:rsidRPr="001B5AC5" w:rsidRDefault="00BA5972" w:rsidP="00FA7F9D">
            <w:pPr>
              <w:spacing w:after="0" w:line="240" w:lineRule="auto"/>
              <w:jc w:val="right"/>
              <w:rPr>
                <w:rFonts w:ascii="Aptos" w:eastAsia="Times New Roman" w:hAnsi="Aptos" w:cs="Times New Roman"/>
                <w:b/>
                <w:bCs/>
                <w:color w:val="000000"/>
                <w:sz w:val="20"/>
                <w:szCs w:val="20"/>
              </w:rPr>
            </w:pPr>
            <w:r w:rsidRPr="001B5AC5">
              <w:rPr>
                <w:rFonts w:ascii="Aptos" w:eastAsia="Times New Roman" w:hAnsi="Aptos" w:cs="Times New Roman"/>
                <w:b/>
                <w:bCs/>
                <w:color w:val="000000"/>
                <w:sz w:val="20"/>
                <w:szCs w:val="20"/>
              </w:rPr>
              <w:t>40</w:t>
            </w:r>
          </w:p>
        </w:tc>
      </w:tr>
      <w:tr w:rsidR="00BA5972" w:rsidRPr="001B5AC5" w14:paraId="644DA4F1" w14:textId="77777777" w:rsidTr="00FA7F9D">
        <w:trPr>
          <w:trHeight w:val="290"/>
        </w:trPr>
        <w:tc>
          <w:tcPr>
            <w:tcW w:w="798" w:type="dxa"/>
            <w:tcBorders>
              <w:top w:val="nil"/>
              <w:left w:val="single" w:sz="4" w:space="0" w:color="auto"/>
              <w:bottom w:val="single" w:sz="4" w:space="0" w:color="auto"/>
              <w:right w:val="single" w:sz="4" w:space="0" w:color="auto"/>
            </w:tcBorders>
            <w:vAlign w:val="center"/>
            <w:hideMark/>
          </w:tcPr>
          <w:p w14:paraId="1E04D2AB"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5th</w:t>
            </w:r>
          </w:p>
        </w:tc>
        <w:tc>
          <w:tcPr>
            <w:tcW w:w="2961" w:type="dxa"/>
            <w:tcBorders>
              <w:top w:val="nil"/>
              <w:left w:val="nil"/>
              <w:bottom w:val="single" w:sz="4" w:space="0" w:color="auto"/>
              <w:right w:val="single" w:sz="4" w:space="0" w:color="auto"/>
            </w:tcBorders>
            <w:vAlign w:val="center"/>
            <w:hideMark/>
          </w:tcPr>
          <w:p w14:paraId="3A12BD4B" w14:textId="77777777" w:rsidR="00BA5972" w:rsidRPr="001B5AC5" w:rsidRDefault="00BA5972" w:rsidP="00FA7F9D">
            <w:pPr>
              <w:spacing w:after="0" w:line="240" w:lineRule="auto"/>
              <w:rPr>
                <w:rFonts w:ascii="Aptos" w:eastAsia="Times New Roman" w:hAnsi="Aptos" w:cs="Times New Roman"/>
                <w:color w:val="000000"/>
              </w:rPr>
            </w:pPr>
            <w:proofErr w:type="spellStart"/>
            <w:r w:rsidRPr="001B5AC5">
              <w:rPr>
                <w:rFonts w:ascii="Aptos" w:eastAsia="Times New Roman" w:hAnsi="Aptos" w:cs="Times New Roman"/>
                <w:color w:val="000000"/>
              </w:rPr>
              <w:t>Tuned_Ada_Oversampled</w:t>
            </w:r>
            <w:proofErr w:type="spellEnd"/>
          </w:p>
        </w:tc>
        <w:tc>
          <w:tcPr>
            <w:tcW w:w="1517" w:type="dxa"/>
            <w:tcBorders>
              <w:top w:val="nil"/>
              <w:left w:val="nil"/>
              <w:bottom w:val="single" w:sz="4" w:space="0" w:color="auto"/>
              <w:right w:val="single" w:sz="4" w:space="0" w:color="auto"/>
            </w:tcBorders>
            <w:vAlign w:val="center"/>
            <w:hideMark/>
          </w:tcPr>
          <w:p w14:paraId="7BF4B18C"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0.73</w:t>
            </w:r>
          </w:p>
        </w:tc>
        <w:tc>
          <w:tcPr>
            <w:tcW w:w="1159" w:type="dxa"/>
            <w:tcBorders>
              <w:top w:val="nil"/>
              <w:left w:val="nil"/>
              <w:bottom w:val="single" w:sz="4" w:space="0" w:color="auto"/>
              <w:right w:val="single" w:sz="4" w:space="0" w:color="auto"/>
            </w:tcBorders>
            <w:vAlign w:val="center"/>
            <w:hideMark/>
          </w:tcPr>
          <w:p w14:paraId="754C36C0" w14:textId="77777777" w:rsidR="00BA5972" w:rsidRPr="001B5AC5" w:rsidRDefault="00BA5972" w:rsidP="00FA7F9D">
            <w:pPr>
              <w:spacing w:after="0" w:line="240" w:lineRule="auto"/>
              <w:jc w:val="right"/>
              <w:rPr>
                <w:rFonts w:ascii="Aptos" w:eastAsia="Times New Roman" w:hAnsi="Aptos" w:cs="Times New Roman"/>
                <w:color w:val="000000"/>
              </w:rPr>
            </w:pPr>
            <w:r w:rsidRPr="001B5AC5">
              <w:rPr>
                <w:rFonts w:ascii="Aptos" w:eastAsia="Times New Roman" w:hAnsi="Aptos" w:cs="Times New Roman"/>
                <w:color w:val="000000"/>
              </w:rPr>
              <w:t>0.6</w:t>
            </w:r>
          </w:p>
        </w:tc>
        <w:tc>
          <w:tcPr>
            <w:tcW w:w="1660" w:type="dxa"/>
            <w:tcBorders>
              <w:top w:val="nil"/>
              <w:left w:val="nil"/>
              <w:bottom w:val="single" w:sz="4" w:space="0" w:color="auto"/>
              <w:right w:val="single" w:sz="4" w:space="0" w:color="auto"/>
            </w:tcBorders>
            <w:vAlign w:val="center"/>
            <w:hideMark/>
          </w:tcPr>
          <w:p w14:paraId="07DD5D5D" w14:textId="77777777" w:rsidR="00BA5972" w:rsidRPr="001B5AC5" w:rsidRDefault="00BA5972" w:rsidP="00FA7F9D">
            <w:pPr>
              <w:spacing w:after="0" w:line="240" w:lineRule="auto"/>
              <w:rPr>
                <w:rFonts w:ascii="Aptos" w:eastAsia="Times New Roman" w:hAnsi="Aptos" w:cs="Times New Roman"/>
                <w:color w:val="000000"/>
              </w:rPr>
            </w:pPr>
            <w:r w:rsidRPr="001B5AC5">
              <w:rPr>
                <w:rFonts w:ascii="Aptos" w:eastAsia="Times New Roman" w:hAnsi="Aptos" w:cs="Times New Roman"/>
                <w:color w:val="000000"/>
              </w:rPr>
              <w:t>174 / 238</w:t>
            </w:r>
          </w:p>
        </w:tc>
        <w:tc>
          <w:tcPr>
            <w:tcW w:w="1260" w:type="dxa"/>
            <w:tcBorders>
              <w:top w:val="nil"/>
              <w:left w:val="nil"/>
              <w:bottom w:val="single" w:sz="4" w:space="0" w:color="auto"/>
              <w:right w:val="single" w:sz="4" w:space="0" w:color="auto"/>
            </w:tcBorders>
            <w:vAlign w:val="center"/>
            <w:hideMark/>
          </w:tcPr>
          <w:p w14:paraId="525364C4" w14:textId="77777777" w:rsidR="00BA5972" w:rsidRPr="001B5AC5" w:rsidRDefault="00BA5972" w:rsidP="00FA7F9D">
            <w:pPr>
              <w:keepNext/>
              <w:spacing w:after="0" w:line="240" w:lineRule="auto"/>
              <w:jc w:val="right"/>
              <w:rPr>
                <w:rFonts w:ascii="Aptos" w:eastAsia="Times New Roman" w:hAnsi="Aptos" w:cs="Times New Roman"/>
                <w:color w:val="000000"/>
                <w:sz w:val="20"/>
                <w:szCs w:val="20"/>
              </w:rPr>
            </w:pPr>
            <w:r w:rsidRPr="001B5AC5">
              <w:rPr>
                <w:rFonts w:ascii="Aptos" w:eastAsia="Times New Roman" w:hAnsi="Aptos" w:cs="Times New Roman"/>
                <w:color w:val="000000"/>
                <w:sz w:val="20"/>
                <w:szCs w:val="20"/>
              </w:rPr>
              <w:t>118</w:t>
            </w:r>
          </w:p>
        </w:tc>
      </w:tr>
    </w:tbl>
    <w:p w14:paraId="11BDA76B" w14:textId="56094DDA" w:rsidR="00BA5972" w:rsidRDefault="00BA5972" w:rsidP="00BA5972">
      <w:pPr>
        <w:pStyle w:val="Caption"/>
      </w:pPr>
      <w:bookmarkStart w:id="32" w:name="_Toc218876650"/>
      <w:r>
        <w:t xml:space="preserve">Figure </w:t>
      </w:r>
      <w:r>
        <w:fldChar w:fldCharType="begin"/>
      </w:r>
      <w:r>
        <w:instrText xml:space="preserve"> SEQ Figure \* ARABIC </w:instrText>
      </w:r>
      <w:r>
        <w:fldChar w:fldCharType="separate"/>
      </w:r>
      <w:r w:rsidR="008371B8">
        <w:rPr>
          <w:noProof/>
        </w:rPr>
        <w:t>13</w:t>
      </w:r>
      <w:r>
        <w:fldChar w:fldCharType="end"/>
      </w:r>
      <w:r>
        <w:t>: A Table Ranking the Models Based on their ability to capture the minority class (Defaulters)</w:t>
      </w:r>
      <w:bookmarkEnd w:id="32"/>
    </w:p>
    <w:p w14:paraId="33CC5CA2" w14:textId="77777777" w:rsidR="00BA5972" w:rsidRDefault="00BA5972" w:rsidP="00BA5972"/>
    <w:p w14:paraId="420A857F" w14:textId="77777777" w:rsidR="00BA5972" w:rsidRDefault="00BA5972" w:rsidP="00BA5972">
      <w:r>
        <w:br w:type="page"/>
      </w:r>
    </w:p>
    <w:p w14:paraId="28B04064" w14:textId="77777777" w:rsidR="00BA5972" w:rsidRPr="00305727" w:rsidRDefault="00BA5972" w:rsidP="00BA5972">
      <w:pPr>
        <w:pStyle w:val="NoSpacing"/>
        <w:rPr>
          <w:b/>
          <w:bCs/>
        </w:rPr>
      </w:pPr>
      <w:r w:rsidRPr="00305727">
        <w:rPr>
          <w:b/>
          <w:bCs/>
        </w:rPr>
        <w:t xml:space="preserve">Rank 1: </w:t>
      </w:r>
      <w:proofErr w:type="spellStart"/>
      <w:r w:rsidRPr="00305727">
        <w:rPr>
          <w:b/>
          <w:bCs/>
        </w:rPr>
        <w:t>Tuned_RF_Undersampled</w:t>
      </w:r>
      <w:proofErr w:type="spellEnd"/>
      <w:r w:rsidRPr="00305727">
        <w:rPr>
          <w:b/>
          <w:bCs/>
        </w:rPr>
        <w:t xml:space="preserve"> (The "Safety" Leader) </w:t>
      </w:r>
    </w:p>
    <w:p w14:paraId="0CA2FB59" w14:textId="77777777" w:rsidR="00BA5972" w:rsidRDefault="00BA5972" w:rsidP="00BA5972">
      <w:pPr>
        <w:pStyle w:val="NoSpacing"/>
      </w:pPr>
      <w:r w:rsidRPr="00BB22D1">
        <w:t>This model is the most effective at identifying risky borrowers.</w:t>
      </w:r>
      <w:r>
        <w:t xml:space="preserve"> </w:t>
      </w:r>
      <w:r w:rsidRPr="00BB22D1">
        <w:t>It has the highest recall at 0.87, meaning it successfully caught 87% of all actual defaulters in the test set.</w:t>
      </w:r>
      <w:r>
        <w:t xml:space="preserve"> </w:t>
      </w:r>
      <w:r w:rsidRPr="00BB22D1">
        <w:t xml:space="preserve">At </w:t>
      </w:r>
      <w:r>
        <w:t xml:space="preserve">a precision of </w:t>
      </w:r>
      <w:r w:rsidRPr="00BB22D1">
        <w:t xml:space="preserve">0.60, it is moderately precise. While it finds almost all defaulters, it does flag a fair </w:t>
      </w:r>
      <w:proofErr w:type="gramStart"/>
      <w:r w:rsidRPr="00BB22D1">
        <w:t>amount</w:t>
      </w:r>
      <w:proofErr w:type="gramEnd"/>
      <w:r w:rsidRPr="00BB22D1">
        <w:t xml:space="preserve"> of good customers as "risky."</w:t>
      </w:r>
      <w:r>
        <w:t xml:space="preserve"> T</w:t>
      </w:r>
      <w:r w:rsidRPr="00BB22D1">
        <w:t>his is technically the most "observant" model for risk detection.</w:t>
      </w:r>
    </w:p>
    <w:p w14:paraId="63912F97" w14:textId="77777777" w:rsidR="00BA5972" w:rsidRPr="00BB22D1" w:rsidRDefault="00BA5972" w:rsidP="00BA5972">
      <w:pPr>
        <w:pStyle w:val="NoSpacing"/>
      </w:pPr>
    </w:p>
    <w:p w14:paraId="53DB9EC7" w14:textId="77777777" w:rsidR="00BA5972" w:rsidRPr="00305727" w:rsidRDefault="00BA5972" w:rsidP="00BA5972">
      <w:pPr>
        <w:pStyle w:val="NoSpacing"/>
        <w:rPr>
          <w:b/>
          <w:bCs/>
        </w:rPr>
      </w:pPr>
      <w:r w:rsidRPr="00305727">
        <w:rPr>
          <w:b/>
          <w:bCs/>
        </w:rPr>
        <w:t xml:space="preserve">Rank 2: </w:t>
      </w:r>
      <w:proofErr w:type="spellStart"/>
      <w:r w:rsidRPr="00305727">
        <w:rPr>
          <w:b/>
          <w:bCs/>
        </w:rPr>
        <w:t>Tuned_GBM_Undersampled</w:t>
      </w:r>
      <w:proofErr w:type="spellEnd"/>
      <w:r w:rsidRPr="00305727">
        <w:rPr>
          <w:b/>
          <w:bCs/>
        </w:rPr>
        <w:t xml:space="preserve"> (The Balanced Performer) </w:t>
      </w:r>
    </w:p>
    <w:p w14:paraId="2B6719DA" w14:textId="77777777" w:rsidR="00BA5972" w:rsidRPr="00BB22D1" w:rsidRDefault="00BA5972" w:rsidP="00BA5972">
      <w:pPr>
        <w:pStyle w:val="NoSpacing"/>
      </w:pPr>
      <w:r w:rsidRPr="00BB22D1">
        <w:t xml:space="preserve">The Gradient Boosting model with </w:t>
      </w:r>
      <w:proofErr w:type="spellStart"/>
      <w:r w:rsidRPr="00BB22D1">
        <w:t>undersampling</w:t>
      </w:r>
      <w:proofErr w:type="spellEnd"/>
      <w:r w:rsidRPr="00BB22D1">
        <w:t xml:space="preserve"> is a very close second</w:t>
      </w:r>
      <w:r>
        <w:t xml:space="preserve">. With a </w:t>
      </w:r>
      <w:r w:rsidRPr="00BB22D1">
        <w:t>Recall</w:t>
      </w:r>
      <w:r>
        <w:t xml:space="preserve"> of</w:t>
      </w:r>
      <w:r w:rsidRPr="00BB22D1">
        <w:t xml:space="preserve"> 0.85. It missed only 6 more defaulters than the Random Forest model.</w:t>
      </w:r>
      <w:r>
        <w:t xml:space="preserve"> Its </w:t>
      </w:r>
      <w:r w:rsidRPr="00BB22D1">
        <w:t>Precision</w:t>
      </w:r>
      <w:r>
        <w:t xml:space="preserve"> of </w:t>
      </w:r>
      <w:r w:rsidRPr="00BB22D1">
        <w:t>0.64</w:t>
      </w:r>
      <w:r>
        <w:t xml:space="preserve"> </w:t>
      </w:r>
      <w:proofErr w:type="spellStart"/>
      <w:r>
        <w:t>makesi</w:t>
      </w:r>
      <w:r w:rsidRPr="00BB22D1">
        <w:t>It</w:t>
      </w:r>
      <w:proofErr w:type="spellEnd"/>
      <w:r w:rsidRPr="00BB22D1">
        <w:t xml:space="preserve"> is more accurate than the top-ranked model when it predicts a default, resulting in fewer "wrong alarms" (112 vs 139).</w:t>
      </w:r>
      <w:r>
        <w:t xml:space="preserve"> It</w:t>
      </w:r>
      <w:r w:rsidRPr="00BB22D1">
        <w:t xml:space="preserve"> catches nearly everyone but is slightly more accurate with its predictions</w:t>
      </w:r>
      <w:r>
        <w:t>.</w:t>
      </w:r>
    </w:p>
    <w:p w14:paraId="2D5786B4" w14:textId="77777777" w:rsidR="00BA5972" w:rsidRDefault="00BA5972" w:rsidP="00BA5972">
      <w:pPr>
        <w:pStyle w:val="NoSpacing"/>
        <w:rPr>
          <w:b/>
          <w:bCs/>
        </w:rPr>
      </w:pPr>
    </w:p>
    <w:p w14:paraId="11D77E50" w14:textId="77777777" w:rsidR="00BA5972" w:rsidRPr="00305727" w:rsidRDefault="00BA5972" w:rsidP="00BA5972">
      <w:pPr>
        <w:pStyle w:val="NoSpacing"/>
        <w:rPr>
          <w:b/>
          <w:bCs/>
        </w:rPr>
      </w:pPr>
      <w:r w:rsidRPr="00305727">
        <w:rPr>
          <w:b/>
          <w:bCs/>
        </w:rPr>
        <w:t xml:space="preserve">Rank 3: </w:t>
      </w:r>
      <w:proofErr w:type="spellStart"/>
      <w:r w:rsidRPr="00305727">
        <w:rPr>
          <w:b/>
          <w:bCs/>
        </w:rPr>
        <w:t>Tuned_XGB_Undersampled</w:t>
      </w:r>
      <w:proofErr w:type="spellEnd"/>
      <w:r w:rsidRPr="00305727">
        <w:rPr>
          <w:b/>
          <w:bCs/>
        </w:rPr>
        <w:t>.</w:t>
      </w:r>
    </w:p>
    <w:p w14:paraId="13156B27" w14:textId="77777777" w:rsidR="00BA5972" w:rsidRDefault="00BA5972" w:rsidP="00BA5972">
      <w:pPr>
        <w:pStyle w:val="NoSpacing"/>
      </w:pPr>
      <w:proofErr w:type="spellStart"/>
      <w:r w:rsidRPr="00BB22D1">
        <w:t>XGBoost</w:t>
      </w:r>
      <w:proofErr w:type="spellEnd"/>
      <w:r w:rsidRPr="00BB22D1">
        <w:t xml:space="preserve"> performed well but was slightly less efficient than the two above.</w:t>
      </w:r>
      <w:r>
        <w:t xml:space="preserve"> With a </w:t>
      </w:r>
      <w:r w:rsidRPr="00BB22D1">
        <w:t>Recall</w:t>
      </w:r>
      <w:r>
        <w:t xml:space="preserve"> of</w:t>
      </w:r>
      <w:r w:rsidRPr="00BB22D1">
        <w:t xml:space="preserve"> 0.84</w:t>
      </w:r>
      <w:r>
        <w:t>,</w:t>
      </w:r>
      <w:r w:rsidRPr="00BB22D1">
        <w:t xml:space="preserve"> </w:t>
      </w:r>
      <w:r>
        <w:t>i</w:t>
      </w:r>
      <w:r w:rsidRPr="00BB22D1">
        <w:t xml:space="preserve">t captures a large majority of defaulters. It has the lowest precision among the </w:t>
      </w:r>
      <w:proofErr w:type="spellStart"/>
      <w:r w:rsidRPr="00BB22D1">
        <w:t>undersampled</w:t>
      </w:r>
      <w:proofErr w:type="spellEnd"/>
      <w:r w:rsidRPr="00BB22D1">
        <w:t xml:space="preserve"> group, meaning it produced the highest ratio of false alarms relative to the actual defaults it caught.</w:t>
      </w:r>
    </w:p>
    <w:p w14:paraId="37BC7177" w14:textId="77777777" w:rsidR="00BA5972" w:rsidRPr="00BB22D1" w:rsidRDefault="00BA5972" w:rsidP="00BA5972">
      <w:pPr>
        <w:pStyle w:val="NoSpacing"/>
      </w:pPr>
    </w:p>
    <w:p w14:paraId="5359A1D8" w14:textId="77777777" w:rsidR="00BA5972" w:rsidRPr="00305727" w:rsidRDefault="00BA5972" w:rsidP="00BA5972">
      <w:pPr>
        <w:pStyle w:val="NoSpacing"/>
        <w:rPr>
          <w:b/>
          <w:bCs/>
        </w:rPr>
      </w:pPr>
      <w:r w:rsidRPr="00305727">
        <w:rPr>
          <w:b/>
          <w:bCs/>
        </w:rPr>
        <w:t xml:space="preserve">Rank 4: </w:t>
      </w:r>
      <w:proofErr w:type="spellStart"/>
      <w:r w:rsidRPr="00305727">
        <w:rPr>
          <w:b/>
          <w:bCs/>
        </w:rPr>
        <w:t>Tuned_RF_Oversampled</w:t>
      </w:r>
      <w:proofErr w:type="spellEnd"/>
      <w:r w:rsidRPr="00305727">
        <w:rPr>
          <w:b/>
          <w:bCs/>
        </w:rPr>
        <w:t xml:space="preserve"> (The "Conservative" Model)</w:t>
      </w:r>
      <w:r>
        <w:rPr>
          <w:b/>
          <w:bCs/>
        </w:rPr>
        <w:t xml:space="preserve"> </w:t>
      </w:r>
    </w:p>
    <w:p w14:paraId="30A2BD7A" w14:textId="77777777" w:rsidR="00BA5972" w:rsidRDefault="00BA5972" w:rsidP="00BA5972">
      <w:pPr>
        <w:pStyle w:val="NoSpacing"/>
      </w:pPr>
      <w:r w:rsidRPr="00BB22D1">
        <w:t>This model behaves very differently because of the Oversampling technique.</w:t>
      </w:r>
      <w:r>
        <w:t xml:space="preserve"> It has</w:t>
      </w:r>
      <w:r w:rsidRPr="00BB22D1">
        <w:t xml:space="preserve"> the highest precision in the group.</w:t>
      </w:r>
      <w:r>
        <w:t xml:space="preserve"> It has a </w:t>
      </w:r>
      <w:proofErr w:type="spellStart"/>
      <w:r w:rsidRPr="00BB22D1">
        <w:rPr>
          <w:b/>
          <w:bCs/>
        </w:rPr>
        <w:t>Recall</w:t>
      </w:r>
      <w:r>
        <w:rPr>
          <w:b/>
          <w:bCs/>
        </w:rPr>
        <w:t>of</w:t>
      </w:r>
      <w:proofErr w:type="spellEnd"/>
      <w:r w:rsidRPr="00BB22D1">
        <w:t xml:space="preserve"> </w:t>
      </w:r>
      <w:r w:rsidRPr="00BB22D1">
        <w:rPr>
          <w:b/>
          <w:bCs/>
        </w:rPr>
        <w:t>0.75</w:t>
      </w:r>
      <w:r>
        <w:t>, making it</w:t>
      </w:r>
      <w:r w:rsidRPr="00BB22D1">
        <w:t xml:space="preserve"> much "shyer" about flagging people. It </w:t>
      </w:r>
      <w:proofErr w:type="gramStart"/>
      <w:r w:rsidRPr="00BB22D1">
        <w:t>missed</w:t>
      </w:r>
      <w:proofErr w:type="gramEnd"/>
      <w:r w:rsidRPr="00BB22D1">
        <w:t xml:space="preserve"> 25% of all defaulters.</w:t>
      </w:r>
      <w:r>
        <w:t xml:space="preserve"> </w:t>
      </w:r>
      <w:r>
        <w:rPr>
          <w:b/>
          <w:bCs/>
        </w:rPr>
        <w:t>It is e</w:t>
      </w:r>
      <w:r w:rsidRPr="00BB22D1">
        <w:t>xcellent for maintaining customer satisfaction (few wrong rejections), but poor for actual risk mitigation.</w:t>
      </w:r>
    </w:p>
    <w:p w14:paraId="6E4BBB46" w14:textId="77777777" w:rsidR="00BA5972" w:rsidRPr="00BB22D1" w:rsidRDefault="00BA5972" w:rsidP="00BA5972">
      <w:pPr>
        <w:pStyle w:val="NoSpacing"/>
      </w:pPr>
    </w:p>
    <w:p w14:paraId="6A5C50FB" w14:textId="77777777" w:rsidR="00BA5972" w:rsidRPr="00B275CB" w:rsidRDefault="00BA5972" w:rsidP="00BA5972">
      <w:pPr>
        <w:pStyle w:val="NoSpacing"/>
        <w:rPr>
          <w:b/>
          <w:bCs/>
        </w:rPr>
      </w:pPr>
      <w:r w:rsidRPr="00B275CB">
        <w:rPr>
          <w:b/>
          <w:bCs/>
        </w:rPr>
        <w:t xml:space="preserve">Rank 5: </w:t>
      </w:r>
      <w:proofErr w:type="spellStart"/>
      <w:r w:rsidRPr="00B275CB">
        <w:rPr>
          <w:b/>
          <w:bCs/>
        </w:rPr>
        <w:t>Tuned_Ada_Oversampled</w:t>
      </w:r>
      <w:proofErr w:type="spellEnd"/>
      <w:r w:rsidRPr="00B275CB">
        <w:rPr>
          <w:b/>
          <w:bCs/>
        </w:rPr>
        <w:t xml:space="preserve"> (Underperformer)</w:t>
      </w:r>
    </w:p>
    <w:p w14:paraId="729BA464" w14:textId="77777777" w:rsidR="00BA5972" w:rsidRPr="00BB22D1" w:rsidRDefault="00BA5972" w:rsidP="00BA5972">
      <w:pPr>
        <w:pStyle w:val="NoSpacing"/>
      </w:pPr>
      <w:r w:rsidRPr="00BB22D1">
        <w:t>The AdaBoost model with oversampling struggled in this specific dataset.</w:t>
      </w:r>
      <w:r>
        <w:t xml:space="preserve"> With a </w:t>
      </w:r>
      <w:r w:rsidRPr="00BB22D1">
        <w:rPr>
          <w:b/>
          <w:bCs/>
        </w:rPr>
        <w:t>Recall</w:t>
      </w:r>
      <w:r>
        <w:rPr>
          <w:b/>
          <w:bCs/>
        </w:rPr>
        <w:t xml:space="preserve"> of </w:t>
      </w:r>
      <w:r w:rsidRPr="00BB22D1">
        <w:rPr>
          <w:b/>
          <w:bCs/>
        </w:rPr>
        <w:t>0.73</w:t>
      </w:r>
      <w:r>
        <w:t>, i</w:t>
      </w:r>
      <w:r w:rsidRPr="00BB22D1">
        <w:t>t missed the highest number of defaulters (64).</w:t>
      </w:r>
      <w:r>
        <w:t xml:space="preserve"> </w:t>
      </w:r>
      <w:r w:rsidRPr="00BB22D1">
        <w:t>Despite being more "cautious," it wasn't more accurate than the leading models.</w:t>
      </w:r>
    </w:p>
    <w:p w14:paraId="2DDE031E" w14:textId="77777777" w:rsidR="00BA5972" w:rsidRDefault="00BA5972" w:rsidP="00BA5972">
      <w:pPr>
        <w:pStyle w:val="NoSpacing"/>
      </w:pPr>
    </w:p>
    <w:p w14:paraId="5BED23E0" w14:textId="5DC3714A" w:rsidR="00BA5972" w:rsidRPr="00BB22D1" w:rsidRDefault="00BA5972" w:rsidP="00BA5972">
      <w:pPr>
        <w:pStyle w:val="NoSpacing"/>
      </w:pPr>
      <w:r>
        <w:t xml:space="preserve">Now that the </w:t>
      </w:r>
      <w:r w:rsidRPr="00BB22D1">
        <w:t xml:space="preserve">bank's priority is strictly to find as many defaulters as possible, the </w:t>
      </w:r>
      <w:proofErr w:type="spellStart"/>
      <w:r w:rsidRPr="00BB22D1">
        <w:rPr>
          <w:b/>
          <w:bCs/>
        </w:rPr>
        <w:t>RF_Undersampled</w:t>
      </w:r>
      <w:proofErr w:type="spellEnd"/>
      <w:r w:rsidRPr="00BB22D1">
        <w:t xml:space="preserve"> model is the clear winner. However, if the bank wants a model that is </w:t>
      </w:r>
      <w:proofErr w:type="gramStart"/>
      <w:r w:rsidRPr="00BB22D1">
        <w:t>more "sure"</w:t>
      </w:r>
      <w:proofErr w:type="gramEnd"/>
      <w:r w:rsidRPr="00BB22D1">
        <w:t xml:space="preserve"> of itself when it issues a rejection, </w:t>
      </w:r>
      <w:proofErr w:type="spellStart"/>
      <w:r w:rsidRPr="00BB22D1">
        <w:rPr>
          <w:b/>
          <w:bCs/>
        </w:rPr>
        <w:t>GBM_Undersampled</w:t>
      </w:r>
      <w:proofErr w:type="spellEnd"/>
      <w:r w:rsidRPr="00BB22D1">
        <w:t xml:space="preserve"> offers the best statistical balance between the two metrics.</w:t>
      </w:r>
    </w:p>
    <w:p w14:paraId="608D2C91" w14:textId="3621089F" w:rsidR="00920A01" w:rsidRDefault="00920A01" w:rsidP="00BA5972">
      <w:pPr>
        <w:pStyle w:val="NoSpacing"/>
        <w:rPr>
          <w:b/>
          <w:bCs/>
        </w:rPr>
      </w:pPr>
    </w:p>
    <w:p w14:paraId="2CFAFE78" w14:textId="3B16AB5F" w:rsidR="00CA12C4" w:rsidRPr="00C9165A" w:rsidRDefault="00B2168F" w:rsidP="00C9165A">
      <w:pPr>
        <w:pStyle w:val="Heading2"/>
        <w:rPr>
          <w:b/>
          <w:bCs/>
          <w:color w:val="auto"/>
        </w:rPr>
      </w:pPr>
      <w:bookmarkStart w:id="33" w:name="_Toc218876522"/>
      <w:r w:rsidRPr="00C9165A">
        <w:rPr>
          <w:b/>
          <w:bCs/>
          <w:color w:val="auto"/>
        </w:rPr>
        <w:t>4.</w:t>
      </w:r>
      <w:r w:rsidR="00AA6009">
        <w:rPr>
          <w:b/>
          <w:bCs/>
          <w:color w:val="auto"/>
        </w:rPr>
        <w:t>3</w:t>
      </w:r>
      <w:r w:rsidRPr="00C9165A">
        <w:rPr>
          <w:b/>
          <w:bCs/>
          <w:color w:val="auto"/>
        </w:rPr>
        <w:t xml:space="preserve"> </w:t>
      </w:r>
      <w:r w:rsidR="00D413C3" w:rsidRPr="00C9165A">
        <w:rPr>
          <w:b/>
          <w:bCs/>
          <w:color w:val="auto"/>
        </w:rPr>
        <w:t xml:space="preserve">The </w:t>
      </w:r>
      <w:r w:rsidR="00D413C3" w:rsidRPr="00C9165A">
        <w:rPr>
          <w:b/>
          <w:bCs/>
          <w:color w:val="auto"/>
        </w:rPr>
        <w:t>Economic Impact Analysis</w:t>
      </w:r>
      <w:bookmarkEnd w:id="33"/>
      <w:r w:rsidR="00D413C3" w:rsidRPr="00C9165A">
        <w:rPr>
          <w:b/>
          <w:bCs/>
          <w:color w:val="auto"/>
        </w:rPr>
        <w:t xml:space="preserve"> </w:t>
      </w:r>
    </w:p>
    <w:p w14:paraId="4A2944B5" w14:textId="5EA5EB5E" w:rsidR="00D413C3" w:rsidRPr="00D413C3" w:rsidRDefault="00CA12C4" w:rsidP="00CA12C4">
      <w:pPr>
        <w:pStyle w:val="NoSpacing"/>
      </w:pPr>
      <w:r>
        <w:t xml:space="preserve">It </w:t>
      </w:r>
      <w:r w:rsidR="00D413C3" w:rsidRPr="00D413C3">
        <w:t xml:space="preserve">provides a critical business perspective that goes beyond standard machine learning metrics like Accuracy or F1-Score. It correctly </w:t>
      </w:r>
      <w:r w:rsidRPr="00D413C3">
        <w:t>weighs</w:t>
      </w:r>
      <w:r w:rsidR="00D413C3" w:rsidRPr="00D413C3">
        <w:t xml:space="preserve"> the "real-world" costs associated with different types of classification errors.</w:t>
      </w:r>
      <w:r w:rsidR="000E0C54">
        <w:t xml:space="preserve"> </w:t>
      </w:r>
      <w:r w:rsidR="00D413C3" w:rsidRPr="00D413C3">
        <w:t xml:space="preserve">Based on the </w:t>
      </w:r>
      <w:r>
        <w:t>analysis</w:t>
      </w:r>
      <w:r w:rsidR="00D413C3" w:rsidRPr="00D413C3">
        <w:t xml:space="preserve">, we can </w:t>
      </w:r>
      <w:r w:rsidR="000E0C54" w:rsidRPr="00D413C3">
        <w:t>deduct</w:t>
      </w:r>
      <w:r w:rsidR="00D413C3" w:rsidRPr="00D413C3">
        <w:t xml:space="preserve"> the cost assumptions being used:</w:t>
      </w:r>
    </w:p>
    <w:p w14:paraId="2C3DBF47" w14:textId="663A53E7" w:rsidR="00D413C3" w:rsidRDefault="00D413C3" w:rsidP="007310F7">
      <w:pPr>
        <w:pStyle w:val="NoSpacing"/>
        <w:numPr>
          <w:ilvl w:val="1"/>
          <w:numId w:val="5"/>
        </w:numPr>
      </w:pPr>
      <w:r w:rsidRPr="00D413C3">
        <w:t>Cost of a Missed Defaulter (False Negative): $20,000 (e.g., loss of principal loan amount).</w:t>
      </w:r>
    </w:p>
    <w:p w14:paraId="57DFD35E" w14:textId="0380BBE2" w:rsidR="00D413C3" w:rsidRDefault="00D413C3" w:rsidP="007310F7">
      <w:pPr>
        <w:pStyle w:val="NoSpacing"/>
        <w:numPr>
          <w:ilvl w:val="1"/>
          <w:numId w:val="5"/>
        </w:numPr>
      </w:pPr>
      <w:r w:rsidRPr="00D413C3">
        <w:t>Cost of a Rejected Good Customer (False Positive): $2,000 (e.g., lost interest income/opportunity cost).</w:t>
      </w:r>
    </w:p>
    <w:p w14:paraId="3F67B88E" w14:textId="77777777" w:rsidR="00455DC6" w:rsidRDefault="00455DC6" w:rsidP="00455DC6">
      <w:pPr>
        <w:pStyle w:val="NoSpacing"/>
        <w:ind w:left="1440"/>
      </w:pPr>
    </w:p>
    <w:p w14:paraId="5A6C4A1B" w14:textId="77777777" w:rsidR="009D55C3" w:rsidRDefault="009D55C3" w:rsidP="00455DC6">
      <w:pPr>
        <w:pStyle w:val="Caption"/>
      </w:pPr>
    </w:p>
    <w:p w14:paraId="2D4F8AF0" w14:textId="1673EC2A" w:rsidR="005D59ED" w:rsidRDefault="005D59ED">
      <w:pPr>
        <w:rPr>
          <w:bCs/>
          <w:color w:val="595959" w:themeColor="text1" w:themeTint="A6"/>
        </w:rPr>
      </w:pPr>
      <w:r>
        <w:br w:type="page"/>
      </w:r>
    </w:p>
    <w:p w14:paraId="7837C359" w14:textId="77777777" w:rsidR="009D55C3" w:rsidRDefault="009D55C3" w:rsidP="009D55C3">
      <w:pPr>
        <w:pStyle w:val="Caption"/>
      </w:pPr>
    </w:p>
    <w:tbl>
      <w:tblPr>
        <w:tblW w:w="9085" w:type="dxa"/>
        <w:tblLook w:val="04A0" w:firstRow="1" w:lastRow="0" w:firstColumn="1" w:lastColumn="0" w:noHBand="0" w:noVBand="1"/>
      </w:tblPr>
      <w:tblGrid>
        <w:gridCol w:w="2661"/>
        <w:gridCol w:w="1460"/>
        <w:gridCol w:w="1360"/>
        <w:gridCol w:w="1860"/>
        <w:gridCol w:w="1744"/>
      </w:tblGrid>
      <w:tr w:rsidR="005D59ED" w:rsidRPr="005D59ED" w14:paraId="5E46F3D8" w14:textId="77777777" w:rsidTr="005D59ED">
        <w:trPr>
          <w:trHeight w:val="602"/>
        </w:trPr>
        <w:tc>
          <w:tcPr>
            <w:tcW w:w="2661" w:type="dxa"/>
            <w:tcBorders>
              <w:top w:val="single" w:sz="4" w:space="0" w:color="auto"/>
              <w:left w:val="single" w:sz="4" w:space="0" w:color="auto"/>
              <w:bottom w:val="single" w:sz="4" w:space="0" w:color="auto"/>
              <w:right w:val="single" w:sz="4" w:space="0" w:color="auto"/>
            </w:tcBorders>
            <w:hideMark/>
          </w:tcPr>
          <w:p w14:paraId="0402D7A3" w14:textId="77777777" w:rsidR="005D59ED" w:rsidRPr="005D59ED" w:rsidRDefault="005D59ED" w:rsidP="005D59ED">
            <w:pPr>
              <w:spacing w:after="0" w:line="240" w:lineRule="auto"/>
              <w:rPr>
                <w:rFonts w:ascii="Aptos Narrow" w:eastAsia="Times New Roman" w:hAnsi="Aptos Narrow" w:cs="Times New Roman"/>
                <w:b/>
                <w:bCs/>
                <w:color w:val="000000"/>
                <w:sz w:val="22"/>
                <w:szCs w:val="22"/>
              </w:rPr>
            </w:pPr>
            <w:r w:rsidRPr="005D59ED">
              <w:rPr>
                <w:rFonts w:ascii="Aptos Narrow" w:eastAsia="Times New Roman" w:hAnsi="Aptos Narrow" w:cs="Times New Roman"/>
                <w:b/>
                <w:bCs/>
                <w:color w:val="000000"/>
                <w:sz w:val="22"/>
                <w:szCs w:val="22"/>
              </w:rPr>
              <w:t xml:space="preserve">Model                  </w:t>
            </w:r>
          </w:p>
        </w:tc>
        <w:tc>
          <w:tcPr>
            <w:tcW w:w="1460" w:type="dxa"/>
            <w:tcBorders>
              <w:top w:val="single" w:sz="4" w:space="0" w:color="auto"/>
              <w:left w:val="nil"/>
              <w:bottom w:val="single" w:sz="4" w:space="0" w:color="auto"/>
              <w:right w:val="single" w:sz="4" w:space="0" w:color="auto"/>
            </w:tcBorders>
            <w:hideMark/>
          </w:tcPr>
          <w:p w14:paraId="7C174B1B" w14:textId="77777777" w:rsidR="005D59ED" w:rsidRPr="005D59ED" w:rsidRDefault="005D59ED" w:rsidP="005D59ED">
            <w:pPr>
              <w:spacing w:after="0" w:line="240" w:lineRule="auto"/>
              <w:rPr>
                <w:rFonts w:ascii="Aptos Narrow" w:eastAsia="Times New Roman" w:hAnsi="Aptos Narrow" w:cs="Times New Roman"/>
                <w:b/>
                <w:bCs/>
                <w:color w:val="000000"/>
                <w:sz w:val="22"/>
                <w:szCs w:val="22"/>
              </w:rPr>
            </w:pPr>
            <w:r w:rsidRPr="005D59ED">
              <w:rPr>
                <w:rFonts w:ascii="Aptos Narrow" w:eastAsia="Times New Roman" w:hAnsi="Aptos Narrow" w:cs="Times New Roman"/>
                <w:b/>
                <w:bCs/>
                <w:color w:val="000000"/>
                <w:sz w:val="22"/>
                <w:szCs w:val="22"/>
              </w:rPr>
              <w:t xml:space="preserve"> Defaulters Caught (TP) </w:t>
            </w:r>
          </w:p>
        </w:tc>
        <w:tc>
          <w:tcPr>
            <w:tcW w:w="1360" w:type="dxa"/>
            <w:tcBorders>
              <w:top w:val="single" w:sz="4" w:space="0" w:color="auto"/>
              <w:left w:val="nil"/>
              <w:bottom w:val="single" w:sz="4" w:space="0" w:color="auto"/>
              <w:right w:val="single" w:sz="4" w:space="0" w:color="auto"/>
            </w:tcBorders>
            <w:hideMark/>
          </w:tcPr>
          <w:p w14:paraId="24A9345E" w14:textId="77777777" w:rsidR="005D59ED" w:rsidRPr="005D59ED" w:rsidRDefault="005D59ED" w:rsidP="005D59ED">
            <w:pPr>
              <w:spacing w:after="0" w:line="240" w:lineRule="auto"/>
              <w:rPr>
                <w:rFonts w:ascii="Aptos Narrow" w:eastAsia="Times New Roman" w:hAnsi="Aptos Narrow" w:cs="Times New Roman"/>
                <w:b/>
                <w:bCs/>
                <w:color w:val="000000"/>
                <w:sz w:val="22"/>
                <w:szCs w:val="22"/>
              </w:rPr>
            </w:pPr>
            <w:r w:rsidRPr="005D59ED">
              <w:rPr>
                <w:rFonts w:ascii="Aptos Narrow" w:eastAsia="Times New Roman" w:hAnsi="Aptos Narrow" w:cs="Times New Roman"/>
                <w:b/>
                <w:bCs/>
                <w:color w:val="000000"/>
                <w:sz w:val="22"/>
                <w:szCs w:val="22"/>
              </w:rPr>
              <w:t xml:space="preserve">Defaulters Missed (FN) </w:t>
            </w:r>
          </w:p>
        </w:tc>
        <w:tc>
          <w:tcPr>
            <w:tcW w:w="1860" w:type="dxa"/>
            <w:tcBorders>
              <w:top w:val="single" w:sz="4" w:space="0" w:color="auto"/>
              <w:left w:val="nil"/>
              <w:bottom w:val="single" w:sz="4" w:space="0" w:color="auto"/>
              <w:right w:val="single" w:sz="4" w:space="0" w:color="auto"/>
            </w:tcBorders>
            <w:hideMark/>
          </w:tcPr>
          <w:p w14:paraId="0A4AB2DF" w14:textId="77777777" w:rsidR="005D59ED" w:rsidRPr="005D59ED" w:rsidRDefault="005D59ED" w:rsidP="005D59ED">
            <w:pPr>
              <w:spacing w:after="0" w:line="240" w:lineRule="auto"/>
              <w:rPr>
                <w:rFonts w:ascii="Aptos Narrow" w:eastAsia="Times New Roman" w:hAnsi="Aptos Narrow" w:cs="Times New Roman"/>
                <w:b/>
                <w:bCs/>
                <w:color w:val="000000"/>
                <w:sz w:val="22"/>
                <w:szCs w:val="22"/>
              </w:rPr>
            </w:pPr>
            <w:r w:rsidRPr="005D59ED">
              <w:rPr>
                <w:rFonts w:ascii="Aptos Narrow" w:eastAsia="Times New Roman" w:hAnsi="Aptos Narrow" w:cs="Times New Roman"/>
                <w:b/>
                <w:bCs/>
                <w:color w:val="000000"/>
                <w:sz w:val="22"/>
                <w:szCs w:val="22"/>
              </w:rPr>
              <w:t xml:space="preserve">Good Customers Rejected (FP) </w:t>
            </w:r>
          </w:p>
        </w:tc>
        <w:tc>
          <w:tcPr>
            <w:tcW w:w="1744" w:type="dxa"/>
            <w:tcBorders>
              <w:top w:val="single" w:sz="4" w:space="0" w:color="auto"/>
              <w:left w:val="nil"/>
              <w:bottom w:val="single" w:sz="4" w:space="0" w:color="auto"/>
              <w:right w:val="single" w:sz="4" w:space="0" w:color="auto"/>
            </w:tcBorders>
            <w:hideMark/>
          </w:tcPr>
          <w:p w14:paraId="6EBCDBBE" w14:textId="77777777" w:rsidR="005D59ED" w:rsidRPr="005D59ED" w:rsidRDefault="005D59ED" w:rsidP="005D59ED">
            <w:pPr>
              <w:spacing w:after="0" w:line="240" w:lineRule="auto"/>
              <w:rPr>
                <w:rFonts w:ascii="Aptos Narrow" w:eastAsia="Times New Roman" w:hAnsi="Aptos Narrow" w:cs="Times New Roman"/>
                <w:b/>
                <w:bCs/>
                <w:color w:val="000000"/>
                <w:sz w:val="22"/>
                <w:szCs w:val="22"/>
              </w:rPr>
            </w:pPr>
            <w:r w:rsidRPr="005D59ED">
              <w:rPr>
                <w:rFonts w:ascii="Aptos Narrow" w:eastAsia="Times New Roman" w:hAnsi="Aptos Narrow" w:cs="Times New Roman"/>
                <w:b/>
                <w:bCs/>
                <w:color w:val="000000"/>
                <w:sz w:val="22"/>
                <w:szCs w:val="22"/>
              </w:rPr>
              <w:t xml:space="preserve">Total Estimated Cost </w:t>
            </w:r>
          </w:p>
        </w:tc>
      </w:tr>
      <w:tr w:rsidR="005D59ED" w:rsidRPr="005D59ED" w14:paraId="17EE0ECE" w14:textId="77777777" w:rsidTr="005D59ED">
        <w:trPr>
          <w:trHeight w:val="290"/>
        </w:trPr>
        <w:tc>
          <w:tcPr>
            <w:tcW w:w="2661" w:type="dxa"/>
            <w:tcBorders>
              <w:top w:val="nil"/>
              <w:left w:val="single" w:sz="4" w:space="0" w:color="auto"/>
              <w:bottom w:val="single" w:sz="4" w:space="0" w:color="auto"/>
              <w:right w:val="single" w:sz="4" w:space="0" w:color="auto"/>
            </w:tcBorders>
            <w:noWrap/>
            <w:vAlign w:val="bottom"/>
            <w:hideMark/>
          </w:tcPr>
          <w:p w14:paraId="63058DFE" w14:textId="77777777" w:rsidR="005D59ED" w:rsidRPr="005D59ED" w:rsidRDefault="005D59ED" w:rsidP="005D59ED">
            <w:pPr>
              <w:spacing w:after="0" w:line="240" w:lineRule="auto"/>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 xml:space="preserve"> </w:t>
            </w:r>
            <w:proofErr w:type="spellStart"/>
            <w:r w:rsidRPr="005D59ED">
              <w:rPr>
                <w:rFonts w:ascii="Aptos Narrow" w:eastAsia="Times New Roman" w:hAnsi="Aptos Narrow" w:cs="Times New Roman"/>
                <w:color w:val="000000"/>
                <w:sz w:val="22"/>
                <w:szCs w:val="22"/>
              </w:rPr>
              <w:t>Tuned_RF_Undersampled</w:t>
            </w:r>
            <w:proofErr w:type="spellEnd"/>
            <w:r w:rsidRPr="005D59ED">
              <w:rPr>
                <w:rFonts w:ascii="Aptos Narrow" w:eastAsia="Times New Roman" w:hAnsi="Aptos Narrow" w:cs="Times New Roman"/>
                <w:color w:val="000000"/>
                <w:sz w:val="22"/>
                <w:szCs w:val="22"/>
              </w:rPr>
              <w:t xml:space="preserve">  </w:t>
            </w:r>
          </w:p>
        </w:tc>
        <w:tc>
          <w:tcPr>
            <w:tcW w:w="1460" w:type="dxa"/>
            <w:tcBorders>
              <w:top w:val="nil"/>
              <w:left w:val="nil"/>
              <w:bottom w:val="single" w:sz="4" w:space="0" w:color="auto"/>
              <w:right w:val="single" w:sz="4" w:space="0" w:color="auto"/>
            </w:tcBorders>
            <w:noWrap/>
            <w:vAlign w:val="bottom"/>
            <w:hideMark/>
          </w:tcPr>
          <w:p w14:paraId="67253205"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208</w:t>
            </w:r>
          </w:p>
        </w:tc>
        <w:tc>
          <w:tcPr>
            <w:tcW w:w="1360" w:type="dxa"/>
            <w:tcBorders>
              <w:top w:val="nil"/>
              <w:left w:val="nil"/>
              <w:bottom w:val="single" w:sz="4" w:space="0" w:color="auto"/>
              <w:right w:val="single" w:sz="4" w:space="0" w:color="auto"/>
            </w:tcBorders>
            <w:noWrap/>
            <w:vAlign w:val="bottom"/>
            <w:hideMark/>
          </w:tcPr>
          <w:p w14:paraId="18FCE779"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30</w:t>
            </w:r>
          </w:p>
        </w:tc>
        <w:tc>
          <w:tcPr>
            <w:tcW w:w="1860" w:type="dxa"/>
            <w:tcBorders>
              <w:top w:val="nil"/>
              <w:left w:val="nil"/>
              <w:bottom w:val="single" w:sz="4" w:space="0" w:color="auto"/>
              <w:right w:val="single" w:sz="4" w:space="0" w:color="auto"/>
            </w:tcBorders>
            <w:noWrap/>
            <w:vAlign w:val="bottom"/>
            <w:hideMark/>
          </w:tcPr>
          <w:p w14:paraId="3948D7E3"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139</w:t>
            </w:r>
          </w:p>
        </w:tc>
        <w:tc>
          <w:tcPr>
            <w:tcW w:w="1744" w:type="dxa"/>
            <w:tcBorders>
              <w:top w:val="nil"/>
              <w:left w:val="nil"/>
              <w:bottom w:val="single" w:sz="4" w:space="0" w:color="auto"/>
              <w:right w:val="single" w:sz="4" w:space="0" w:color="auto"/>
            </w:tcBorders>
            <w:noWrap/>
            <w:vAlign w:val="bottom"/>
            <w:hideMark/>
          </w:tcPr>
          <w:p w14:paraId="3A8EEB85"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878000</w:t>
            </w:r>
          </w:p>
        </w:tc>
      </w:tr>
      <w:tr w:rsidR="005D59ED" w:rsidRPr="005D59ED" w14:paraId="669BD2D8" w14:textId="77777777" w:rsidTr="005D59ED">
        <w:trPr>
          <w:trHeight w:val="290"/>
        </w:trPr>
        <w:tc>
          <w:tcPr>
            <w:tcW w:w="2661" w:type="dxa"/>
            <w:tcBorders>
              <w:top w:val="nil"/>
              <w:left w:val="single" w:sz="4" w:space="0" w:color="auto"/>
              <w:bottom w:val="single" w:sz="4" w:space="0" w:color="auto"/>
              <w:right w:val="single" w:sz="4" w:space="0" w:color="auto"/>
            </w:tcBorders>
            <w:noWrap/>
            <w:vAlign w:val="bottom"/>
            <w:hideMark/>
          </w:tcPr>
          <w:p w14:paraId="22BAC53C" w14:textId="77777777" w:rsidR="005D59ED" w:rsidRPr="005D59ED" w:rsidRDefault="005D59ED" w:rsidP="005D59ED">
            <w:pPr>
              <w:spacing w:after="0" w:line="240" w:lineRule="auto"/>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 xml:space="preserve"> </w:t>
            </w:r>
            <w:proofErr w:type="spellStart"/>
            <w:r w:rsidRPr="005D59ED">
              <w:rPr>
                <w:rFonts w:ascii="Aptos Narrow" w:eastAsia="Times New Roman" w:hAnsi="Aptos Narrow" w:cs="Times New Roman"/>
                <w:color w:val="000000"/>
                <w:sz w:val="22"/>
                <w:szCs w:val="22"/>
              </w:rPr>
              <w:t>Tuned_GBM_Undersampled</w:t>
            </w:r>
            <w:proofErr w:type="spellEnd"/>
            <w:r w:rsidRPr="005D59ED">
              <w:rPr>
                <w:rFonts w:ascii="Aptos Narrow" w:eastAsia="Times New Roman" w:hAnsi="Aptos Narrow" w:cs="Times New Roman"/>
                <w:color w:val="000000"/>
                <w:sz w:val="22"/>
                <w:szCs w:val="22"/>
              </w:rPr>
              <w:t xml:space="preserve"> </w:t>
            </w:r>
          </w:p>
        </w:tc>
        <w:tc>
          <w:tcPr>
            <w:tcW w:w="1460" w:type="dxa"/>
            <w:tcBorders>
              <w:top w:val="nil"/>
              <w:left w:val="nil"/>
              <w:bottom w:val="single" w:sz="4" w:space="0" w:color="auto"/>
              <w:right w:val="single" w:sz="4" w:space="0" w:color="auto"/>
            </w:tcBorders>
            <w:noWrap/>
            <w:vAlign w:val="bottom"/>
            <w:hideMark/>
          </w:tcPr>
          <w:p w14:paraId="722D64D0"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202</w:t>
            </w:r>
          </w:p>
        </w:tc>
        <w:tc>
          <w:tcPr>
            <w:tcW w:w="1360" w:type="dxa"/>
            <w:tcBorders>
              <w:top w:val="nil"/>
              <w:left w:val="nil"/>
              <w:bottom w:val="single" w:sz="4" w:space="0" w:color="auto"/>
              <w:right w:val="single" w:sz="4" w:space="0" w:color="auto"/>
            </w:tcBorders>
            <w:noWrap/>
            <w:vAlign w:val="bottom"/>
            <w:hideMark/>
          </w:tcPr>
          <w:p w14:paraId="52816D7B"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36</w:t>
            </w:r>
          </w:p>
        </w:tc>
        <w:tc>
          <w:tcPr>
            <w:tcW w:w="1860" w:type="dxa"/>
            <w:tcBorders>
              <w:top w:val="nil"/>
              <w:left w:val="nil"/>
              <w:bottom w:val="single" w:sz="4" w:space="0" w:color="auto"/>
              <w:right w:val="single" w:sz="4" w:space="0" w:color="auto"/>
            </w:tcBorders>
            <w:noWrap/>
            <w:vAlign w:val="bottom"/>
            <w:hideMark/>
          </w:tcPr>
          <w:p w14:paraId="4A51F381"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112</w:t>
            </w:r>
          </w:p>
        </w:tc>
        <w:tc>
          <w:tcPr>
            <w:tcW w:w="1744" w:type="dxa"/>
            <w:tcBorders>
              <w:top w:val="nil"/>
              <w:left w:val="nil"/>
              <w:bottom w:val="single" w:sz="4" w:space="0" w:color="auto"/>
              <w:right w:val="single" w:sz="4" w:space="0" w:color="auto"/>
            </w:tcBorders>
            <w:noWrap/>
            <w:vAlign w:val="bottom"/>
            <w:hideMark/>
          </w:tcPr>
          <w:p w14:paraId="44F78450"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944000</w:t>
            </w:r>
          </w:p>
        </w:tc>
      </w:tr>
      <w:tr w:rsidR="005D59ED" w:rsidRPr="005D59ED" w14:paraId="673A5F5F" w14:textId="77777777" w:rsidTr="005D59ED">
        <w:trPr>
          <w:trHeight w:val="290"/>
        </w:trPr>
        <w:tc>
          <w:tcPr>
            <w:tcW w:w="2661" w:type="dxa"/>
            <w:tcBorders>
              <w:top w:val="nil"/>
              <w:left w:val="single" w:sz="4" w:space="0" w:color="auto"/>
              <w:bottom w:val="single" w:sz="4" w:space="0" w:color="auto"/>
              <w:right w:val="single" w:sz="4" w:space="0" w:color="auto"/>
            </w:tcBorders>
            <w:noWrap/>
            <w:vAlign w:val="bottom"/>
            <w:hideMark/>
          </w:tcPr>
          <w:p w14:paraId="02F483E3" w14:textId="77777777" w:rsidR="005D59ED" w:rsidRPr="005D59ED" w:rsidRDefault="005D59ED" w:rsidP="005D59ED">
            <w:pPr>
              <w:spacing w:after="0" w:line="240" w:lineRule="auto"/>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 xml:space="preserve"> </w:t>
            </w:r>
            <w:proofErr w:type="spellStart"/>
            <w:r w:rsidRPr="005D59ED">
              <w:rPr>
                <w:rFonts w:ascii="Aptos Narrow" w:eastAsia="Times New Roman" w:hAnsi="Aptos Narrow" w:cs="Times New Roman"/>
                <w:color w:val="000000"/>
                <w:sz w:val="22"/>
                <w:szCs w:val="22"/>
              </w:rPr>
              <w:t>Tuned_XGB_Undersampled</w:t>
            </w:r>
            <w:proofErr w:type="spellEnd"/>
            <w:r w:rsidRPr="005D59ED">
              <w:rPr>
                <w:rFonts w:ascii="Aptos Narrow" w:eastAsia="Times New Roman" w:hAnsi="Aptos Narrow" w:cs="Times New Roman"/>
                <w:color w:val="000000"/>
                <w:sz w:val="22"/>
                <w:szCs w:val="22"/>
              </w:rPr>
              <w:t xml:space="preserve"> </w:t>
            </w:r>
          </w:p>
        </w:tc>
        <w:tc>
          <w:tcPr>
            <w:tcW w:w="1460" w:type="dxa"/>
            <w:tcBorders>
              <w:top w:val="nil"/>
              <w:left w:val="nil"/>
              <w:bottom w:val="single" w:sz="4" w:space="0" w:color="auto"/>
              <w:right w:val="single" w:sz="4" w:space="0" w:color="auto"/>
            </w:tcBorders>
            <w:noWrap/>
            <w:vAlign w:val="bottom"/>
            <w:hideMark/>
          </w:tcPr>
          <w:p w14:paraId="79743FA7"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200</w:t>
            </w:r>
          </w:p>
        </w:tc>
        <w:tc>
          <w:tcPr>
            <w:tcW w:w="1360" w:type="dxa"/>
            <w:tcBorders>
              <w:top w:val="nil"/>
              <w:left w:val="nil"/>
              <w:bottom w:val="single" w:sz="4" w:space="0" w:color="auto"/>
              <w:right w:val="single" w:sz="4" w:space="0" w:color="auto"/>
            </w:tcBorders>
            <w:noWrap/>
            <w:vAlign w:val="bottom"/>
            <w:hideMark/>
          </w:tcPr>
          <w:p w14:paraId="7BBADF9B"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38</w:t>
            </w:r>
          </w:p>
        </w:tc>
        <w:tc>
          <w:tcPr>
            <w:tcW w:w="1860" w:type="dxa"/>
            <w:tcBorders>
              <w:top w:val="nil"/>
              <w:left w:val="nil"/>
              <w:bottom w:val="single" w:sz="4" w:space="0" w:color="auto"/>
              <w:right w:val="single" w:sz="4" w:space="0" w:color="auto"/>
            </w:tcBorders>
            <w:noWrap/>
            <w:vAlign w:val="bottom"/>
            <w:hideMark/>
          </w:tcPr>
          <w:p w14:paraId="4B212A7B"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137</w:t>
            </w:r>
          </w:p>
        </w:tc>
        <w:tc>
          <w:tcPr>
            <w:tcW w:w="1744" w:type="dxa"/>
            <w:tcBorders>
              <w:top w:val="nil"/>
              <w:left w:val="nil"/>
              <w:bottom w:val="single" w:sz="4" w:space="0" w:color="auto"/>
              <w:right w:val="single" w:sz="4" w:space="0" w:color="auto"/>
            </w:tcBorders>
            <w:noWrap/>
            <w:vAlign w:val="bottom"/>
            <w:hideMark/>
          </w:tcPr>
          <w:p w14:paraId="52677D2F"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1034000</w:t>
            </w:r>
          </w:p>
        </w:tc>
      </w:tr>
      <w:tr w:rsidR="005D59ED" w:rsidRPr="005D59ED" w14:paraId="068E11FB" w14:textId="77777777" w:rsidTr="005D59ED">
        <w:trPr>
          <w:trHeight w:val="290"/>
        </w:trPr>
        <w:tc>
          <w:tcPr>
            <w:tcW w:w="2661" w:type="dxa"/>
            <w:tcBorders>
              <w:top w:val="nil"/>
              <w:left w:val="single" w:sz="4" w:space="0" w:color="auto"/>
              <w:bottom w:val="single" w:sz="4" w:space="0" w:color="auto"/>
              <w:right w:val="single" w:sz="4" w:space="0" w:color="auto"/>
            </w:tcBorders>
            <w:noWrap/>
            <w:vAlign w:val="bottom"/>
            <w:hideMark/>
          </w:tcPr>
          <w:p w14:paraId="45699D8C" w14:textId="77777777" w:rsidR="005D59ED" w:rsidRPr="005D59ED" w:rsidRDefault="005D59ED" w:rsidP="005D59ED">
            <w:pPr>
              <w:spacing w:after="0" w:line="240" w:lineRule="auto"/>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 xml:space="preserve"> </w:t>
            </w:r>
            <w:proofErr w:type="spellStart"/>
            <w:r w:rsidRPr="005D59ED">
              <w:rPr>
                <w:rFonts w:ascii="Aptos Narrow" w:eastAsia="Times New Roman" w:hAnsi="Aptos Narrow" w:cs="Times New Roman"/>
                <w:color w:val="000000"/>
                <w:sz w:val="22"/>
                <w:szCs w:val="22"/>
              </w:rPr>
              <w:t>Tuned_GBM_Oversampled</w:t>
            </w:r>
            <w:proofErr w:type="spellEnd"/>
            <w:r w:rsidRPr="005D59ED">
              <w:rPr>
                <w:rFonts w:ascii="Aptos Narrow" w:eastAsia="Times New Roman" w:hAnsi="Aptos Narrow" w:cs="Times New Roman"/>
                <w:color w:val="000000"/>
                <w:sz w:val="22"/>
                <w:szCs w:val="22"/>
              </w:rPr>
              <w:t xml:space="preserve">  </w:t>
            </w:r>
          </w:p>
        </w:tc>
        <w:tc>
          <w:tcPr>
            <w:tcW w:w="1460" w:type="dxa"/>
            <w:tcBorders>
              <w:top w:val="nil"/>
              <w:left w:val="nil"/>
              <w:bottom w:val="single" w:sz="4" w:space="0" w:color="auto"/>
              <w:right w:val="single" w:sz="4" w:space="0" w:color="auto"/>
            </w:tcBorders>
            <w:noWrap/>
            <w:vAlign w:val="bottom"/>
            <w:hideMark/>
          </w:tcPr>
          <w:p w14:paraId="7FCDDC1F"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181</w:t>
            </w:r>
          </w:p>
        </w:tc>
        <w:tc>
          <w:tcPr>
            <w:tcW w:w="1360" w:type="dxa"/>
            <w:tcBorders>
              <w:top w:val="nil"/>
              <w:left w:val="nil"/>
              <w:bottom w:val="single" w:sz="4" w:space="0" w:color="auto"/>
              <w:right w:val="single" w:sz="4" w:space="0" w:color="auto"/>
            </w:tcBorders>
            <w:noWrap/>
            <w:vAlign w:val="bottom"/>
            <w:hideMark/>
          </w:tcPr>
          <w:p w14:paraId="1782906B"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57</w:t>
            </w:r>
          </w:p>
        </w:tc>
        <w:tc>
          <w:tcPr>
            <w:tcW w:w="1860" w:type="dxa"/>
            <w:tcBorders>
              <w:top w:val="nil"/>
              <w:left w:val="nil"/>
              <w:bottom w:val="single" w:sz="4" w:space="0" w:color="auto"/>
              <w:right w:val="single" w:sz="4" w:space="0" w:color="auto"/>
            </w:tcBorders>
            <w:noWrap/>
            <w:vAlign w:val="bottom"/>
            <w:hideMark/>
          </w:tcPr>
          <w:p w14:paraId="06EB15CB"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37</w:t>
            </w:r>
          </w:p>
        </w:tc>
        <w:tc>
          <w:tcPr>
            <w:tcW w:w="1744" w:type="dxa"/>
            <w:tcBorders>
              <w:top w:val="nil"/>
              <w:left w:val="nil"/>
              <w:bottom w:val="single" w:sz="4" w:space="0" w:color="auto"/>
              <w:right w:val="single" w:sz="4" w:space="0" w:color="auto"/>
            </w:tcBorders>
            <w:noWrap/>
            <w:vAlign w:val="bottom"/>
            <w:hideMark/>
          </w:tcPr>
          <w:p w14:paraId="03AFB3B6"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1214000</w:t>
            </w:r>
          </w:p>
        </w:tc>
      </w:tr>
      <w:tr w:rsidR="005D59ED" w:rsidRPr="005D59ED" w14:paraId="29F2D1EE" w14:textId="77777777" w:rsidTr="005D59ED">
        <w:trPr>
          <w:trHeight w:val="290"/>
        </w:trPr>
        <w:tc>
          <w:tcPr>
            <w:tcW w:w="2661" w:type="dxa"/>
            <w:tcBorders>
              <w:top w:val="nil"/>
              <w:left w:val="single" w:sz="4" w:space="0" w:color="auto"/>
              <w:bottom w:val="single" w:sz="4" w:space="0" w:color="auto"/>
              <w:right w:val="single" w:sz="4" w:space="0" w:color="auto"/>
            </w:tcBorders>
            <w:noWrap/>
            <w:vAlign w:val="bottom"/>
            <w:hideMark/>
          </w:tcPr>
          <w:p w14:paraId="13547AE4" w14:textId="77777777" w:rsidR="005D59ED" w:rsidRPr="005D59ED" w:rsidRDefault="005D59ED" w:rsidP="005D59ED">
            <w:pPr>
              <w:spacing w:after="0" w:line="240" w:lineRule="auto"/>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 xml:space="preserve"> </w:t>
            </w:r>
            <w:proofErr w:type="spellStart"/>
            <w:r w:rsidRPr="005D59ED">
              <w:rPr>
                <w:rFonts w:ascii="Aptos Narrow" w:eastAsia="Times New Roman" w:hAnsi="Aptos Narrow" w:cs="Times New Roman"/>
                <w:color w:val="000000"/>
                <w:sz w:val="22"/>
                <w:szCs w:val="22"/>
              </w:rPr>
              <w:t>Tuned_XGB_Oversampled</w:t>
            </w:r>
            <w:proofErr w:type="spellEnd"/>
            <w:r w:rsidRPr="005D59ED">
              <w:rPr>
                <w:rFonts w:ascii="Aptos Narrow" w:eastAsia="Times New Roman" w:hAnsi="Aptos Narrow" w:cs="Times New Roman"/>
                <w:color w:val="000000"/>
                <w:sz w:val="22"/>
                <w:szCs w:val="22"/>
              </w:rPr>
              <w:t xml:space="preserve">  </w:t>
            </w:r>
          </w:p>
        </w:tc>
        <w:tc>
          <w:tcPr>
            <w:tcW w:w="1460" w:type="dxa"/>
            <w:tcBorders>
              <w:top w:val="nil"/>
              <w:left w:val="nil"/>
              <w:bottom w:val="single" w:sz="4" w:space="0" w:color="auto"/>
              <w:right w:val="single" w:sz="4" w:space="0" w:color="auto"/>
            </w:tcBorders>
            <w:noWrap/>
            <w:vAlign w:val="bottom"/>
            <w:hideMark/>
          </w:tcPr>
          <w:p w14:paraId="2AFB32DA"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177</w:t>
            </w:r>
          </w:p>
        </w:tc>
        <w:tc>
          <w:tcPr>
            <w:tcW w:w="1360" w:type="dxa"/>
            <w:tcBorders>
              <w:top w:val="nil"/>
              <w:left w:val="nil"/>
              <w:bottom w:val="single" w:sz="4" w:space="0" w:color="auto"/>
              <w:right w:val="single" w:sz="4" w:space="0" w:color="auto"/>
            </w:tcBorders>
            <w:noWrap/>
            <w:vAlign w:val="bottom"/>
            <w:hideMark/>
          </w:tcPr>
          <w:p w14:paraId="01DAAD9D"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61</w:t>
            </w:r>
          </w:p>
        </w:tc>
        <w:tc>
          <w:tcPr>
            <w:tcW w:w="1860" w:type="dxa"/>
            <w:tcBorders>
              <w:top w:val="nil"/>
              <w:left w:val="nil"/>
              <w:bottom w:val="single" w:sz="4" w:space="0" w:color="auto"/>
              <w:right w:val="single" w:sz="4" w:space="0" w:color="auto"/>
            </w:tcBorders>
            <w:noWrap/>
            <w:vAlign w:val="bottom"/>
            <w:hideMark/>
          </w:tcPr>
          <w:p w14:paraId="3D432066"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43</w:t>
            </w:r>
          </w:p>
        </w:tc>
        <w:tc>
          <w:tcPr>
            <w:tcW w:w="1744" w:type="dxa"/>
            <w:tcBorders>
              <w:top w:val="nil"/>
              <w:left w:val="nil"/>
              <w:bottom w:val="single" w:sz="4" w:space="0" w:color="auto"/>
              <w:right w:val="single" w:sz="4" w:space="0" w:color="auto"/>
            </w:tcBorders>
            <w:noWrap/>
            <w:vAlign w:val="bottom"/>
            <w:hideMark/>
          </w:tcPr>
          <w:p w14:paraId="533EC405" w14:textId="77777777" w:rsidR="005D59ED" w:rsidRPr="005D59ED" w:rsidRDefault="005D59ED" w:rsidP="005D59ED">
            <w:pPr>
              <w:spacing w:after="0" w:line="240" w:lineRule="auto"/>
              <w:jc w:val="right"/>
              <w:rPr>
                <w:rFonts w:ascii="Aptos Narrow" w:eastAsia="Times New Roman" w:hAnsi="Aptos Narrow" w:cs="Times New Roman"/>
                <w:color w:val="000000"/>
                <w:sz w:val="22"/>
                <w:szCs w:val="22"/>
              </w:rPr>
            </w:pPr>
            <w:r w:rsidRPr="005D59ED">
              <w:rPr>
                <w:rFonts w:ascii="Aptos Narrow" w:eastAsia="Times New Roman" w:hAnsi="Aptos Narrow" w:cs="Times New Roman"/>
                <w:color w:val="000000"/>
                <w:sz w:val="22"/>
                <w:szCs w:val="22"/>
              </w:rPr>
              <w:t>1306000</w:t>
            </w:r>
          </w:p>
        </w:tc>
      </w:tr>
    </w:tbl>
    <w:p w14:paraId="22B2724C" w14:textId="77777777" w:rsidR="005D59ED" w:rsidRPr="005D59ED" w:rsidRDefault="005D59ED" w:rsidP="005D59ED"/>
    <w:p w14:paraId="328A8CE3" w14:textId="53439CA7" w:rsidR="00FE57A6" w:rsidRDefault="009D55C3" w:rsidP="009D55C3">
      <w:pPr>
        <w:pStyle w:val="Caption"/>
      </w:pPr>
      <w:bookmarkStart w:id="34" w:name="_Toc218876651"/>
      <w:r>
        <w:t xml:space="preserve">Figure </w:t>
      </w:r>
      <w:fldSimple w:instr=" SEQ Figure \* ARABIC ">
        <w:r w:rsidR="008371B8">
          <w:rPr>
            <w:noProof/>
          </w:rPr>
          <w:t>14</w:t>
        </w:r>
      </w:fldSimple>
      <w:r>
        <w:t xml:space="preserve">: </w:t>
      </w:r>
      <w:r w:rsidRPr="00D64AAC">
        <w:t>A Table Showing Economic Impact Effect on the Selected Models</w:t>
      </w:r>
      <w:bookmarkEnd w:id="34"/>
    </w:p>
    <w:p w14:paraId="67657B68" w14:textId="5350F8AF" w:rsidR="00CC1403" w:rsidRDefault="006B6E45" w:rsidP="00CC1403">
      <w:pPr>
        <w:pStyle w:val="NoSpacing"/>
      </w:pPr>
      <w:r w:rsidRPr="006B6E45">
        <w:t xml:space="preserve">In credit risk modeling, the objective is to minimize the total financial burden caused by misclassifying borrowers. Based on the </w:t>
      </w:r>
      <w:r w:rsidR="00CC1403" w:rsidRPr="006B6E45">
        <w:t>data provided</w:t>
      </w:r>
      <w:r w:rsidRPr="006B6E45">
        <w:t xml:space="preserve">, the </w:t>
      </w:r>
      <w:proofErr w:type="spellStart"/>
      <w:r w:rsidR="0082342C" w:rsidRPr="0082342C">
        <w:rPr>
          <w:b/>
          <w:bCs/>
        </w:rPr>
        <w:t>Tuned_</w:t>
      </w:r>
      <w:r w:rsidRPr="006B6E45">
        <w:rPr>
          <w:b/>
          <w:bCs/>
        </w:rPr>
        <w:t>RF_Undersampled</w:t>
      </w:r>
      <w:proofErr w:type="spellEnd"/>
      <w:r w:rsidRPr="006B6E45">
        <w:t xml:space="preserve"> model is the superior choice, as it results in the lowest </w:t>
      </w:r>
      <w:r w:rsidRPr="006B6E45">
        <w:rPr>
          <w:b/>
          <w:bCs/>
        </w:rPr>
        <w:t>Total Estimated Cost of 878,000</w:t>
      </w:r>
      <w:r w:rsidRPr="006B6E45">
        <w:t>.</w:t>
      </w:r>
      <w:r w:rsidR="00CC1403" w:rsidRPr="00CC1403">
        <w:rPr>
          <w:rFonts w:ascii="Times New Roman" w:eastAsia="Times New Roman" w:hAnsi="Times New Roman" w:cs="Times New Roman"/>
          <w:sz w:val="24"/>
          <w:szCs w:val="24"/>
        </w:rPr>
        <w:t xml:space="preserve"> </w:t>
      </w:r>
      <w:r w:rsidR="00CC1403">
        <w:t>T</w:t>
      </w:r>
      <w:r w:rsidR="00CC1403" w:rsidRPr="00CC1403">
        <w:t xml:space="preserve">he models are ranked according to their </w:t>
      </w:r>
      <w:r w:rsidR="00CC1403" w:rsidRPr="00CC1403">
        <w:rPr>
          <w:b/>
          <w:bCs/>
        </w:rPr>
        <w:t>Total Estimated Cost</w:t>
      </w:r>
      <w:r w:rsidR="00CC1403" w:rsidRPr="00CC1403">
        <w:t>. This ranking is the most significant for business stakeholders because it balances the expensive risk of defaults against the opportunity cost of missed business.</w:t>
      </w:r>
    </w:p>
    <w:p w14:paraId="56F17813" w14:textId="77777777" w:rsidR="004771FF" w:rsidRDefault="004771FF" w:rsidP="00CC1403">
      <w:pPr>
        <w:pStyle w:val="NoSpacing"/>
      </w:pPr>
    </w:p>
    <w:tbl>
      <w:tblPr>
        <w:tblW w:w="10200" w:type="dxa"/>
        <w:tblLook w:val="04A0" w:firstRow="1" w:lastRow="0" w:firstColumn="1" w:lastColumn="0" w:noHBand="0" w:noVBand="1"/>
      </w:tblPr>
      <w:tblGrid>
        <w:gridCol w:w="960"/>
        <w:gridCol w:w="2860"/>
        <w:gridCol w:w="2020"/>
        <w:gridCol w:w="2220"/>
        <w:gridCol w:w="2140"/>
      </w:tblGrid>
      <w:tr w:rsidR="004771FF" w:rsidRPr="004771FF" w14:paraId="2408E79D" w14:textId="77777777" w:rsidTr="004771FF">
        <w:trPr>
          <w:trHeight w:val="570"/>
        </w:trPr>
        <w:tc>
          <w:tcPr>
            <w:tcW w:w="960" w:type="dxa"/>
            <w:tcBorders>
              <w:top w:val="single" w:sz="8" w:space="0" w:color="auto"/>
              <w:left w:val="single" w:sz="8" w:space="0" w:color="auto"/>
              <w:bottom w:val="single" w:sz="8" w:space="0" w:color="auto"/>
              <w:right w:val="single" w:sz="8" w:space="0" w:color="auto"/>
            </w:tcBorders>
            <w:vAlign w:val="center"/>
            <w:hideMark/>
          </w:tcPr>
          <w:p w14:paraId="063E7D30" w14:textId="77777777" w:rsidR="004771FF" w:rsidRPr="004771FF" w:rsidRDefault="004771FF" w:rsidP="004771FF">
            <w:pPr>
              <w:spacing w:after="0" w:line="240" w:lineRule="auto"/>
              <w:rPr>
                <w:rFonts w:ascii="Aptos" w:eastAsia="Times New Roman" w:hAnsi="Aptos" w:cs="Times New Roman"/>
                <w:b/>
                <w:bCs/>
                <w:color w:val="000000"/>
              </w:rPr>
            </w:pPr>
            <w:r w:rsidRPr="004771FF">
              <w:rPr>
                <w:rFonts w:ascii="Aptos" w:eastAsia="Times New Roman" w:hAnsi="Aptos" w:cs="Times New Roman"/>
                <w:b/>
                <w:bCs/>
                <w:color w:val="000000"/>
              </w:rPr>
              <w:t>Rank</w:t>
            </w:r>
          </w:p>
        </w:tc>
        <w:tc>
          <w:tcPr>
            <w:tcW w:w="2860" w:type="dxa"/>
            <w:tcBorders>
              <w:top w:val="single" w:sz="8" w:space="0" w:color="auto"/>
              <w:left w:val="nil"/>
              <w:bottom w:val="single" w:sz="8" w:space="0" w:color="auto"/>
              <w:right w:val="single" w:sz="8" w:space="0" w:color="auto"/>
            </w:tcBorders>
            <w:vAlign w:val="center"/>
            <w:hideMark/>
          </w:tcPr>
          <w:p w14:paraId="2655448D" w14:textId="77777777" w:rsidR="004771FF" w:rsidRPr="004771FF" w:rsidRDefault="004771FF" w:rsidP="004771FF">
            <w:pPr>
              <w:spacing w:after="0" w:line="240" w:lineRule="auto"/>
              <w:rPr>
                <w:rFonts w:ascii="Aptos" w:eastAsia="Times New Roman" w:hAnsi="Aptos" w:cs="Times New Roman"/>
                <w:b/>
                <w:bCs/>
                <w:color w:val="000000"/>
              </w:rPr>
            </w:pPr>
            <w:r w:rsidRPr="004771FF">
              <w:rPr>
                <w:rFonts w:ascii="Aptos" w:eastAsia="Times New Roman" w:hAnsi="Aptos" w:cs="Times New Roman"/>
                <w:b/>
                <w:bCs/>
                <w:color w:val="000000"/>
              </w:rPr>
              <w:t>Model Name</w:t>
            </w:r>
          </w:p>
        </w:tc>
        <w:tc>
          <w:tcPr>
            <w:tcW w:w="2020" w:type="dxa"/>
            <w:tcBorders>
              <w:top w:val="single" w:sz="8" w:space="0" w:color="auto"/>
              <w:left w:val="nil"/>
              <w:bottom w:val="single" w:sz="8" w:space="0" w:color="auto"/>
              <w:right w:val="single" w:sz="8" w:space="0" w:color="auto"/>
            </w:tcBorders>
            <w:vAlign w:val="center"/>
            <w:hideMark/>
          </w:tcPr>
          <w:p w14:paraId="30338BD9" w14:textId="77777777" w:rsidR="004771FF" w:rsidRPr="004771FF" w:rsidRDefault="004771FF" w:rsidP="004771FF">
            <w:pPr>
              <w:spacing w:after="0" w:line="240" w:lineRule="auto"/>
              <w:rPr>
                <w:rFonts w:ascii="Aptos" w:eastAsia="Times New Roman" w:hAnsi="Aptos" w:cs="Times New Roman"/>
                <w:b/>
                <w:bCs/>
                <w:color w:val="000000"/>
              </w:rPr>
            </w:pPr>
            <w:r w:rsidRPr="004771FF">
              <w:rPr>
                <w:rFonts w:ascii="Aptos" w:eastAsia="Times New Roman" w:hAnsi="Aptos" w:cs="Times New Roman"/>
                <w:b/>
                <w:bCs/>
                <w:color w:val="000000"/>
              </w:rPr>
              <w:t>Total Estimated Cost</w:t>
            </w:r>
          </w:p>
        </w:tc>
        <w:tc>
          <w:tcPr>
            <w:tcW w:w="2220" w:type="dxa"/>
            <w:tcBorders>
              <w:top w:val="single" w:sz="8" w:space="0" w:color="auto"/>
              <w:left w:val="nil"/>
              <w:bottom w:val="single" w:sz="8" w:space="0" w:color="auto"/>
              <w:right w:val="single" w:sz="8" w:space="0" w:color="auto"/>
            </w:tcBorders>
            <w:vAlign w:val="center"/>
            <w:hideMark/>
          </w:tcPr>
          <w:p w14:paraId="4488C744" w14:textId="77777777" w:rsidR="004771FF" w:rsidRPr="004771FF" w:rsidRDefault="004771FF" w:rsidP="004771FF">
            <w:pPr>
              <w:spacing w:after="0" w:line="240" w:lineRule="auto"/>
              <w:rPr>
                <w:rFonts w:ascii="Aptos" w:eastAsia="Times New Roman" w:hAnsi="Aptos" w:cs="Times New Roman"/>
                <w:b/>
                <w:bCs/>
                <w:color w:val="000000"/>
              </w:rPr>
            </w:pPr>
            <w:r w:rsidRPr="004771FF">
              <w:rPr>
                <w:rFonts w:ascii="Aptos" w:eastAsia="Times New Roman" w:hAnsi="Aptos" w:cs="Times New Roman"/>
                <w:b/>
                <w:bCs/>
                <w:color w:val="000000"/>
              </w:rPr>
              <w:t>Missed Defaulters (FN)</w:t>
            </w:r>
          </w:p>
        </w:tc>
        <w:tc>
          <w:tcPr>
            <w:tcW w:w="2140" w:type="dxa"/>
            <w:tcBorders>
              <w:top w:val="single" w:sz="8" w:space="0" w:color="auto"/>
              <w:left w:val="nil"/>
              <w:bottom w:val="single" w:sz="8" w:space="0" w:color="auto"/>
              <w:right w:val="single" w:sz="8" w:space="0" w:color="auto"/>
            </w:tcBorders>
            <w:vAlign w:val="center"/>
            <w:hideMark/>
          </w:tcPr>
          <w:p w14:paraId="4E5167D3" w14:textId="77777777" w:rsidR="004771FF" w:rsidRPr="004771FF" w:rsidRDefault="004771FF" w:rsidP="004771FF">
            <w:pPr>
              <w:spacing w:after="0" w:line="240" w:lineRule="auto"/>
              <w:rPr>
                <w:rFonts w:ascii="Aptos" w:eastAsia="Times New Roman" w:hAnsi="Aptos" w:cs="Times New Roman"/>
                <w:b/>
                <w:bCs/>
                <w:color w:val="000000"/>
              </w:rPr>
            </w:pPr>
            <w:r w:rsidRPr="004771FF">
              <w:rPr>
                <w:rFonts w:ascii="Aptos" w:eastAsia="Times New Roman" w:hAnsi="Aptos" w:cs="Times New Roman"/>
                <w:b/>
                <w:bCs/>
                <w:color w:val="000000"/>
              </w:rPr>
              <w:t>Wrong Rejections (FP)</w:t>
            </w:r>
          </w:p>
        </w:tc>
      </w:tr>
      <w:tr w:rsidR="004771FF" w:rsidRPr="004771FF" w14:paraId="7372E80B" w14:textId="77777777" w:rsidTr="004771FF">
        <w:trPr>
          <w:trHeight w:val="300"/>
        </w:trPr>
        <w:tc>
          <w:tcPr>
            <w:tcW w:w="960" w:type="dxa"/>
            <w:tcBorders>
              <w:top w:val="nil"/>
              <w:left w:val="single" w:sz="8" w:space="0" w:color="auto"/>
              <w:bottom w:val="single" w:sz="8" w:space="0" w:color="auto"/>
              <w:right w:val="single" w:sz="8" w:space="0" w:color="auto"/>
            </w:tcBorders>
            <w:vAlign w:val="center"/>
            <w:hideMark/>
          </w:tcPr>
          <w:p w14:paraId="04AA4356" w14:textId="77777777" w:rsidR="004771FF" w:rsidRPr="004771FF" w:rsidRDefault="004771FF" w:rsidP="004771FF">
            <w:pPr>
              <w:spacing w:after="0" w:line="240" w:lineRule="auto"/>
              <w:rPr>
                <w:rFonts w:ascii="Aptos" w:eastAsia="Times New Roman" w:hAnsi="Aptos" w:cs="Times New Roman"/>
                <w:color w:val="000000"/>
              </w:rPr>
            </w:pPr>
            <w:r w:rsidRPr="004771FF">
              <w:rPr>
                <w:rFonts w:ascii="Aptos" w:eastAsia="Times New Roman" w:hAnsi="Aptos" w:cs="Times New Roman"/>
                <w:color w:val="000000"/>
              </w:rPr>
              <w:t>1st</w:t>
            </w:r>
          </w:p>
        </w:tc>
        <w:tc>
          <w:tcPr>
            <w:tcW w:w="2860" w:type="dxa"/>
            <w:tcBorders>
              <w:top w:val="nil"/>
              <w:left w:val="nil"/>
              <w:bottom w:val="single" w:sz="8" w:space="0" w:color="auto"/>
              <w:right w:val="single" w:sz="8" w:space="0" w:color="auto"/>
            </w:tcBorders>
            <w:vAlign w:val="center"/>
            <w:hideMark/>
          </w:tcPr>
          <w:p w14:paraId="12E5F0CB" w14:textId="77777777" w:rsidR="004771FF" w:rsidRPr="004771FF" w:rsidRDefault="004771FF" w:rsidP="004771FF">
            <w:pPr>
              <w:spacing w:after="0" w:line="240" w:lineRule="auto"/>
              <w:rPr>
                <w:rFonts w:ascii="Aptos" w:eastAsia="Times New Roman" w:hAnsi="Aptos" w:cs="Times New Roman"/>
                <w:color w:val="000000"/>
              </w:rPr>
            </w:pPr>
            <w:proofErr w:type="spellStart"/>
            <w:r w:rsidRPr="004771FF">
              <w:rPr>
                <w:rFonts w:ascii="Aptos" w:eastAsia="Times New Roman" w:hAnsi="Aptos" w:cs="Times New Roman"/>
                <w:color w:val="000000"/>
              </w:rPr>
              <w:t>Tuned_RF_Undersampled</w:t>
            </w:r>
            <w:proofErr w:type="spellEnd"/>
          </w:p>
        </w:tc>
        <w:tc>
          <w:tcPr>
            <w:tcW w:w="2020" w:type="dxa"/>
            <w:tcBorders>
              <w:top w:val="nil"/>
              <w:left w:val="nil"/>
              <w:bottom w:val="single" w:sz="8" w:space="0" w:color="auto"/>
              <w:right w:val="single" w:sz="8" w:space="0" w:color="auto"/>
            </w:tcBorders>
            <w:vAlign w:val="center"/>
            <w:hideMark/>
          </w:tcPr>
          <w:p w14:paraId="1A535837"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 xml:space="preserve">$878,000 </w:t>
            </w:r>
          </w:p>
        </w:tc>
        <w:tc>
          <w:tcPr>
            <w:tcW w:w="2220" w:type="dxa"/>
            <w:tcBorders>
              <w:top w:val="nil"/>
              <w:left w:val="nil"/>
              <w:bottom w:val="single" w:sz="8" w:space="0" w:color="auto"/>
              <w:right w:val="single" w:sz="8" w:space="0" w:color="auto"/>
            </w:tcBorders>
            <w:vAlign w:val="center"/>
            <w:hideMark/>
          </w:tcPr>
          <w:p w14:paraId="0A6BFFDD"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30</w:t>
            </w:r>
          </w:p>
        </w:tc>
        <w:tc>
          <w:tcPr>
            <w:tcW w:w="2140" w:type="dxa"/>
            <w:tcBorders>
              <w:top w:val="nil"/>
              <w:left w:val="nil"/>
              <w:bottom w:val="single" w:sz="8" w:space="0" w:color="auto"/>
              <w:right w:val="single" w:sz="8" w:space="0" w:color="auto"/>
            </w:tcBorders>
            <w:vAlign w:val="center"/>
            <w:hideMark/>
          </w:tcPr>
          <w:p w14:paraId="6C437881"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139</w:t>
            </w:r>
          </w:p>
        </w:tc>
      </w:tr>
      <w:tr w:rsidR="004771FF" w:rsidRPr="004771FF" w14:paraId="58B18BED" w14:textId="77777777" w:rsidTr="004771FF">
        <w:trPr>
          <w:trHeight w:val="300"/>
        </w:trPr>
        <w:tc>
          <w:tcPr>
            <w:tcW w:w="960" w:type="dxa"/>
            <w:tcBorders>
              <w:top w:val="nil"/>
              <w:left w:val="single" w:sz="8" w:space="0" w:color="auto"/>
              <w:bottom w:val="single" w:sz="8" w:space="0" w:color="auto"/>
              <w:right w:val="single" w:sz="8" w:space="0" w:color="auto"/>
            </w:tcBorders>
            <w:vAlign w:val="center"/>
            <w:hideMark/>
          </w:tcPr>
          <w:p w14:paraId="1A3CDF84" w14:textId="77777777" w:rsidR="004771FF" w:rsidRPr="004771FF" w:rsidRDefault="004771FF" w:rsidP="004771FF">
            <w:pPr>
              <w:spacing w:after="0" w:line="240" w:lineRule="auto"/>
              <w:rPr>
                <w:rFonts w:ascii="Aptos" w:eastAsia="Times New Roman" w:hAnsi="Aptos" w:cs="Times New Roman"/>
                <w:color w:val="000000"/>
              </w:rPr>
            </w:pPr>
            <w:r w:rsidRPr="004771FF">
              <w:rPr>
                <w:rFonts w:ascii="Aptos" w:eastAsia="Times New Roman" w:hAnsi="Aptos" w:cs="Times New Roman"/>
                <w:color w:val="000000"/>
              </w:rPr>
              <w:t>2nd</w:t>
            </w:r>
          </w:p>
        </w:tc>
        <w:tc>
          <w:tcPr>
            <w:tcW w:w="2860" w:type="dxa"/>
            <w:tcBorders>
              <w:top w:val="nil"/>
              <w:left w:val="nil"/>
              <w:bottom w:val="single" w:sz="8" w:space="0" w:color="auto"/>
              <w:right w:val="single" w:sz="8" w:space="0" w:color="auto"/>
            </w:tcBorders>
            <w:vAlign w:val="center"/>
            <w:hideMark/>
          </w:tcPr>
          <w:p w14:paraId="2C5785A0" w14:textId="77777777" w:rsidR="004771FF" w:rsidRPr="004771FF" w:rsidRDefault="004771FF" w:rsidP="004771FF">
            <w:pPr>
              <w:spacing w:after="0" w:line="240" w:lineRule="auto"/>
              <w:rPr>
                <w:rFonts w:ascii="Aptos" w:eastAsia="Times New Roman" w:hAnsi="Aptos" w:cs="Times New Roman"/>
                <w:color w:val="000000"/>
              </w:rPr>
            </w:pPr>
            <w:proofErr w:type="spellStart"/>
            <w:r w:rsidRPr="004771FF">
              <w:rPr>
                <w:rFonts w:ascii="Aptos" w:eastAsia="Times New Roman" w:hAnsi="Aptos" w:cs="Times New Roman"/>
                <w:color w:val="000000"/>
              </w:rPr>
              <w:t>Tuned_GBM_Undersampled</w:t>
            </w:r>
            <w:proofErr w:type="spellEnd"/>
          </w:p>
        </w:tc>
        <w:tc>
          <w:tcPr>
            <w:tcW w:w="2020" w:type="dxa"/>
            <w:tcBorders>
              <w:top w:val="nil"/>
              <w:left w:val="nil"/>
              <w:bottom w:val="single" w:sz="8" w:space="0" w:color="auto"/>
              <w:right w:val="single" w:sz="8" w:space="0" w:color="auto"/>
            </w:tcBorders>
            <w:vAlign w:val="center"/>
            <w:hideMark/>
          </w:tcPr>
          <w:p w14:paraId="34AE0738"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 xml:space="preserve">$944,000 </w:t>
            </w:r>
          </w:p>
        </w:tc>
        <w:tc>
          <w:tcPr>
            <w:tcW w:w="2220" w:type="dxa"/>
            <w:tcBorders>
              <w:top w:val="nil"/>
              <w:left w:val="nil"/>
              <w:bottom w:val="single" w:sz="8" w:space="0" w:color="auto"/>
              <w:right w:val="single" w:sz="8" w:space="0" w:color="auto"/>
            </w:tcBorders>
            <w:vAlign w:val="center"/>
            <w:hideMark/>
          </w:tcPr>
          <w:p w14:paraId="1357BCBF"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36</w:t>
            </w:r>
          </w:p>
        </w:tc>
        <w:tc>
          <w:tcPr>
            <w:tcW w:w="2140" w:type="dxa"/>
            <w:tcBorders>
              <w:top w:val="nil"/>
              <w:left w:val="nil"/>
              <w:bottom w:val="single" w:sz="8" w:space="0" w:color="auto"/>
              <w:right w:val="single" w:sz="8" w:space="0" w:color="auto"/>
            </w:tcBorders>
            <w:vAlign w:val="center"/>
            <w:hideMark/>
          </w:tcPr>
          <w:p w14:paraId="27F0B737"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112</w:t>
            </w:r>
          </w:p>
        </w:tc>
      </w:tr>
      <w:tr w:rsidR="004771FF" w:rsidRPr="004771FF" w14:paraId="001CD06B" w14:textId="77777777" w:rsidTr="004771FF">
        <w:trPr>
          <w:trHeight w:val="300"/>
        </w:trPr>
        <w:tc>
          <w:tcPr>
            <w:tcW w:w="960" w:type="dxa"/>
            <w:tcBorders>
              <w:top w:val="nil"/>
              <w:left w:val="single" w:sz="8" w:space="0" w:color="auto"/>
              <w:bottom w:val="single" w:sz="8" w:space="0" w:color="auto"/>
              <w:right w:val="single" w:sz="8" w:space="0" w:color="auto"/>
            </w:tcBorders>
            <w:vAlign w:val="center"/>
            <w:hideMark/>
          </w:tcPr>
          <w:p w14:paraId="2E51DFDC" w14:textId="77777777" w:rsidR="004771FF" w:rsidRPr="004771FF" w:rsidRDefault="004771FF" w:rsidP="004771FF">
            <w:pPr>
              <w:spacing w:after="0" w:line="240" w:lineRule="auto"/>
              <w:rPr>
                <w:rFonts w:ascii="Aptos" w:eastAsia="Times New Roman" w:hAnsi="Aptos" w:cs="Times New Roman"/>
                <w:color w:val="000000"/>
              </w:rPr>
            </w:pPr>
            <w:r w:rsidRPr="004771FF">
              <w:rPr>
                <w:rFonts w:ascii="Aptos" w:eastAsia="Times New Roman" w:hAnsi="Aptos" w:cs="Times New Roman"/>
                <w:color w:val="000000"/>
              </w:rPr>
              <w:t>3rd</w:t>
            </w:r>
          </w:p>
        </w:tc>
        <w:tc>
          <w:tcPr>
            <w:tcW w:w="2860" w:type="dxa"/>
            <w:tcBorders>
              <w:top w:val="nil"/>
              <w:left w:val="nil"/>
              <w:bottom w:val="single" w:sz="8" w:space="0" w:color="auto"/>
              <w:right w:val="single" w:sz="8" w:space="0" w:color="auto"/>
            </w:tcBorders>
            <w:vAlign w:val="center"/>
            <w:hideMark/>
          </w:tcPr>
          <w:p w14:paraId="1605CFD2" w14:textId="77777777" w:rsidR="004771FF" w:rsidRPr="004771FF" w:rsidRDefault="004771FF" w:rsidP="004771FF">
            <w:pPr>
              <w:spacing w:after="0" w:line="240" w:lineRule="auto"/>
              <w:rPr>
                <w:rFonts w:ascii="Aptos" w:eastAsia="Times New Roman" w:hAnsi="Aptos" w:cs="Times New Roman"/>
                <w:color w:val="000000"/>
              </w:rPr>
            </w:pPr>
            <w:proofErr w:type="spellStart"/>
            <w:r w:rsidRPr="004771FF">
              <w:rPr>
                <w:rFonts w:ascii="Aptos" w:eastAsia="Times New Roman" w:hAnsi="Aptos" w:cs="Times New Roman"/>
                <w:color w:val="000000"/>
              </w:rPr>
              <w:t>Tuned_XGB_Undersampled</w:t>
            </w:r>
            <w:proofErr w:type="spellEnd"/>
          </w:p>
        </w:tc>
        <w:tc>
          <w:tcPr>
            <w:tcW w:w="2020" w:type="dxa"/>
            <w:tcBorders>
              <w:top w:val="nil"/>
              <w:left w:val="nil"/>
              <w:bottom w:val="single" w:sz="8" w:space="0" w:color="auto"/>
              <w:right w:val="single" w:sz="8" w:space="0" w:color="auto"/>
            </w:tcBorders>
            <w:vAlign w:val="center"/>
            <w:hideMark/>
          </w:tcPr>
          <w:p w14:paraId="7802570B"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 xml:space="preserve">$1,034,000 </w:t>
            </w:r>
          </w:p>
        </w:tc>
        <w:tc>
          <w:tcPr>
            <w:tcW w:w="2220" w:type="dxa"/>
            <w:tcBorders>
              <w:top w:val="nil"/>
              <w:left w:val="nil"/>
              <w:bottom w:val="single" w:sz="8" w:space="0" w:color="auto"/>
              <w:right w:val="single" w:sz="8" w:space="0" w:color="auto"/>
            </w:tcBorders>
            <w:vAlign w:val="center"/>
            <w:hideMark/>
          </w:tcPr>
          <w:p w14:paraId="0CD24433"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38</w:t>
            </w:r>
          </w:p>
        </w:tc>
        <w:tc>
          <w:tcPr>
            <w:tcW w:w="2140" w:type="dxa"/>
            <w:tcBorders>
              <w:top w:val="nil"/>
              <w:left w:val="nil"/>
              <w:bottom w:val="single" w:sz="8" w:space="0" w:color="auto"/>
              <w:right w:val="single" w:sz="8" w:space="0" w:color="auto"/>
            </w:tcBorders>
            <w:vAlign w:val="center"/>
            <w:hideMark/>
          </w:tcPr>
          <w:p w14:paraId="798F0E19"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137</w:t>
            </w:r>
          </w:p>
        </w:tc>
      </w:tr>
      <w:tr w:rsidR="004771FF" w:rsidRPr="004771FF" w14:paraId="60A00F14" w14:textId="77777777" w:rsidTr="004771FF">
        <w:trPr>
          <w:trHeight w:val="300"/>
        </w:trPr>
        <w:tc>
          <w:tcPr>
            <w:tcW w:w="960" w:type="dxa"/>
            <w:tcBorders>
              <w:top w:val="nil"/>
              <w:left w:val="single" w:sz="8" w:space="0" w:color="auto"/>
              <w:bottom w:val="single" w:sz="8" w:space="0" w:color="auto"/>
              <w:right w:val="single" w:sz="8" w:space="0" w:color="auto"/>
            </w:tcBorders>
            <w:vAlign w:val="center"/>
            <w:hideMark/>
          </w:tcPr>
          <w:p w14:paraId="6C744BBF" w14:textId="77777777" w:rsidR="004771FF" w:rsidRPr="004771FF" w:rsidRDefault="004771FF" w:rsidP="004771FF">
            <w:pPr>
              <w:spacing w:after="0" w:line="240" w:lineRule="auto"/>
              <w:rPr>
                <w:rFonts w:ascii="Aptos" w:eastAsia="Times New Roman" w:hAnsi="Aptos" w:cs="Times New Roman"/>
                <w:color w:val="000000"/>
              </w:rPr>
            </w:pPr>
            <w:r w:rsidRPr="004771FF">
              <w:rPr>
                <w:rFonts w:ascii="Aptos" w:eastAsia="Times New Roman" w:hAnsi="Aptos" w:cs="Times New Roman"/>
                <w:color w:val="000000"/>
              </w:rPr>
              <w:t>4th</w:t>
            </w:r>
          </w:p>
        </w:tc>
        <w:tc>
          <w:tcPr>
            <w:tcW w:w="2860" w:type="dxa"/>
            <w:tcBorders>
              <w:top w:val="nil"/>
              <w:left w:val="nil"/>
              <w:bottom w:val="single" w:sz="8" w:space="0" w:color="auto"/>
              <w:right w:val="single" w:sz="8" w:space="0" w:color="auto"/>
            </w:tcBorders>
            <w:vAlign w:val="center"/>
            <w:hideMark/>
          </w:tcPr>
          <w:p w14:paraId="448AC50A" w14:textId="77777777" w:rsidR="004771FF" w:rsidRPr="004771FF" w:rsidRDefault="004771FF" w:rsidP="004771FF">
            <w:pPr>
              <w:spacing w:after="0" w:line="240" w:lineRule="auto"/>
              <w:rPr>
                <w:rFonts w:ascii="Aptos" w:eastAsia="Times New Roman" w:hAnsi="Aptos" w:cs="Times New Roman"/>
                <w:color w:val="000000"/>
              </w:rPr>
            </w:pPr>
            <w:proofErr w:type="spellStart"/>
            <w:r w:rsidRPr="004771FF">
              <w:rPr>
                <w:rFonts w:ascii="Aptos" w:eastAsia="Times New Roman" w:hAnsi="Aptos" w:cs="Times New Roman"/>
                <w:color w:val="000000"/>
              </w:rPr>
              <w:t>Tuned_RF_Oversampled</w:t>
            </w:r>
            <w:proofErr w:type="spellEnd"/>
          </w:p>
        </w:tc>
        <w:tc>
          <w:tcPr>
            <w:tcW w:w="2020" w:type="dxa"/>
            <w:tcBorders>
              <w:top w:val="nil"/>
              <w:left w:val="nil"/>
              <w:bottom w:val="single" w:sz="8" w:space="0" w:color="auto"/>
              <w:right w:val="single" w:sz="8" w:space="0" w:color="auto"/>
            </w:tcBorders>
            <w:vAlign w:val="center"/>
            <w:hideMark/>
          </w:tcPr>
          <w:p w14:paraId="1AB5F304"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 xml:space="preserve">$1,260,000 </w:t>
            </w:r>
          </w:p>
        </w:tc>
        <w:tc>
          <w:tcPr>
            <w:tcW w:w="2220" w:type="dxa"/>
            <w:tcBorders>
              <w:top w:val="nil"/>
              <w:left w:val="nil"/>
              <w:bottom w:val="single" w:sz="8" w:space="0" w:color="auto"/>
              <w:right w:val="single" w:sz="8" w:space="0" w:color="auto"/>
            </w:tcBorders>
            <w:vAlign w:val="center"/>
            <w:hideMark/>
          </w:tcPr>
          <w:p w14:paraId="5138A6E3"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59</w:t>
            </w:r>
          </w:p>
        </w:tc>
        <w:tc>
          <w:tcPr>
            <w:tcW w:w="2140" w:type="dxa"/>
            <w:tcBorders>
              <w:top w:val="nil"/>
              <w:left w:val="nil"/>
              <w:bottom w:val="single" w:sz="8" w:space="0" w:color="auto"/>
              <w:right w:val="single" w:sz="8" w:space="0" w:color="auto"/>
            </w:tcBorders>
            <w:vAlign w:val="center"/>
            <w:hideMark/>
          </w:tcPr>
          <w:p w14:paraId="0567226B"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40</w:t>
            </w:r>
          </w:p>
        </w:tc>
      </w:tr>
      <w:tr w:rsidR="004771FF" w:rsidRPr="004771FF" w14:paraId="12FDB7F5" w14:textId="77777777" w:rsidTr="004771FF">
        <w:trPr>
          <w:trHeight w:val="300"/>
        </w:trPr>
        <w:tc>
          <w:tcPr>
            <w:tcW w:w="960" w:type="dxa"/>
            <w:tcBorders>
              <w:top w:val="nil"/>
              <w:left w:val="single" w:sz="8" w:space="0" w:color="auto"/>
              <w:bottom w:val="single" w:sz="8" w:space="0" w:color="auto"/>
              <w:right w:val="single" w:sz="8" w:space="0" w:color="auto"/>
            </w:tcBorders>
            <w:vAlign w:val="center"/>
            <w:hideMark/>
          </w:tcPr>
          <w:p w14:paraId="776F528C" w14:textId="77777777" w:rsidR="004771FF" w:rsidRPr="004771FF" w:rsidRDefault="004771FF" w:rsidP="004771FF">
            <w:pPr>
              <w:spacing w:after="0" w:line="240" w:lineRule="auto"/>
              <w:rPr>
                <w:rFonts w:ascii="Aptos" w:eastAsia="Times New Roman" w:hAnsi="Aptos" w:cs="Times New Roman"/>
                <w:color w:val="000000"/>
              </w:rPr>
            </w:pPr>
            <w:r w:rsidRPr="004771FF">
              <w:rPr>
                <w:rFonts w:ascii="Aptos" w:eastAsia="Times New Roman" w:hAnsi="Aptos" w:cs="Times New Roman"/>
                <w:color w:val="000000"/>
              </w:rPr>
              <w:t>5th</w:t>
            </w:r>
          </w:p>
        </w:tc>
        <w:tc>
          <w:tcPr>
            <w:tcW w:w="2860" w:type="dxa"/>
            <w:tcBorders>
              <w:top w:val="nil"/>
              <w:left w:val="nil"/>
              <w:bottom w:val="single" w:sz="8" w:space="0" w:color="auto"/>
              <w:right w:val="single" w:sz="8" w:space="0" w:color="auto"/>
            </w:tcBorders>
            <w:vAlign w:val="center"/>
            <w:hideMark/>
          </w:tcPr>
          <w:p w14:paraId="04BEAE5D" w14:textId="77777777" w:rsidR="004771FF" w:rsidRPr="004771FF" w:rsidRDefault="004771FF" w:rsidP="004771FF">
            <w:pPr>
              <w:spacing w:after="0" w:line="240" w:lineRule="auto"/>
              <w:rPr>
                <w:rFonts w:ascii="Aptos" w:eastAsia="Times New Roman" w:hAnsi="Aptos" w:cs="Times New Roman"/>
                <w:color w:val="000000"/>
              </w:rPr>
            </w:pPr>
            <w:proofErr w:type="spellStart"/>
            <w:r w:rsidRPr="004771FF">
              <w:rPr>
                <w:rFonts w:ascii="Aptos" w:eastAsia="Times New Roman" w:hAnsi="Aptos" w:cs="Times New Roman"/>
                <w:color w:val="000000"/>
              </w:rPr>
              <w:t>Tuned_Ada_Oversampled</w:t>
            </w:r>
            <w:proofErr w:type="spellEnd"/>
          </w:p>
        </w:tc>
        <w:tc>
          <w:tcPr>
            <w:tcW w:w="2020" w:type="dxa"/>
            <w:tcBorders>
              <w:top w:val="nil"/>
              <w:left w:val="nil"/>
              <w:bottom w:val="single" w:sz="8" w:space="0" w:color="auto"/>
              <w:right w:val="single" w:sz="8" w:space="0" w:color="auto"/>
            </w:tcBorders>
            <w:vAlign w:val="center"/>
            <w:hideMark/>
          </w:tcPr>
          <w:p w14:paraId="2233CFAC"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 xml:space="preserve">$1,516,000 </w:t>
            </w:r>
          </w:p>
        </w:tc>
        <w:tc>
          <w:tcPr>
            <w:tcW w:w="2220" w:type="dxa"/>
            <w:tcBorders>
              <w:top w:val="nil"/>
              <w:left w:val="nil"/>
              <w:bottom w:val="single" w:sz="8" w:space="0" w:color="auto"/>
              <w:right w:val="single" w:sz="8" w:space="0" w:color="auto"/>
            </w:tcBorders>
            <w:vAlign w:val="center"/>
            <w:hideMark/>
          </w:tcPr>
          <w:p w14:paraId="38B2C191"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64</w:t>
            </w:r>
          </w:p>
        </w:tc>
        <w:tc>
          <w:tcPr>
            <w:tcW w:w="2140" w:type="dxa"/>
            <w:tcBorders>
              <w:top w:val="nil"/>
              <w:left w:val="nil"/>
              <w:bottom w:val="single" w:sz="8" w:space="0" w:color="auto"/>
              <w:right w:val="single" w:sz="8" w:space="0" w:color="auto"/>
            </w:tcBorders>
            <w:vAlign w:val="center"/>
            <w:hideMark/>
          </w:tcPr>
          <w:p w14:paraId="3CB8A77A" w14:textId="77777777" w:rsidR="004771FF" w:rsidRPr="004771FF" w:rsidRDefault="004771FF" w:rsidP="004771FF">
            <w:pPr>
              <w:spacing w:after="0" w:line="240" w:lineRule="auto"/>
              <w:jc w:val="right"/>
              <w:rPr>
                <w:rFonts w:ascii="Aptos" w:eastAsia="Times New Roman" w:hAnsi="Aptos" w:cs="Times New Roman"/>
                <w:color w:val="000000"/>
              </w:rPr>
            </w:pPr>
            <w:r w:rsidRPr="004771FF">
              <w:rPr>
                <w:rFonts w:ascii="Aptos" w:eastAsia="Times New Roman" w:hAnsi="Aptos" w:cs="Times New Roman"/>
                <w:color w:val="000000"/>
              </w:rPr>
              <w:t>118</w:t>
            </w:r>
          </w:p>
        </w:tc>
      </w:tr>
    </w:tbl>
    <w:p w14:paraId="58A5A818" w14:textId="77777777" w:rsidR="004771FF" w:rsidRDefault="004771FF" w:rsidP="00CC1403">
      <w:pPr>
        <w:pStyle w:val="NoSpacing"/>
      </w:pPr>
    </w:p>
    <w:p w14:paraId="0E89688B" w14:textId="77777777" w:rsidR="00A85661" w:rsidRDefault="00A85661" w:rsidP="00A85661">
      <w:pPr>
        <w:pStyle w:val="NoSpacing"/>
        <w:rPr>
          <w:b/>
          <w:bCs/>
        </w:rPr>
      </w:pPr>
      <w:r w:rsidRPr="00A85661">
        <w:rPr>
          <w:b/>
          <w:bCs/>
        </w:rPr>
        <w:t>Detailed Explanation of the Rankings</w:t>
      </w:r>
    </w:p>
    <w:p w14:paraId="477CCA06" w14:textId="77777777" w:rsidR="004771FF" w:rsidRPr="00A85661" w:rsidRDefault="004771FF" w:rsidP="00A85661">
      <w:pPr>
        <w:pStyle w:val="NoSpacing"/>
        <w:rPr>
          <w:b/>
          <w:bCs/>
        </w:rPr>
      </w:pPr>
    </w:p>
    <w:p w14:paraId="487C5FA2" w14:textId="6FC40120" w:rsidR="00A85661" w:rsidRPr="00A85661" w:rsidRDefault="00A85661" w:rsidP="00A85661">
      <w:pPr>
        <w:pStyle w:val="NoSpacing"/>
        <w:rPr>
          <w:b/>
          <w:bCs/>
        </w:rPr>
      </w:pPr>
      <w:r w:rsidRPr="00A85661">
        <w:rPr>
          <w:b/>
          <w:bCs/>
        </w:rPr>
        <w:t xml:space="preserve">1. The Winner: </w:t>
      </w:r>
      <w:proofErr w:type="spellStart"/>
      <w:r w:rsidR="0071648E" w:rsidRPr="004771FF">
        <w:rPr>
          <w:b/>
          <w:bCs/>
        </w:rPr>
        <w:t>Tuned_</w:t>
      </w:r>
      <w:r w:rsidRPr="00A85661">
        <w:rPr>
          <w:b/>
          <w:bCs/>
        </w:rPr>
        <w:t>RF_Undersampled</w:t>
      </w:r>
      <w:proofErr w:type="spellEnd"/>
      <w:r w:rsidRPr="00A85661">
        <w:rPr>
          <w:b/>
          <w:bCs/>
        </w:rPr>
        <w:t xml:space="preserve"> (Random Forest)</w:t>
      </w:r>
    </w:p>
    <w:p w14:paraId="269DCDD8" w14:textId="22E4205E" w:rsidR="00A85661" w:rsidRDefault="00A85661" w:rsidP="001D1A83">
      <w:pPr>
        <w:pStyle w:val="NoSpacing"/>
      </w:pPr>
      <w:r w:rsidRPr="00A85661">
        <w:t>This model is the "Safety First" champion.</w:t>
      </w:r>
      <w:r w:rsidR="00355335">
        <w:t xml:space="preserve"> </w:t>
      </w:r>
      <w:r w:rsidRPr="00A85661">
        <w:t xml:space="preserve">It identified </w:t>
      </w:r>
      <w:r w:rsidRPr="00A85661">
        <w:rPr>
          <w:b/>
          <w:bCs/>
        </w:rPr>
        <w:t>208 out of 238</w:t>
      </w:r>
      <w:r w:rsidRPr="00A85661">
        <w:t xml:space="preserve"> actual defaulters. By catching the highest number of bad loans, it saved the bank from </w:t>
      </w:r>
      <w:r w:rsidR="00530C7B" w:rsidRPr="00A85661">
        <w:t>massive</w:t>
      </w:r>
      <w:r w:rsidRPr="00A85661">
        <w:t xml:space="preserve"> per-person loss. To be </w:t>
      </w:r>
      <w:r w:rsidR="00530C7B" w:rsidRPr="00A85661">
        <w:t>safe</w:t>
      </w:r>
      <w:r w:rsidRPr="00A85661">
        <w:t>, it is quite strict</w:t>
      </w:r>
      <w:r w:rsidR="001D1A83">
        <w:t xml:space="preserve">, </w:t>
      </w:r>
      <w:r w:rsidRPr="00A85661">
        <w:t>it wrongly rejected 139 good customers. However, catching those extra defaulters saved enough money to easily justify rejecting those extra good customers.</w:t>
      </w:r>
    </w:p>
    <w:p w14:paraId="2266C347" w14:textId="77777777" w:rsidR="00530C7B" w:rsidRPr="00A85661" w:rsidRDefault="00530C7B" w:rsidP="001D1A83">
      <w:pPr>
        <w:pStyle w:val="NoSpacing"/>
      </w:pPr>
    </w:p>
    <w:p w14:paraId="0EEE9C1B" w14:textId="7CD3F7CF" w:rsidR="00A85661" w:rsidRPr="00A85661" w:rsidRDefault="00A85661" w:rsidP="00A85661">
      <w:pPr>
        <w:pStyle w:val="NoSpacing"/>
        <w:rPr>
          <w:b/>
          <w:bCs/>
        </w:rPr>
      </w:pPr>
      <w:r w:rsidRPr="00A85661">
        <w:rPr>
          <w:b/>
          <w:bCs/>
        </w:rPr>
        <w:t xml:space="preserve">2. The Runner-Up: </w:t>
      </w:r>
      <w:proofErr w:type="spellStart"/>
      <w:r w:rsidR="0071648E" w:rsidRPr="004771FF">
        <w:rPr>
          <w:b/>
          <w:bCs/>
        </w:rPr>
        <w:t>Tuned_</w:t>
      </w:r>
      <w:r w:rsidRPr="00A85661">
        <w:rPr>
          <w:b/>
          <w:bCs/>
        </w:rPr>
        <w:t>GBM_Undersampled</w:t>
      </w:r>
      <w:proofErr w:type="spellEnd"/>
      <w:r w:rsidRPr="00A85661">
        <w:rPr>
          <w:b/>
          <w:bCs/>
        </w:rPr>
        <w:t xml:space="preserve"> (Gradient Boosting)</w:t>
      </w:r>
    </w:p>
    <w:p w14:paraId="4E1CC0E9" w14:textId="62559442" w:rsidR="00A85661" w:rsidRDefault="00A85661" w:rsidP="00D63B7A">
      <w:pPr>
        <w:pStyle w:val="NoSpacing"/>
      </w:pPr>
      <w:r w:rsidRPr="00A85661">
        <w:t>This model is a strong, slightly more "balanced" alternative.</w:t>
      </w:r>
      <w:r w:rsidR="00D63B7A">
        <w:t xml:space="preserve"> </w:t>
      </w:r>
      <w:r w:rsidRPr="00A85661">
        <w:t xml:space="preserve">It missed 6 more defaulters than </w:t>
      </w:r>
      <w:r w:rsidR="00D63B7A" w:rsidRPr="00A85661">
        <w:t>Random</w:t>
      </w:r>
      <w:r w:rsidRPr="00A85661">
        <w:t xml:space="preserve"> Forest but was much kinder to good customers (only 112 wrong rejections).</w:t>
      </w:r>
      <w:r w:rsidR="00D63B7A">
        <w:t xml:space="preserve"> </w:t>
      </w:r>
      <w:r w:rsidRPr="00A85661">
        <w:t xml:space="preserve">Because those 6 </w:t>
      </w:r>
      <w:proofErr w:type="gramStart"/>
      <w:r w:rsidRPr="00A85661">
        <w:t>missed</w:t>
      </w:r>
      <w:proofErr w:type="gramEnd"/>
      <w:r w:rsidRPr="00A85661">
        <w:t xml:space="preserve"> defaulters cost the bank an extra $120,000, it couldn't beat the Random Forest on pure cost-efficiency, despite being more "accurate" with good customers.</w:t>
      </w:r>
    </w:p>
    <w:p w14:paraId="4E128B7F" w14:textId="77777777" w:rsidR="00D63B7A" w:rsidRPr="00A85661" w:rsidRDefault="00D63B7A" w:rsidP="00D63B7A">
      <w:pPr>
        <w:pStyle w:val="NoSpacing"/>
      </w:pPr>
    </w:p>
    <w:p w14:paraId="40218383" w14:textId="6AD6AA12" w:rsidR="00A85661" w:rsidRPr="00A85661" w:rsidRDefault="005E089F" w:rsidP="005E089F">
      <w:pPr>
        <w:pStyle w:val="NoSpacing"/>
        <w:rPr>
          <w:b/>
          <w:bCs/>
        </w:rPr>
      </w:pPr>
      <w:r>
        <w:rPr>
          <w:b/>
          <w:bCs/>
        </w:rPr>
        <w:t xml:space="preserve">3. </w:t>
      </w:r>
      <w:r w:rsidRPr="00A85661">
        <w:rPr>
          <w:b/>
          <w:bCs/>
        </w:rPr>
        <w:t>The Runner-Up</w:t>
      </w:r>
      <w:r w:rsidRPr="00A85661">
        <w:rPr>
          <w:b/>
          <w:bCs/>
        </w:rPr>
        <w:t xml:space="preserve"> </w:t>
      </w:r>
      <w:r>
        <w:rPr>
          <w:b/>
          <w:bCs/>
        </w:rPr>
        <w:t>-</w:t>
      </w:r>
      <w:r w:rsidR="00A85661" w:rsidRPr="00A85661">
        <w:rPr>
          <w:b/>
          <w:bCs/>
        </w:rPr>
        <w:t xml:space="preserve">The Middle Ground: </w:t>
      </w:r>
      <w:proofErr w:type="spellStart"/>
      <w:r w:rsidR="0071648E" w:rsidRPr="004771FF">
        <w:rPr>
          <w:b/>
          <w:bCs/>
        </w:rPr>
        <w:t>Tuned_</w:t>
      </w:r>
      <w:r w:rsidR="00A85661" w:rsidRPr="00A85661">
        <w:rPr>
          <w:b/>
          <w:bCs/>
        </w:rPr>
        <w:t>XGB_Undersampled</w:t>
      </w:r>
      <w:proofErr w:type="spellEnd"/>
      <w:r w:rsidR="00A85661" w:rsidRPr="00A85661">
        <w:rPr>
          <w:b/>
          <w:bCs/>
        </w:rPr>
        <w:t xml:space="preserve"> (</w:t>
      </w:r>
      <w:proofErr w:type="spellStart"/>
      <w:r w:rsidR="00A85661" w:rsidRPr="00A85661">
        <w:rPr>
          <w:b/>
          <w:bCs/>
        </w:rPr>
        <w:t>XGBoost</w:t>
      </w:r>
      <w:proofErr w:type="spellEnd"/>
      <w:r w:rsidR="00A85661" w:rsidRPr="00A85661">
        <w:rPr>
          <w:b/>
          <w:bCs/>
        </w:rPr>
        <w:t>)</w:t>
      </w:r>
    </w:p>
    <w:p w14:paraId="19E5BDA8" w14:textId="49EE678B" w:rsidR="00A85661" w:rsidRPr="00A85661" w:rsidRDefault="005E089F" w:rsidP="005E089F">
      <w:pPr>
        <w:pStyle w:val="NoSpacing"/>
      </w:pPr>
      <w:r>
        <w:t>This model</w:t>
      </w:r>
      <w:r w:rsidR="00A85661" w:rsidRPr="00A85661">
        <w:t xml:space="preserve"> performed similarly to the top two but suffered from a "worst of both worlds" scenario in this specific test—it missed more defaulters (38) while still having a high number of wrong rejections (137).</w:t>
      </w:r>
    </w:p>
    <w:p w14:paraId="5BB49D50" w14:textId="77777777" w:rsidR="005E089F" w:rsidRDefault="005E089F" w:rsidP="00A85661">
      <w:pPr>
        <w:pStyle w:val="NoSpacing"/>
        <w:rPr>
          <w:b/>
          <w:bCs/>
        </w:rPr>
      </w:pPr>
    </w:p>
    <w:p w14:paraId="1DA99F63" w14:textId="484767B4" w:rsidR="00A85661" w:rsidRPr="00A85661" w:rsidRDefault="00A85661" w:rsidP="00A85661">
      <w:pPr>
        <w:pStyle w:val="NoSpacing"/>
        <w:rPr>
          <w:b/>
          <w:bCs/>
        </w:rPr>
      </w:pPr>
      <w:r w:rsidRPr="00A85661">
        <w:rPr>
          <w:b/>
          <w:bCs/>
        </w:rPr>
        <w:t xml:space="preserve">4. The Underperformer: </w:t>
      </w:r>
      <w:proofErr w:type="spellStart"/>
      <w:r w:rsidR="0071648E" w:rsidRPr="004771FF">
        <w:rPr>
          <w:b/>
          <w:bCs/>
        </w:rPr>
        <w:t>Tuned_</w:t>
      </w:r>
      <w:r w:rsidRPr="00A85661">
        <w:rPr>
          <w:b/>
          <w:bCs/>
        </w:rPr>
        <w:t>RF_Oversampled</w:t>
      </w:r>
      <w:proofErr w:type="spellEnd"/>
    </w:p>
    <w:p w14:paraId="0F1BF65A" w14:textId="531D8EA8" w:rsidR="00A85661" w:rsidRDefault="00A85661" w:rsidP="00805D51">
      <w:pPr>
        <w:pStyle w:val="NoSpacing"/>
      </w:pPr>
      <w:r w:rsidRPr="00A85661">
        <w:t>This model represents a "Growth-Oriented" strategy that failed financially.</w:t>
      </w:r>
      <w:r w:rsidR="00805D51">
        <w:rPr>
          <w:b/>
          <w:bCs/>
        </w:rPr>
        <w:t xml:space="preserve"> </w:t>
      </w:r>
      <w:r w:rsidRPr="00A85661">
        <w:t>It was very "friendly" to customers, only rejecting 40 good people.</w:t>
      </w:r>
      <w:r w:rsidR="00805D51">
        <w:t xml:space="preserve"> </w:t>
      </w:r>
      <w:r w:rsidRPr="00A85661">
        <w:t xml:space="preserve">It was far too lenient, missing </w:t>
      </w:r>
      <w:r w:rsidRPr="00A85661">
        <w:rPr>
          <w:b/>
          <w:bCs/>
        </w:rPr>
        <w:t>59 actual defaulters</w:t>
      </w:r>
      <w:r w:rsidRPr="00A85661">
        <w:t xml:space="preserve">. Those misses created a financial hole of over $1.1 million, proving that </w:t>
      </w:r>
      <w:r w:rsidRPr="00A85661">
        <w:rPr>
          <w:b/>
          <w:bCs/>
        </w:rPr>
        <w:t>Oversampling</w:t>
      </w:r>
      <w:r w:rsidRPr="00A85661">
        <w:t xml:space="preserve"> was less effective than </w:t>
      </w:r>
      <w:proofErr w:type="spellStart"/>
      <w:r w:rsidRPr="00A85661">
        <w:rPr>
          <w:b/>
          <w:bCs/>
        </w:rPr>
        <w:t>Undersampling</w:t>
      </w:r>
      <w:proofErr w:type="spellEnd"/>
      <w:r w:rsidRPr="00A85661">
        <w:t xml:space="preserve"> for protecting the bank's capital in this dataset.</w:t>
      </w:r>
    </w:p>
    <w:p w14:paraId="711EE431" w14:textId="77777777" w:rsidR="00805D51" w:rsidRPr="00A85661" w:rsidRDefault="00805D51" w:rsidP="00805D51">
      <w:pPr>
        <w:pStyle w:val="NoSpacing"/>
      </w:pPr>
    </w:p>
    <w:p w14:paraId="3EC68794" w14:textId="76624545" w:rsidR="00A85661" w:rsidRPr="00A85661" w:rsidRDefault="00A85661" w:rsidP="00A85661">
      <w:pPr>
        <w:pStyle w:val="NoSpacing"/>
        <w:rPr>
          <w:b/>
          <w:bCs/>
        </w:rPr>
      </w:pPr>
      <w:r w:rsidRPr="00A85661">
        <w:rPr>
          <w:b/>
          <w:bCs/>
        </w:rPr>
        <w:t xml:space="preserve">5. The Worst Performer: </w:t>
      </w:r>
      <w:proofErr w:type="spellStart"/>
      <w:r w:rsidR="0071648E" w:rsidRPr="004771FF">
        <w:rPr>
          <w:b/>
          <w:bCs/>
        </w:rPr>
        <w:t>Tuned_</w:t>
      </w:r>
      <w:r w:rsidRPr="00A85661">
        <w:rPr>
          <w:b/>
          <w:bCs/>
        </w:rPr>
        <w:t>Ada_Oversampled</w:t>
      </w:r>
      <w:proofErr w:type="spellEnd"/>
    </w:p>
    <w:p w14:paraId="614C0B09" w14:textId="33490CBA" w:rsidR="00A85661" w:rsidRPr="00A85661" w:rsidRDefault="00A85661" w:rsidP="00805D51">
      <w:pPr>
        <w:pStyle w:val="NoSpacing"/>
      </w:pPr>
      <w:r w:rsidRPr="00A85661">
        <w:t xml:space="preserve">This model had the lowest Recall. It </w:t>
      </w:r>
      <w:proofErr w:type="gramStart"/>
      <w:r w:rsidRPr="00A85661">
        <w:t>missed</w:t>
      </w:r>
      <w:proofErr w:type="gramEnd"/>
      <w:r w:rsidRPr="00A85661">
        <w:t xml:space="preserve"> 64 defaulters</w:t>
      </w:r>
      <w:r w:rsidR="0014014C">
        <w:t xml:space="preserve">, </w:t>
      </w:r>
      <w:r w:rsidRPr="00A85661">
        <w:t xml:space="preserve">nearly </w:t>
      </w:r>
      <w:r w:rsidRPr="00A85661">
        <w:rPr>
          <w:b/>
          <w:bCs/>
        </w:rPr>
        <w:t>27% of all risky borrowers</w:t>
      </w:r>
      <w:r w:rsidRPr="00A85661">
        <w:t>. This resulted in a total cost of over $1.5 million, nearly double the cost of the winning model.</w:t>
      </w:r>
    </w:p>
    <w:p w14:paraId="32D8E8E9" w14:textId="77777777" w:rsidR="0014014C" w:rsidRDefault="0014014C" w:rsidP="00A85661">
      <w:pPr>
        <w:pStyle w:val="NoSpacing"/>
      </w:pPr>
    </w:p>
    <w:p w14:paraId="77D80C25" w14:textId="6123BB64" w:rsidR="00A85661" w:rsidRPr="00A85661" w:rsidRDefault="00A85661" w:rsidP="00A85661">
      <w:pPr>
        <w:pStyle w:val="NoSpacing"/>
      </w:pPr>
      <w:r w:rsidRPr="00A85661">
        <w:t xml:space="preserve">The ranking clearly shows that </w:t>
      </w:r>
      <w:proofErr w:type="spellStart"/>
      <w:r w:rsidRPr="00A85661">
        <w:rPr>
          <w:b/>
          <w:bCs/>
        </w:rPr>
        <w:t>Undersampling</w:t>
      </w:r>
      <w:proofErr w:type="spellEnd"/>
      <w:r w:rsidRPr="00A85661">
        <w:t xml:space="preserve"> is the superior technique for this bank. It forces the models to focus on the "Minority Class" (defaulters), which is where the real financial danger lies. Even though these models seem "meaner" (higher False Positives), they are significantly more profitable.</w:t>
      </w:r>
    </w:p>
    <w:p w14:paraId="046E1E45" w14:textId="5A151E29" w:rsidR="00BD133E" w:rsidRDefault="00BD133E" w:rsidP="00BD133E">
      <w:pPr>
        <w:pStyle w:val="NoSpacing"/>
      </w:pPr>
      <w:r w:rsidRPr="006B6E45">
        <w:t>By focusing on a smaller, balanced set of data, these models became much more sensitive to "red flag" behaviors in defaulters, ultimately saving the institution hundreds of thousands of dollars in potential losses.</w:t>
      </w:r>
    </w:p>
    <w:p w14:paraId="341217C5" w14:textId="77777777" w:rsidR="004F5F4A" w:rsidRDefault="004F5F4A" w:rsidP="00BD133E">
      <w:pPr>
        <w:pStyle w:val="NoSpacing"/>
      </w:pPr>
    </w:p>
    <w:p w14:paraId="28B32600" w14:textId="0559480F" w:rsidR="004F5F4A" w:rsidRPr="00A87920" w:rsidRDefault="00AA6009" w:rsidP="00A87920">
      <w:pPr>
        <w:pStyle w:val="Heading2"/>
        <w:rPr>
          <w:b/>
          <w:bCs/>
          <w:color w:val="auto"/>
        </w:rPr>
      </w:pPr>
      <w:bookmarkStart w:id="35" w:name="_Toc218876523"/>
      <w:r>
        <w:rPr>
          <w:b/>
          <w:bCs/>
          <w:color w:val="auto"/>
        </w:rPr>
        <w:t xml:space="preserve">4.4 </w:t>
      </w:r>
      <w:r w:rsidR="00A87920" w:rsidRPr="00A87920">
        <w:rPr>
          <w:b/>
          <w:bCs/>
          <w:color w:val="auto"/>
        </w:rPr>
        <w:t>Building the Final Model</w:t>
      </w:r>
      <w:bookmarkEnd w:id="35"/>
    </w:p>
    <w:p w14:paraId="3CBF9EDA" w14:textId="77777777" w:rsidR="00A87920" w:rsidRDefault="00A87920" w:rsidP="00BD133E">
      <w:pPr>
        <w:pStyle w:val="NoSpacing"/>
      </w:pPr>
    </w:p>
    <w:p w14:paraId="4D30F25E" w14:textId="28556FD7" w:rsidR="00B42790" w:rsidRPr="00B42790" w:rsidRDefault="00AA6009" w:rsidP="00B42790">
      <w:pPr>
        <w:pStyle w:val="NoSpacing"/>
      </w:pPr>
      <w:r w:rsidRPr="00B42790">
        <w:t xml:space="preserve">The final </w:t>
      </w:r>
      <w:proofErr w:type="spellStart"/>
      <w:r w:rsidR="00B42790" w:rsidRPr="00371107">
        <w:rPr>
          <w:rFonts w:ascii="Aptos Narrow" w:eastAsia="Times New Roman" w:hAnsi="Aptos Narrow" w:cs="Times New Roman"/>
          <w:b/>
          <w:bCs/>
          <w:color w:val="000000"/>
          <w:sz w:val="22"/>
          <w:szCs w:val="22"/>
        </w:rPr>
        <w:t>Tuned_RF_Undersampled</w:t>
      </w:r>
      <w:proofErr w:type="spellEnd"/>
      <w:r w:rsidR="00B42790">
        <w:rPr>
          <w:rFonts w:ascii="Aptos Narrow" w:eastAsia="Times New Roman" w:hAnsi="Aptos Narrow" w:cs="Times New Roman"/>
          <w:color w:val="000000"/>
          <w:sz w:val="22"/>
          <w:szCs w:val="22"/>
        </w:rPr>
        <w:t xml:space="preserve"> </w:t>
      </w:r>
      <w:r w:rsidRPr="00B42790">
        <w:t xml:space="preserve">model was built based on the </w:t>
      </w:r>
      <w:r w:rsidR="00EA61FE" w:rsidRPr="00B42790">
        <w:t xml:space="preserve">best </w:t>
      </w:r>
      <w:r w:rsidR="00B42790" w:rsidRPr="00B42790">
        <w:t>Parameters</w:t>
      </w:r>
      <w:r w:rsidR="00C6518C" w:rsidRPr="00B42790">
        <w:t xml:space="preserve"> obtained </w:t>
      </w:r>
      <w:r w:rsidR="007C77D0" w:rsidRPr="00B42790">
        <w:t>during the</w:t>
      </w:r>
      <w:r w:rsidR="00B42790" w:rsidRPr="00B42790">
        <w:t xml:space="preserve"> Hyper Parameter Tuning</w:t>
      </w:r>
      <w:r w:rsidR="00B42790" w:rsidRPr="00B42790">
        <w:t xml:space="preserve"> Phase</w:t>
      </w:r>
    </w:p>
    <w:p w14:paraId="27BD8D4C" w14:textId="69CEEDB1" w:rsidR="004F5F4A" w:rsidRDefault="004F5F4A" w:rsidP="00BD133E">
      <w:pPr>
        <w:pStyle w:val="NoSpacing"/>
        <w:rPr>
          <w:b/>
          <w:bCs/>
        </w:rPr>
      </w:pPr>
    </w:p>
    <w:tbl>
      <w:tblPr>
        <w:tblW w:w="9805" w:type="dxa"/>
        <w:tblLook w:val="04A0" w:firstRow="1" w:lastRow="0" w:firstColumn="1" w:lastColumn="0" w:noHBand="0" w:noVBand="1"/>
      </w:tblPr>
      <w:tblGrid>
        <w:gridCol w:w="2515"/>
        <w:gridCol w:w="5670"/>
        <w:gridCol w:w="1620"/>
      </w:tblGrid>
      <w:tr w:rsidR="00371107" w:rsidRPr="00371107" w14:paraId="611F7E75" w14:textId="77777777" w:rsidTr="00B42790">
        <w:trPr>
          <w:trHeight w:val="290"/>
        </w:trPr>
        <w:tc>
          <w:tcPr>
            <w:tcW w:w="9805" w:type="dxa"/>
            <w:gridSpan w:val="3"/>
            <w:tcBorders>
              <w:top w:val="single" w:sz="4" w:space="0" w:color="auto"/>
              <w:left w:val="single" w:sz="4" w:space="0" w:color="auto"/>
              <w:bottom w:val="single" w:sz="4" w:space="0" w:color="auto"/>
              <w:right w:val="single" w:sz="4" w:space="0" w:color="auto"/>
            </w:tcBorders>
            <w:noWrap/>
            <w:vAlign w:val="center"/>
            <w:hideMark/>
          </w:tcPr>
          <w:p w14:paraId="4F8CA194" w14:textId="77777777" w:rsidR="00371107" w:rsidRPr="00371107" w:rsidRDefault="00371107" w:rsidP="00371107">
            <w:pPr>
              <w:spacing w:after="0" w:line="240" w:lineRule="auto"/>
              <w:rPr>
                <w:rFonts w:ascii="Arial Unicode MS" w:eastAsia="Arial Unicode MS" w:hAnsi="Arial Unicode MS" w:cs="Arial Unicode MS"/>
                <w:b/>
                <w:bCs/>
                <w:color w:val="000000"/>
                <w:sz w:val="20"/>
                <w:szCs w:val="20"/>
              </w:rPr>
            </w:pPr>
            <w:r w:rsidRPr="00371107">
              <w:rPr>
                <w:rFonts w:ascii="Arial Unicode MS" w:eastAsia="Arial Unicode MS" w:hAnsi="Arial Unicode MS" w:cs="Arial Unicode MS" w:hint="eastAsia"/>
                <w:b/>
                <w:bCs/>
                <w:color w:val="000000"/>
                <w:sz w:val="20"/>
                <w:szCs w:val="20"/>
              </w:rPr>
              <w:t xml:space="preserve">Hyperparameter Tuning Results (Sorted by Validation Recall) </w:t>
            </w:r>
          </w:p>
        </w:tc>
      </w:tr>
      <w:tr w:rsidR="00371107" w:rsidRPr="00371107" w14:paraId="62C4F1FC"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10434A97" w14:textId="77777777" w:rsidR="00371107" w:rsidRPr="00371107" w:rsidRDefault="00371107" w:rsidP="00371107">
            <w:pPr>
              <w:spacing w:after="0" w:line="240" w:lineRule="auto"/>
              <w:rPr>
                <w:rFonts w:ascii="Aptos Narrow" w:eastAsia="Times New Roman" w:hAnsi="Aptos Narrow" w:cs="Times New Roman" w:hint="eastAsia"/>
                <w:b/>
                <w:bCs/>
                <w:color w:val="000000"/>
                <w:sz w:val="20"/>
                <w:szCs w:val="20"/>
              </w:rPr>
            </w:pPr>
            <w:r w:rsidRPr="00371107">
              <w:rPr>
                <w:rFonts w:ascii="Aptos Narrow" w:eastAsia="Times New Roman" w:hAnsi="Aptos Narrow" w:cs="Times New Roman"/>
                <w:b/>
                <w:bCs/>
                <w:color w:val="000000"/>
                <w:sz w:val="20"/>
                <w:szCs w:val="20"/>
              </w:rPr>
              <w:t xml:space="preserve"> Model                  </w:t>
            </w:r>
          </w:p>
        </w:tc>
        <w:tc>
          <w:tcPr>
            <w:tcW w:w="5670" w:type="dxa"/>
            <w:tcBorders>
              <w:top w:val="nil"/>
              <w:left w:val="nil"/>
              <w:bottom w:val="single" w:sz="4" w:space="0" w:color="auto"/>
              <w:right w:val="single" w:sz="4" w:space="0" w:color="auto"/>
            </w:tcBorders>
            <w:noWrap/>
            <w:hideMark/>
          </w:tcPr>
          <w:p w14:paraId="00912E8B" w14:textId="77777777" w:rsidR="00371107" w:rsidRPr="00371107" w:rsidRDefault="00371107" w:rsidP="00371107">
            <w:pPr>
              <w:spacing w:after="0" w:line="240" w:lineRule="auto"/>
              <w:rPr>
                <w:rFonts w:ascii="Aptos Narrow" w:eastAsia="Times New Roman" w:hAnsi="Aptos Narrow" w:cs="Times New Roman"/>
                <w:b/>
                <w:bCs/>
                <w:color w:val="000000"/>
                <w:sz w:val="20"/>
                <w:szCs w:val="20"/>
              </w:rPr>
            </w:pPr>
            <w:r w:rsidRPr="00371107">
              <w:rPr>
                <w:rFonts w:ascii="Aptos Narrow" w:eastAsia="Times New Roman" w:hAnsi="Aptos Narrow" w:cs="Times New Roman"/>
                <w:b/>
                <w:bCs/>
                <w:color w:val="000000"/>
                <w:sz w:val="20"/>
                <w:szCs w:val="20"/>
              </w:rPr>
              <w:t xml:space="preserve"> Best Params                                                                           </w:t>
            </w:r>
          </w:p>
        </w:tc>
        <w:tc>
          <w:tcPr>
            <w:tcW w:w="1620" w:type="dxa"/>
            <w:tcBorders>
              <w:top w:val="nil"/>
              <w:left w:val="nil"/>
              <w:bottom w:val="single" w:sz="4" w:space="0" w:color="auto"/>
              <w:right w:val="single" w:sz="4" w:space="0" w:color="auto"/>
            </w:tcBorders>
            <w:noWrap/>
            <w:hideMark/>
          </w:tcPr>
          <w:p w14:paraId="5CB33A00" w14:textId="77777777" w:rsidR="00371107" w:rsidRPr="00371107" w:rsidRDefault="00371107" w:rsidP="00371107">
            <w:pPr>
              <w:spacing w:after="0" w:line="240" w:lineRule="auto"/>
              <w:rPr>
                <w:rFonts w:ascii="Aptos Narrow" w:eastAsia="Times New Roman" w:hAnsi="Aptos Narrow" w:cs="Times New Roman"/>
                <w:b/>
                <w:bCs/>
                <w:color w:val="000000"/>
                <w:sz w:val="20"/>
                <w:szCs w:val="20"/>
              </w:rPr>
            </w:pPr>
            <w:r w:rsidRPr="00371107">
              <w:rPr>
                <w:rFonts w:ascii="Aptos Narrow" w:eastAsia="Times New Roman" w:hAnsi="Aptos Narrow" w:cs="Times New Roman"/>
                <w:b/>
                <w:bCs/>
                <w:color w:val="000000"/>
                <w:sz w:val="20"/>
                <w:szCs w:val="20"/>
              </w:rPr>
              <w:t xml:space="preserve"> Validation Recall   </w:t>
            </w:r>
          </w:p>
        </w:tc>
      </w:tr>
      <w:tr w:rsidR="00371107" w:rsidRPr="00371107" w14:paraId="247D4582"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388429A3"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Tuned_RF_Undersampled</w:t>
            </w:r>
            <w:proofErr w:type="spellEnd"/>
            <w:r w:rsidRPr="00371107">
              <w:rPr>
                <w:rFonts w:ascii="Aptos Narrow" w:eastAsia="Times New Roman" w:hAnsi="Aptos Narrow" w:cs="Times New Roman"/>
                <w:color w:val="000000"/>
                <w:sz w:val="20"/>
                <w:szCs w:val="20"/>
              </w:rPr>
              <w:t xml:space="preserve">  </w:t>
            </w:r>
          </w:p>
        </w:tc>
        <w:tc>
          <w:tcPr>
            <w:tcW w:w="5670" w:type="dxa"/>
            <w:tcBorders>
              <w:top w:val="nil"/>
              <w:left w:val="nil"/>
              <w:bottom w:val="single" w:sz="4" w:space="0" w:color="auto"/>
              <w:right w:val="single" w:sz="4" w:space="0" w:color="auto"/>
            </w:tcBorders>
            <w:noWrap/>
            <w:hideMark/>
          </w:tcPr>
          <w:p w14:paraId="413E2AEE"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n_estimators</w:t>
            </w:r>
            <w:proofErr w:type="spellEnd"/>
            <w:r w:rsidRPr="00371107">
              <w:rPr>
                <w:rFonts w:ascii="Aptos Narrow" w:eastAsia="Times New Roman" w:hAnsi="Aptos Narrow" w:cs="Times New Roman"/>
                <w:color w:val="000000"/>
                <w:sz w:val="20"/>
                <w:szCs w:val="20"/>
              </w:rPr>
              <w:t>': 100, '</w:t>
            </w:r>
            <w:proofErr w:type="spellStart"/>
            <w:r w:rsidRPr="00371107">
              <w:rPr>
                <w:rFonts w:ascii="Aptos Narrow" w:eastAsia="Times New Roman" w:hAnsi="Aptos Narrow" w:cs="Times New Roman"/>
                <w:color w:val="000000"/>
                <w:sz w:val="20"/>
                <w:szCs w:val="20"/>
              </w:rPr>
              <w:t>min_samples_leaf</w:t>
            </w:r>
            <w:proofErr w:type="spellEnd"/>
            <w:r w:rsidRPr="00371107">
              <w:rPr>
                <w:rFonts w:ascii="Aptos Narrow" w:eastAsia="Times New Roman" w:hAnsi="Aptos Narrow" w:cs="Times New Roman"/>
                <w:color w:val="000000"/>
                <w:sz w:val="20"/>
                <w:szCs w:val="20"/>
              </w:rPr>
              <w:t>': 2, '</w:t>
            </w:r>
            <w:proofErr w:type="spellStart"/>
            <w:r w:rsidRPr="00371107">
              <w:rPr>
                <w:rFonts w:ascii="Aptos Narrow" w:eastAsia="Times New Roman" w:hAnsi="Aptos Narrow" w:cs="Times New Roman"/>
                <w:color w:val="000000"/>
                <w:sz w:val="20"/>
                <w:szCs w:val="20"/>
              </w:rPr>
              <w:t>max_features</w:t>
            </w:r>
            <w:proofErr w:type="spellEnd"/>
            <w:r w:rsidRPr="00371107">
              <w:rPr>
                <w:rFonts w:ascii="Aptos Narrow" w:eastAsia="Times New Roman" w:hAnsi="Aptos Narrow" w:cs="Times New Roman"/>
                <w:color w:val="000000"/>
                <w:sz w:val="20"/>
                <w:szCs w:val="20"/>
              </w:rPr>
              <w:t>': 'sqrt', '</w:t>
            </w:r>
            <w:proofErr w:type="spellStart"/>
            <w:r w:rsidRPr="00371107">
              <w:rPr>
                <w:rFonts w:ascii="Aptos Narrow" w:eastAsia="Times New Roman" w:hAnsi="Aptos Narrow" w:cs="Times New Roman"/>
                <w:color w:val="000000"/>
                <w:sz w:val="20"/>
                <w:szCs w:val="20"/>
              </w:rPr>
              <w:t>max_depth</w:t>
            </w:r>
            <w:proofErr w:type="spellEnd"/>
            <w:r w:rsidRPr="00371107">
              <w:rPr>
                <w:rFonts w:ascii="Aptos Narrow" w:eastAsia="Times New Roman" w:hAnsi="Aptos Narrow" w:cs="Times New Roman"/>
                <w:color w:val="000000"/>
                <w:sz w:val="20"/>
                <w:szCs w:val="20"/>
              </w:rPr>
              <w:t xml:space="preserve">': 15} </w:t>
            </w:r>
          </w:p>
        </w:tc>
        <w:tc>
          <w:tcPr>
            <w:tcW w:w="1620" w:type="dxa"/>
            <w:tcBorders>
              <w:top w:val="nil"/>
              <w:left w:val="nil"/>
              <w:bottom w:val="single" w:sz="4" w:space="0" w:color="auto"/>
              <w:right w:val="single" w:sz="4" w:space="0" w:color="auto"/>
            </w:tcBorders>
            <w:noWrap/>
            <w:hideMark/>
          </w:tcPr>
          <w:p w14:paraId="0901C8B4" w14:textId="77777777" w:rsidR="00371107" w:rsidRPr="00371107" w:rsidRDefault="00371107" w:rsidP="00371107">
            <w:pPr>
              <w:spacing w:after="0" w:line="240" w:lineRule="auto"/>
              <w:jc w:val="right"/>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0.87395</w:t>
            </w:r>
          </w:p>
        </w:tc>
      </w:tr>
      <w:tr w:rsidR="00371107" w:rsidRPr="00371107" w14:paraId="63BF734B"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74E054D4"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Tuned_GBM_Undersampled</w:t>
            </w:r>
            <w:proofErr w:type="spellEnd"/>
            <w:r w:rsidRPr="00371107">
              <w:rPr>
                <w:rFonts w:ascii="Aptos Narrow" w:eastAsia="Times New Roman" w:hAnsi="Aptos Narrow" w:cs="Times New Roman"/>
                <w:color w:val="000000"/>
                <w:sz w:val="20"/>
                <w:szCs w:val="20"/>
              </w:rPr>
              <w:t xml:space="preserve"> </w:t>
            </w:r>
          </w:p>
        </w:tc>
        <w:tc>
          <w:tcPr>
            <w:tcW w:w="5670" w:type="dxa"/>
            <w:tcBorders>
              <w:top w:val="nil"/>
              <w:left w:val="nil"/>
              <w:bottom w:val="single" w:sz="4" w:space="0" w:color="auto"/>
              <w:right w:val="single" w:sz="4" w:space="0" w:color="auto"/>
            </w:tcBorders>
            <w:noWrap/>
            <w:hideMark/>
          </w:tcPr>
          <w:p w14:paraId="5D234997"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{'subsample': 0.8, '</w:t>
            </w:r>
            <w:proofErr w:type="spellStart"/>
            <w:r w:rsidRPr="00371107">
              <w:rPr>
                <w:rFonts w:ascii="Aptos Narrow" w:eastAsia="Times New Roman" w:hAnsi="Aptos Narrow" w:cs="Times New Roman"/>
                <w:color w:val="000000"/>
                <w:sz w:val="20"/>
                <w:szCs w:val="20"/>
              </w:rPr>
              <w:t>n_estimators</w:t>
            </w:r>
            <w:proofErr w:type="spellEnd"/>
            <w:r w:rsidRPr="00371107">
              <w:rPr>
                <w:rFonts w:ascii="Aptos Narrow" w:eastAsia="Times New Roman" w:hAnsi="Aptos Narrow" w:cs="Times New Roman"/>
                <w:color w:val="000000"/>
                <w:sz w:val="20"/>
                <w:szCs w:val="20"/>
              </w:rPr>
              <w:t>': 200, '</w:t>
            </w:r>
            <w:proofErr w:type="spellStart"/>
            <w:r w:rsidRPr="00371107">
              <w:rPr>
                <w:rFonts w:ascii="Aptos Narrow" w:eastAsia="Times New Roman" w:hAnsi="Aptos Narrow" w:cs="Times New Roman"/>
                <w:color w:val="000000"/>
                <w:sz w:val="20"/>
                <w:szCs w:val="20"/>
              </w:rPr>
              <w:t>max_depth</w:t>
            </w:r>
            <w:proofErr w:type="spellEnd"/>
            <w:r w:rsidRPr="00371107">
              <w:rPr>
                <w:rFonts w:ascii="Aptos Narrow" w:eastAsia="Times New Roman" w:hAnsi="Aptos Narrow" w:cs="Times New Roman"/>
                <w:color w:val="000000"/>
                <w:sz w:val="20"/>
                <w:szCs w:val="20"/>
              </w:rPr>
              <w:t>': 5, '</w:t>
            </w:r>
            <w:proofErr w:type="spellStart"/>
            <w:r w:rsidRPr="00371107">
              <w:rPr>
                <w:rFonts w:ascii="Aptos Narrow" w:eastAsia="Times New Roman" w:hAnsi="Aptos Narrow" w:cs="Times New Roman"/>
                <w:color w:val="000000"/>
                <w:sz w:val="20"/>
                <w:szCs w:val="20"/>
              </w:rPr>
              <w:t>learning_rate</w:t>
            </w:r>
            <w:proofErr w:type="spellEnd"/>
            <w:r w:rsidRPr="00371107">
              <w:rPr>
                <w:rFonts w:ascii="Aptos Narrow" w:eastAsia="Times New Roman" w:hAnsi="Aptos Narrow" w:cs="Times New Roman"/>
                <w:color w:val="000000"/>
                <w:sz w:val="20"/>
                <w:szCs w:val="20"/>
              </w:rPr>
              <w:t xml:space="preserve">': 0.1}         </w:t>
            </w:r>
          </w:p>
        </w:tc>
        <w:tc>
          <w:tcPr>
            <w:tcW w:w="1620" w:type="dxa"/>
            <w:tcBorders>
              <w:top w:val="nil"/>
              <w:left w:val="nil"/>
              <w:bottom w:val="single" w:sz="4" w:space="0" w:color="auto"/>
              <w:right w:val="single" w:sz="4" w:space="0" w:color="auto"/>
            </w:tcBorders>
            <w:noWrap/>
            <w:hideMark/>
          </w:tcPr>
          <w:p w14:paraId="2DCB1A5F" w14:textId="77777777" w:rsidR="00371107" w:rsidRPr="00371107" w:rsidRDefault="00371107" w:rsidP="00371107">
            <w:pPr>
              <w:spacing w:after="0" w:line="240" w:lineRule="auto"/>
              <w:jc w:val="right"/>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0.848739</w:t>
            </w:r>
          </w:p>
        </w:tc>
      </w:tr>
      <w:tr w:rsidR="00371107" w:rsidRPr="00371107" w14:paraId="01426F7E"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42B6FAB5"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Tuned_XGB_Undersampled</w:t>
            </w:r>
            <w:proofErr w:type="spellEnd"/>
            <w:r w:rsidRPr="00371107">
              <w:rPr>
                <w:rFonts w:ascii="Aptos Narrow" w:eastAsia="Times New Roman" w:hAnsi="Aptos Narrow" w:cs="Times New Roman"/>
                <w:color w:val="000000"/>
                <w:sz w:val="20"/>
                <w:szCs w:val="20"/>
              </w:rPr>
              <w:t xml:space="preserve"> </w:t>
            </w:r>
          </w:p>
        </w:tc>
        <w:tc>
          <w:tcPr>
            <w:tcW w:w="5670" w:type="dxa"/>
            <w:tcBorders>
              <w:top w:val="nil"/>
              <w:left w:val="nil"/>
              <w:bottom w:val="single" w:sz="4" w:space="0" w:color="auto"/>
              <w:right w:val="single" w:sz="4" w:space="0" w:color="auto"/>
            </w:tcBorders>
            <w:noWrap/>
            <w:hideMark/>
          </w:tcPr>
          <w:p w14:paraId="00BCD244"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n_estimators</w:t>
            </w:r>
            <w:proofErr w:type="spellEnd"/>
            <w:r w:rsidRPr="00371107">
              <w:rPr>
                <w:rFonts w:ascii="Aptos Narrow" w:eastAsia="Times New Roman" w:hAnsi="Aptos Narrow" w:cs="Times New Roman"/>
                <w:color w:val="000000"/>
                <w:sz w:val="20"/>
                <w:szCs w:val="20"/>
              </w:rPr>
              <w:t>': 200, '</w:t>
            </w:r>
            <w:proofErr w:type="spellStart"/>
            <w:r w:rsidRPr="00371107">
              <w:rPr>
                <w:rFonts w:ascii="Aptos Narrow" w:eastAsia="Times New Roman" w:hAnsi="Aptos Narrow" w:cs="Times New Roman"/>
                <w:color w:val="000000"/>
                <w:sz w:val="20"/>
                <w:szCs w:val="20"/>
              </w:rPr>
              <w:t>max_depth</w:t>
            </w:r>
            <w:proofErr w:type="spellEnd"/>
            <w:r w:rsidRPr="00371107">
              <w:rPr>
                <w:rFonts w:ascii="Aptos Narrow" w:eastAsia="Times New Roman" w:hAnsi="Aptos Narrow" w:cs="Times New Roman"/>
                <w:color w:val="000000"/>
                <w:sz w:val="20"/>
                <w:szCs w:val="20"/>
              </w:rPr>
              <w:t>': 7, '</w:t>
            </w:r>
            <w:proofErr w:type="spellStart"/>
            <w:r w:rsidRPr="00371107">
              <w:rPr>
                <w:rFonts w:ascii="Aptos Narrow" w:eastAsia="Times New Roman" w:hAnsi="Aptos Narrow" w:cs="Times New Roman"/>
                <w:color w:val="000000"/>
                <w:sz w:val="20"/>
                <w:szCs w:val="20"/>
              </w:rPr>
              <w:t>learning_rate</w:t>
            </w:r>
            <w:proofErr w:type="spellEnd"/>
            <w:r w:rsidRPr="00371107">
              <w:rPr>
                <w:rFonts w:ascii="Aptos Narrow" w:eastAsia="Times New Roman" w:hAnsi="Aptos Narrow" w:cs="Times New Roman"/>
                <w:color w:val="000000"/>
                <w:sz w:val="20"/>
                <w:szCs w:val="20"/>
              </w:rPr>
              <w:t xml:space="preserve">': 0.05, 'gamma': 0.2}            </w:t>
            </w:r>
          </w:p>
        </w:tc>
        <w:tc>
          <w:tcPr>
            <w:tcW w:w="1620" w:type="dxa"/>
            <w:tcBorders>
              <w:top w:val="nil"/>
              <w:left w:val="nil"/>
              <w:bottom w:val="single" w:sz="4" w:space="0" w:color="auto"/>
              <w:right w:val="single" w:sz="4" w:space="0" w:color="auto"/>
            </w:tcBorders>
            <w:noWrap/>
            <w:hideMark/>
          </w:tcPr>
          <w:p w14:paraId="66DB2C61" w14:textId="77777777" w:rsidR="00371107" w:rsidRPr="00371107" w:rsidRDefault="00371107" w:rsidP="00371107">
            <w:pPr>
              <w:spacing w:after="0" w:line="240" w:lineRule="auto"/>
              <w:jc w:val="right"/>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0.840336</w:t>
            </w:r>
          </w:p>
        </w:tc>
      </w:tr>
      <w:tr w:rsidR="00371107" w:rsidRPr="00371107" w14:paraId="4E36B2E3"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6CBBE314"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Tuned_GBM_Oversampled</w:t>
            </w:r>
            <w:proofErr w:type="spellEnd"/>
            <w:r w:rsidRPr="00371107">
              <w:rPr>
                <w:rFonts w:ascii="Aptos Narrow" w:eastAsia="Times New Roman" w:hAnsi="Aptos Narrow" w:cs="Times New Roman"/>
                <w:color w:val="000000"/>
                <w:sz w:val="20"/>
                <w:szCs w:val="20"/>
              </w:rPr>
              <w:t xml:space="preserve">  </w:t>
            </w:r>
          </w:p>
        </w:tc>
        <w:tc>
          <w:tcPr>
            <w:tcW w:w="5670" w:type="dxa"/>
            <w:tcBorders>
              <w:top w:val="nil"/>
              <w:left w:val="nil"/>
              <w:bottom w:val="single" w:sz="4" w:space="0" w:color="auto"/>
              <w:right w:val="single" w:sz="4" w:space="0" w:color="auto"/>
            </w:tcBorders>
            <w:noWrap/>
            <w:hideMark/>
          </w:tcPr>
          <w:p w14:paraId="7F0359D8"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{'subsample': 0.8, '</w:t>
            </w:r>
            <w:proofErr w:type="spellStart"/>
            <w:r w:rsidRPr="00371107">
              <w:rPr>
                <w:rFonts w:ascii="Aptos Narrow" w:eastAsia="Times New Roman" w:hAnsi="Aptos Narrow" w:cs="Times New Roman"/>
                <w:color w:val="000000"/>
                <w:sz w:val="20"/>
                <w:szCs w:val="20"/>
              </w:rPr>
              <w:t>n_estimators</w:t>
            </w:r>
            <w:proofErr w:type="spellEnd"/>
            <w:r w:rsidRPr="00371107">
              <w:rPr>
                <w:rFonts w:ascii="Aptos Narrow" w:eastAsia="Times New Roman" w:hAnsi="Aptos Narrow" w:cs="Times New Roman"/>
                <w:color w:val="000000"/>
                <w:sz w:val="20"/>
                <w:szCs w:val="20"/>
              </w:rPr>
              <w:t>': 200, '</w:t>
            </w:r>
            <w:proofErr w:type="spellStart"/>
            <w:r w:rsidRPr="00371107">
              <w:rPr>
                <w:rFonts w:ascii="Aptos Narrow" w:eastAsia="Times New Roman" w:hAnsi="Aptos Narrow" w:cs="Times New Roman"/>
                <w:color w:val="000000"/>
                <w:sz w:val="20"/>
                <w:szCs w:val="20"/>
              </w:rPr>
              <w:t>max_depth</w:t>
            </w:r>
            <w:proofErr w:type="spellEnd"/>
            <w:r w:rsidRPr="00371107">
              <w:rPr>
                <w:rFonts w:ascii="Aptos Narrow" w:eastAsia="Times New Roman" w:hAnsi="Aptos Narrow" w:cs="Times New Roman"/>
                <w:color w:val="000000"/>
                <w:sz w:val="20"/>
                <w:szCs w:val="20"/>
              </w:rPr>
              <w:t>': 7, '</w:t>
            </w:r>
            <w:proofErr w:type="spellStart"/>
            <w:r w:rsidRPr="00371107">
              <w:rPr>
                <w:rFonts w:ascii="Aptos Narrow" w:eastAsia="Times New Roman" w:hAnsi="Aptos Narrow" w:cs="Times New Roman"/>
                <w:color w:val="000000"/>
                <w:sz w:val="20"/>
                <w:szCs w:val="20"/>
              </w:rPr>
              <w:t>learning_rate</w:t>
            </w:r>
            <w:proofErr w:type="spellEnd"/>
            <w:r w:rsidRPr="00371107">
              <w:rPr>
                <w:rFonts w:ascii="Aptos Narrow" w:eastAsia="Times New Roman" w:hAnsi="Aptos Narrow" w:cs="Times New Roman"/>
                <w:color w:val="000000"/>
                <w:sz w:val="20"/>
                <w:szCs w:val="20"/>
              </w:rPr>
              <w:t xml:space="preserve">': 0.05}        </w:t>
            </w:r>
          </w:p>
        </w:tc>
        <w:tc>
          <w:tcPr>
            <w:tcW w:w="1620" w:type="dxa"/>
            <w:tcBorders>
              <w:top w:val="nil"/>
              <w:left w:val="nil"/>
              <w:bottom w:val="single" w:sz="4" w:space="0" w:color="auto"/>
              <w:right w:val="single" w:sz="4" w:space="0" w:color="auto"/>
            </w:tcBorders>
            <w:noWrap/>
            <w:hideMark/>
          </w:tcPr>
          <w:p w14:paraId="3E9AA848" w14:textId="77777777" w:rsidR="00371107" w:rsidRPr="00371107" w:rsidRDefault="00371107" w:rsidP="00371107">
            <w:pPr>
              <w:spacing w:after="0" w:line="240" w:lineRule="auto"/>
              <w:jc w:val="right"/>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0.760504</w:t>
            </w:r>
          </w:p>
        </w:tc>
      </w:tr>
      <w:tr w:rsidR="00371107" w:rsidRPr="00371107" w14:paraId="4357B8D4" w14:textId="77777777" w:rsidTr="00BF5D70">
        <w:trPr>
          <w:trHeight w:val="290"/>
        </w:trPr>
        <w:tc>
          <w:tcPr>
            <w:tcW w:w="2515" w:type="dxa"/>
            <w:tcBorders>
              <w:top w:val="nil"/>
              <w:left w:val="single" w:sz="4" w:space="0" w:color="auto"/>
              <w:bottom w:val="single" w:sz="4" w:space="0" w:color="auto"/>
              <w:right w:val="single" w:sz="4" w:space="0" w:color="auto"/>
            </w:tcBorders>
            <w:noWrap/>
            <w:hideMark/>
          </w:tcPr>
          <w:p w14:paraId="23799B6A"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Tuned_XGB_Oversampled</w:t>
            </w:r>
            <w:proofErr w:type="spellEnd"/>
            <w:r w:rsidRPr="00371107">
              <w:rPr>
                <w:rFonts w:ascii="Aptos Narrow" w:eastAsia="Times New Roman" w:hAnsi="Aptos Narrow" w:cs="Times New Roman"/>
                <w:color w:val="000000"/>
                <w:sz w:val="20"/>
                <w:szCs w:val="20"/>
              </w:rPr>
              <w:t xml:space="preserve">  </w:t>
            </w:r>
          </w:p>
        </w:tc>
        <w:tc>
          <w:tcPr>
            <w:tcW w:w="5670" w:type="dxa"/>
            <w:tcBorders>
              <w:top w:val="nil"/>
              <w:left w:val="nil"/>
              <w:bottom w:val="single" w:sz="4" w:space="0" w:color="auto"/>
              <w:right w:val="single" w:sz="4" w:space="0" w:color="auto"/>
            </w:tcBorders>
            <w:noWrap/>
            <w:hideMark/>
          </w:tcPr>
          <w:p w14:paraId="0B4BE909" w14:textId="77777777" w:rsidR="00371107" w:rsidRPr="00371107" w:rsidRDefault="00371107" w:rsidP="00371107">
            <w:pPr>
              <w:spacing w:after="0" w:line="240" w:lineRule="auto"/>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 xml:space="preserve"> {'</w:t>
            </w:r>
            <w:proofErr w:type="spellStart"/>
            <w:r w:rsidRPr="00371107">
              <w:rPr>
                <w:rFonts w:ascii="Aptos Narrow" w:eastAsia="Times New Roman" w:hAnsi="Aptos Narrow" w:cs="Times New Roman"/>
                <w:color w:val="000000"/>
                <w:sz w:val="20"/>
                <w:szCs w:val="20"/>
              </w:rPr>
              <w:t>n_estimators</w:t>
            </w:r>
            <w:proofErr w:type="spellEnd"/>
            <w:r w:rsidRPr="00371107">
              <w:rPr>
                <w:rFonts w:ascii="Aptos Narrow" w:eastAsia="Times New Roman" w:hAnsi="Aptos Narrow" w:cs="Times New Roman"/>
                <w:color w:val="000000"/>
                <w:sz w:val="20"/>
                <w:szCs w:val="20"/>
              </w:rPr>
              <w:t>': 100, '</w:t>
            </w:r>
            <w:proofErr w:type="spellStart"/>
            <w:r w:rsidRPr="00371107">
              <w:rPr>
                <w:rFonts w:ascii="Aptos Narrow" w:eastAsia="Times New Roman" w:hAnsi="Aptos Narrow" w:cs="Times New Roman"/>
                <w:color w:val="000000"/>
                <w:sz w:val="20"/>
                <w:szCs w:val="20"/>
              </w:rPr>
              <w:t>max_depth</w:t>
            </w:r>
            <w:proofErr w:type="spellEnd"/>
            <w:r w:rsidRPr="00371107">
              <w:rPr>
                <w:rFonts w:ascii="Aptos Narrow" w:eastAsia="Times New Roman" w:hAnsi="Aptos Narrow" w:cs="Times New Roman"/>
                <w:color w:val="000000"/>
                <w:sz w:val="20"/>
                <w:szCs w:val="20"/>
              </w:rPr>
              <w:t>': 7, '</w:t>
            </w:r>
            <w:proofErr w:type="spellStart"/>
            <w:r w:rsidRPr="00371107">
              <w:rPr>
                <w:rFonts w:ascii="Aptos Narrow" w:eastAsia="Times New Roman" w:hAnsi="Aptos Narrow" w:cs="Times New Roman"/>
                <w:color w:val="000000"/>
                <w:sz w:val="20"/>
                <w:szCs w:val="20"/>
              </w:rPr>
              <w:t>learning_rate</w:t>
            </w:r>
            <w:proofErr w:type="spellEnd"/>
            <w:r w:rsidRPr="00371107">
              <w:rPr>
                <w:rFonts w:ascii="Aptos Narrow" w:eastAsia="Times New Roman" w:hAnsi="Aptos Narrow" w:cs="Times New Roman"/>
                <w:color w:val="000000"/>
                <w:sz w:val="20"/>
                <w:szCs w:val="20"/>
              </w:rPr>
              <w:t xml:space="preserve">': 0.1, 'gamma': 0.1}             </w:t>
            </w:r>
          </w:p>
        </w:tc>
        <w:tc>
          <w:tcPr>
            <w:tcW w:w="1620" w:type="dxa"/>
            <w:tcBorders>
              <w:top w:val="nil"/>
              <w:left w:val="nil"/>
              <w:bottom w:val="single" w:sz="4" w:space="0" w:color="auto"/>
              <w:right w:val="single" w:sz="4" w:space="0" w:color="auto"/>
            </w:tcBorders>
            <w:noWrap/>
            <w:hideMark/>
          </w:tcPr>
          <w:p w14:paraId="7A37A23B" w14:textId="77777777" w:rsidR="00371107" w:rsidRPr="00371107" w:rsidRDefault="00371107" w:rsidP="00BF5D70">
            <w:pPr>
              <w:keepNext/>
              <w:spacing w:after="0" w:line="240" w:lineRule="auto"/>
              <w:jc w:val="right"/>
              <w:rPr>
                <w:rFonts w:ascii="Aptos Narrow" w:eastAsia="Times New Roman" w:hAnsi="Aptos Narrow" w:cs="Times New Roman"/>
                <w:color w:val="000000"/>
                <w:sz w:val="20"/>
                <w:szCs w:val="20"/>
              </w:rPr>
            </w:pPr>
            <w:r w:rsidRPr="00371107">
              <w:rPr>
                <w:rFonts w:ascii="Aptos Narrow" w:eastAsia="Times New Roman" w:hAnsi="Aptos Narrow" w:cs="Times New Roman"/>
                <w:color w:val="000000"/>
                <w:sz w:val="20"/>
                <w:szCs w:val="20"/>
              </w:rPr>
              <w:t>0.743697</w:t>
            </w:r>
          </w:p>
        </w:tc>
      </w:tr>
    </w:tbl>
    <w:p w14:paraId="634C3445" w14:textId="3E9379EB" w:rsidR="007C77D0" w:rsidRPr="00EA61FE" w:rsidRDefault="00BF5D70" w:rsidP="00BF5D70">
      <w:pPr>
        <w:pStyle w:val="Caption"/>
        <w:rPr>
          <w:b/>
          <w:bCs w:val="0"/>
        </w:rPr>
      </w:pPr>
      <w:bookmarkStart w:id="36" w:name="_Toc218876652"/>
      <w:r>
        <w:t xml:space="preserve">Figure </w:t>
      </w:r>
      <w:fldSimple w:instr=" SEQ Figure \* ARABIC ">
        <w:r w:rsidR="008371B8">
          <w:rPr>
            <w:noProof/>
          </w:rPr>
          <w:t>15</w:t>
        </w:r>
      </w:fldSimple>
      <w:r>
        <w:t>: Table Showing the Hyperparameter Tuning Result</w:t>
      </w:r>
      <w:bookmarkEnd w:id="36"/>
    </w:p>
    <w:p w14:paraId="2EF627C7" w14:textId="77777777" w:rsidR="00EA61FE" w:rsidRDefault="00EA61FE" w:rsidP="00BD133E">
      <w:pPr>
        <w:pStyle w:val="NoSpacing"/>
      </w:pPr>
    </w:p>
    <w:tbl>
      <w:tblPr>
        <w:tblW w:w="9265" w:type="dxa"/>
        <w:tblLook w:val="04A0" w:firstRow="1" w:lastRow="0" w:firstColumn="1" w:lastColumn="0" w:noHBand="0" w:noVBand="1"/>
      </w:tblPr>
      <w:tblGrid>
        <w:gridCol w:w="2152"/>
        <w:gridCol w:w="2038"/>
        <w:gridCol w:w="2172"/>
        <w:gridCol w:w="2903"/>
      </w:tblGrid>
      <w:tr w:rsidR="004F5F4A" w:rsidRPr="004F5F4A" w14:paraId="030D6378" w14:textId="77777777" w:rsidTr="004F5F4A">
        <w:trPr>
          <w:trHeight w:val="310"/>
        </w:trPr>
        <w:tc>
          <w:tcPr>
            <w:tcW w:w="9265" w:type="dxa"/>
            <w:gridSpan w:val="4"/>
            <w:tcBorders>
              <w:top w:val="single" w:sz="4" w:space="0" w:color="auto"/>
              <w:left w:val="single" w:sz="4" w:space="0" w:color="auto"/>
              <w:bottom w:val="single" w:sz="4" w:space="0" w:color="auto"/>
              <w:right w:val="single" w:sz="4" w:space="0" w:color="auto"/>
            </w:tcBorders>
            <w:noWrap/>
            <w:vAlign w:val="center"/>
            <w:hideMark/>
          </w:tcPr>
          <w:p w14:paraId="6B5DA846" w14:textId="4DC93435" w:rsidR="004F5F4A" w:rsidRPr="004F5F4A" w:rsidRDefault="004F5F4A" w:rsidP="004F5F4A">
            <w:pPr>
              <w:spacing w:after="0" w:line="240" w:lineRule="auto"/>
              <w:rPr>
                <w:rFonts w:ascii="Arial Unicode MS" w:eastAsia="Arial Unicode MS" w:hAnsi="Arial Unicode MS" w:cs="Arial Unicode MS"/>
                <w:b/>
                <w:bCs/>
                <w:color w:val="000000"/>
                <w:sz w:val="20"/>
                <w:szCs w:val="20"/>
              </w:rPr>
            </w:pPr>
            <w:r w:rsidRPr="004F5F4A">
              <w:rPr>
                <w:rFonts w:ascii="Arial Unicode MS" w:eastAsia="Arial Unicode MS" w:hAnsi="Arial Unicode MS" w:cs="Arial Unicode MS" w:hint="eastAsia"/>
                <w:b/>
                <w:bCs/>
                <w:color w:val="000000"/>
                <w:sz w:val="20"/>
                <w:szCs w:val="20"/>
              </w:rPr>
              <w:t xml:space="preserve">Performance of the Best Model: </w:t>
            </w:r>
            <w:proofErr w:type="spellStart"/>
            <w:r w:rsidRPr="004F5F4A">
              <w:rPr>
                <w:rFonts w:ascii="Arial Unicode MS" w:eastAsia="Arial Unicode MS" w:hAnsi="Arial Unicode MS" w:cs="Arial Unicode MS" w:hint="eastAsia"/>
                <w:b/>
                <w:bCs/>
                <w:color w:val="000000"/>
                <w:sz w:val="20"/>
                <w:szCs w:val="20"/>
              </w:rPr>
              <w:t>Tuned_RF_Undersampled</w:t>
            </w:r>
            <w:proofErr w:type="spellEnd"/>
            <w:r w:rsidRPr="004F5F4A">
              <w:rPr>
                <w:rFonts w:ascii="Arial Unicode MS" w:eastAsia="Arial Unicode MS" w:hAnsi="Arial Unicode MS" w:cs="Arial Unicode MS" w:hint="eastAsia"/>
                <w:b/>
                <w:bCs/>
                <w:color w:val="000000"/>
                <w:sz w:val="20"/>
                <w:szCs w:val="20"/>
              </w:rPr>
              <w:t xml:space="preserve"> (Training</w:t>
            </w:r>
            <w:r w:rsidR="006C1BA7">
              <w:rPr>
                <w:rFonts w:ascii="Arial Unicode MS" w:eastAsia="Arial Unicode MS" w:hAnsi="Arial Unicode MS" w:cs="Arial Unicode MS"/>
                <w:b/>
                <w:bCs/>
                <w:color w:val="000000"/>
                <w:sz w:val="20"/>
                <w:szCs w:val="20"/>
              </w:rPr>
              <w:t xml:space="preserve"> and</w:t>
            </w:r>
            <w:r w:rsidR="00EA61FE">
              <w:rPr>
                <w:rFonts w:ascii="Arial Unicode MS" w:eastAsia="Arial Unicode MS" w:hAnsi="Arial Unicode MS" w:cs="Arial Unicode MS"/>
                <w:b/>
                <w:bCs/>
                <w:color w:val="000000"/>
                <w:sz w:val="20"/>
                <w:szCs w:val="20"/>
              </w:rPr>
              <w:t xml:space="preserve"> Testing</w:t>
            </w:r>
            <w:r w:rsidRPr="004F5F4A">
              <w:rPr>
                <w:rFonts w:ascii="Arial Unicode MS" w:eastAsia="Arial Unicode MS" w:hAnsi="Arial Unicode MS" w:cs="Arial Unicode MS" w:hint="eastAsia"/>
                <w:b/>
                <w:bCs/>
                <w:color w:val="000000"/>
                <w:sz w:val="20"/>
                <w:szCs w:val="20"/>
              </w:rPr>
              <w:t xml:space="preserve"> Set)</w:t>
            </w:r>
          </w:p>
        </w:tc>
      </w:tr>
      <w:tr w:rsidR="004F5F4A" w:rsidRPr="004F5F4A" w14:paraId="278F54CD" w14:textId="77777777" w:rsidTr="004F5F4A">
        <w:trPr>
          <w:trHeight w:val="290"/>
        </w:trPr>
        <w:tc>
          <w:tcPr>
            <w:tcW w:w="9265" w:type="dxa"/>
            <w:gridSpan w:val="4"/>
            <w:tcBorders>
              <w:top w:val="single" w:sz="4" w:space="0" w:color="auto"/>
              <w:left w:val="single" w:sz="4" w:space="0" w:color="auto"/>
              <w:bottom w:val="single" w:sz="4" w:space="0" w:color="auto"/>
              <w:right w:val="single" w:sz="4" w:space="0" w:color="auto"/>
            </w:tcBorders>
            <w:noWrap/>
            <w:vAlign w:val="center"/>
            <w:hideMark/>
          </w:tcPr>
          <w:p w14:paraId="33ADA492" w14:textId="77777777" w:rsidR="004F5F4A" w:rsidRPr="004F5F4A" w:rsidRDefault="004F5F4A" w:rsidP="004F5F4A">
            <w:pPr>
              <w:spacing w:after="0" w:line="240" w:lineRule="auto"/>
              <w:rPr>
                <w:rFonts w:ascii="Arial Unicode MS" w:eastAsia="Arial Unicode MS" w:hAnsi="Arial Unicode MS" w:cs="Arial Unicode MS" w:hint="eastAsia"/>
                <w:b/>
                <w:bCs/>
                <w:color w:val="000000"/>
                <w:sz w:val="22"/>
                <w:szCs w:val="22"/>
              </w:rPr>
            </w:pPr>
            <w:r w:rsidRPr="004F5F4A">
              <w:rPr>
                <w:rFonts w:ascii="Arial Unicode MS" w:eastAsia="Arial Unicode MS" w:hAnsi="Arial Unicode MS" w:cs="Arial Unicode MS" w:hint="eastAsia"/>
                <w:b/>
                <w:bCs/>
                <w:color w:val="000000"/>
                <w:sz w:val="22"/>
                <w:szCs w:val="22"/>
              </w:rPr>
              <w:t>Training Set Metrics:</w:t>
            </w:r>
          </w:p>
        </w:tc>
      </w:tr>
      <w:tr w:rsidR="004F5F4A" w:rsidRPr="004F5F4A" w14:paraId="4359E2F0" w14:textId="77777777" w:rsidTr="004F5F4A">
        <w:trPr>
          <w:trHeight w:val="290"/>
        </w:trPr>
        <w:tc>
          <w:tcPr>
            <w:tcW w:w="2152" w:type="dxa"/>
            <w:tcBorders>
              <w:top w:val="nil"/>
              <w:left w:val="single" w:sz="4" w:space="0" w:color="auto"/>
              <w:bottom w:val="single" w:sz="4" w:space="0" w:color="auto"/>
              <w:right w:val="single" w:sz="4" w:space="0" w:color="auto"/>
            </w:tcBorders>
            <w:noWrap/>
            <w:vAlign w:val="bottom"/>
            <w:hideMark/>
          </w:tcPr>
          <w:p w14:paraId="40B50C32" w14:textId="77777777" w:rsidR="004F5F4A" w:rsidRPr="004F5F4A" w:rsidRDefault="004F5F4A" w:rsidP="004F5F4A">
            <w:pPr>
              <w:spacing w:after="0" w:line="240" w:lineRule="auto"/>
              <w:rPr>
                <w:rFonts w:ascii="Aptos Narrow" w:eastAsia="Times New Roman" w:hAnsi="Aptos Narrow" w:cs="Times New Roman" w:hint="eastAsia"/>
                <w:b/>
                <w:bCs/>
                <w:color w:val="000000"/>
                <w:sz w:val="22"/>
                <w:szCs w:val="22"/>
              </w:rPr>
            </w:pPr>
            <w:r w:rsidRPr="004F5F4A">
              <w:rPr>
                <w:rFonts w:ascii="Aptos Narrow" w:eastAsia="Times New Roman" w:hAnsi="Aptos Narrow" w:cs="Times New Roman"/>
                <w:b/>
                <w:bCs/>
                <w:color w:val="000000"/>
                <w:sz w:val="22"/>
                <w:szCs w:val="22"/>
              </w:rPr>
              <w:t xml:space="preserve"> Accuracy   </w:t>
            </w:r>
          </w:p>
        </w:tc>
        <w:tc>
          <w:tcPr>
            <w:tcW w:w="2038" w:type="dxa"/>
            <w:tcBorders>
              <w:top w:val="nil"/>
              <w:left w:val="nil"/>
              <w:bottom w:val="single" w:sz="4" w:space="0" w:color="auto"/>
              <w:right w:val="single" w:sz="4" w:space="0" w:color="auto"/>
            </w:tcBorders>
            <w:noWrap/>
            <w:vAlign w:val="bottom"/>
            <w:hideMark/>
          </w:tcPr>
          <w:p w14:paraId="7CA1BE31"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Recall   </w:t>
            </w:r>
          </w:p>
        </w:tc>
        <w:tc>
          <w:tcPr>
            <w:tcW w:w="2172" w:type="dxa"/>
            <w:tcBorders>
              <w:top w:val="nil"/>
              <w:left w:val="nil"/>
              <w:bottom w:val="single" w:sz="4" w:space="0" w:color="auto"/>
              <w:right w:val="single" w:sz="4" w:space="0" w:color="auto"/>
            </w:tcBorders>
            <w:noWrap/>
            <w:vAlign w:val="bottom"/>
            <w:hideMark/>
          </w:tcPr>
          <w:p w14:paraId="640A4A72"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Precision   </w:t>
            </w:r>
          </w:p>
        </w:tc>
        <w:tc>
          <w:tcPr>
            <w:tcW w:w="2903" w:type="dxa"/>
            <w:tcBorders>
              <w:top w:val="nil"/>
              <w:left w:val="nil"/>
              <w:bottom w:val="single" w:sz="4" w:space="0" w:color="auto"/>
              <w:right w:val="single" w:sz="4" w:space="0" w:color="auto"/>
            </w:tcBorders>
            <w:noWrap/>
            <w:vAlign w:val="bottom"/>
            <w:hideMark/>
          </w:tcPr>
          <w:p w14:paraId="79D6DFF0"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F1       </w:t>
            </w:r>
          </w:p>
        </w:tc>
      </w:tr>
      <w:tr w:rsidR="004F5F4A" w:rsidRPr="004F5F4A" w14:paraId="67BC149A" w14:textId="77777777" w:rsidTr="004F5F4A">
        <w:trPr>
          <w:trHeight w:val="290"/>
        </w:trPr>
        <w:tc>
          <w:tcPr>
            <w:tcW w:w="2152" w:type="dxa"/>
            <w:tcBorders>
              <w:top w:val="nil"/>
              <w:left w:val="single" w:sz="4" w:space="0" w:color="auto"/>
              <w:bottom w:val="single" w:sz="4" w:space="0" w:color="auto"/>
              <w:right w:val="single" w:sz="4" w:space="0" w:color="auto"/>
            </w:tcBorders>
            <w:noWrap/>
            <w:vAlign w:val="bottom"/>
            <w:hideMark/>
          </w:tcPr>
          <w:p w14:paraId="6A63E8A0"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0.9217</w:t>
            </w:r>
          </w:p>
        </w:tc>
        <w:tc>
          <w:tcPr>
            <w:tcW w:w="2038" w:type="dxa"/>
            <w:tcBorders>
              <w:top w:val="nil"/>
              <w:left w:val="nil"/>
              <w:bottom w:val="single" w:sz="4" w:space="0" w:color="auto"/>
              <w:right w:val="single" w:sz="4" w:space="0" w:color="auto"/>
            </w:tcBorders>
            <w:noWrap/>
            <w:vAlign w:val="bottom"/>
            <w:hideMark/>
          </w:tcPr>
          <w:p w14:paraId="15E0415B"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0.990182</w:t>
            </w:r>
          </w:p>
        </w:tc>
        <w:tc>
          <w:tcPr>
            <w:tcW w:w="2172" w:type="dxa"/>
            <w:tcBorders>
              <w:top w:val="nil"/>
              <w:left w:val="nil"/>
              <w:bottom w:val="single" w:sz="4" w:space="0" w:color="auto"/>
              <w:right w:val="single" w:sz="4" w:space="0" w:color="auto"/>
            </w:tcBorders>
            <w:noWrap/>
            <w:vAlign w:val="bottom"/>
            <w:hideMark/>
          </w:tcPr>
          <w:p w14:paraId="573803DE"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0.721144</w:t>
            </w:r>
          </w:p>
        </w:tc>
        <w:tc>
          <w:tcPr>
            <w:tcW w:w="2903" w:type="dxa"/>
            <w:tcBorders>
              <w:top w:val="nil"/>
              <w:left w:val="nil"/>
              <w:bottom w:val="single" w:sz="4" w:space="0" w:color="auto"/>
              <w:right w:val="single" w:sz="4" w:space="0" w:color="auto"/>
            </w:tcBorders>
            <w:noWrap/>
            <w:vAlign w:val="bottom"/>
            <w:hideMark/>
          </w:tcPr>
          <w:p w14:paraId="1AF94440"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0.834515</w:t>
            </w:r>
          </w:p>
        </w:tc>
      </w:tr>
      <w:tr w:rsidR="004F5F4A" w:rsidRPr="004F5F4A" w14:paraId="6687AFE1" w14:textId="77777777" w:rsidTr="004F5F4A">
        <w:trPr>
          <w:trHeight w:val="290"/>
        </w:trPr>
        <w:tc>
          <w:tcPr>
            <w:tcW w:w="2152" w:type="dxa"/>
            <w:tcBorders>
              <w:top w:val="nil"/>
              <w:left w:val="single" w:sz="4" w:space="0" w:color="auto"/>
              <w:bottom w:val="single" w:sz="4" w:space="0" w:color="auto"/>
              <w:right w:val="single" w:sz="4" w:space="0" w:color="auto"/>
            </w:tcBorders>
            <w:noWrap/>
            <w:vAlign w:val="bottom"/>
            <w:hideMark/>
          </w:tcPr>
          <w:p w14:paraId="356F517B"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 </w:t>
            </w:r>
          </w:p>
        </w:tc>
        <w:tc>
          <w:tcPr>
            <w:tcW w:w="2038" w:type="dxa"/>
            <w:tcBorders>
              <w:top w:val="nil"/>
              <w:left w:val="nil"/>
              <w:bottom w:val="single" w:sz="4" w:space="0" w:color="auto"/>
              <w:right w:val="single" w:sz="4" w:space="0" w:color="auto"/>
            </w:tcBorders>
            <w:noWrap/>
            <w:vAlign w:val="bottom"/>
            <w:hideMark/>
          </w:tcPr>
          <w:p w14:paraId="0A95A6FD"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 </w:t>
            </w:r>
          </w:p>
        </w:tc>
        <w:tc>
          <w:tcPr>
            <w:tcW w:w="2172" w:type="dxa"/>
            <w:tcBorders>
              <w:top w:val="nil"/>
              <w:left w:val="nil"/>
              <w:bottom w:val="single" w:sz="4" w:space="0" w:color="auto"/>
              <w:right w:val="single" w:sz="4" w:space="0" w:color="auto"/>
            </w:tcBorders>
            <w:noWrap/>
            <w:vAlign w:val="bottom"/>
            <w:hideMark/>
          </w:tcPr>
          <w:p w14:paraId="2A340071"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 </w:t>
            </w:r>
          </w:p>
        </w:tc>
        <w:tc>
          <w:tcPr>
            <w:tcW w:w="2903" w:type="dxa"/>
            <w:tcBorders>
              <w:top w:val="nil"/>
              <w:left w:val="nil"/>
              <w:bottom w:val="single" w:sz="4" w:space="0" w:color="auto"/>
              <w:right w:val="single" w:sz="4" w:space="0" w:color="auto"/>
            </w:tcBorders>
            <w:noWrap/>
            <w:vAlign w:val="bottom"/>
            <w:hideMark/>
          </w:tcPr>
          <w:p w14:paraId="2801C24C"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 </w:t>
            </w:r>
          </w:p>
        </w:tc>
      </w:tr>
      <w:tr w:rsidR="004F5F4A" w:rsidRPr="004F5F4A" w14:paraId="24D8B636" w14:textId="77777777" w:rsidTr="004F5F4A">
        <w:trPr>
          <w:trHeight w:val="290"/>
        </w:trPr>
        <w:tc>
          <w:tcPr>
            <w:tcW w:w="9265" w:type="dxa"/>
            <w:gridSpan w:val="4"/>
            <w:tcBorders>
              <w:top w:val="single" w:sz="4" w:space="0" w:color="auto"/>
              <w:left w:val="single" w:sz="4" w:space="0" w:color="auto"/>
              <w:bottom w:val="single" w:sz="4" w:space="0" w:color="auto"/>
              <w:right w:val="single" w:sz="4" w:space="0" w:color="auto"/>
            </w:tcBorders>
            <w:noWrap/>
            <w:vAlign w:val="center"/>
            <w:hideMark/>
          </w:tcPr>
          <w:p w14:paraId="7E733582" w14:textId="77777777" w:rsidR="004F5F4A" w:rsidRPr="004F5F4A" w:rsidRDefault="004F5F4A" w:rsidP="004F5F4A">
            <w:pPr>
              <w:spacing w:after="0" w:line="240" w:lineRule="auto"/>
              <w:rPr>
                <w:rFonts w:ascii="Arial Unicode MS" w:eastAsia="Arial Unicode MS" w:hAnsi="Arial Unicode MS" w:cs="Arial Unicode MS"/>
                <w:b/>
                <w:bCs/>
                <w:color w:val="000000"/>
                <w:sz w:val="22"/>
                <w:szCs w:val="22"/>
              </w:rPr>
            </w:pPr>
            <w:r w:rsidRPr="004F5F4A">
              <w:rPr>
                <w:rFonts w:ascii="Arial Unicode MS" w:eastAsia="Arial Unicode MS" w:hAnsi="Arial Unicode MS" w:cs="Arial Unicode MS" w:hint="eastAsia"/>
                <w:b/>
                <w:bCs/>
                <w:color w:val="000000"/>
                <w:sz w:val="22"/>
                <w:szCs w:val="22"/>
              </w:rPr>
              <w:t>Test Set Metrics:</w:t>
            </w:r>
          </w:p>
        </w:tc>
      </w:tr>
      <w:tr w:rsidR="004F5F4A" w:rsidRPr="004F5F4A" w14:paraId="2BFF7D9C" w14:textId="77777777" w:rsidTr="004F5F4A">
        <w:trPr>
          <w:trHeight w:val="290"/>
        </w:trPr>
        <w:tc>
          <w:tcPr>
            <w:tcW w:w="2152" w:type="dxa"/>
            <w:tcBorders>
              <w:top w:val="nil"/>
              <w:left w:val="single" w:sz="4" w:space="0" w:color="auto"/>
              <w:bottom w:val="single" w:sz="4" w:space="0" w:color="auto"/>
              <w:right w:val="single" w:sz="4" w:space="0" w:color="auto"/>
            </w:tcBorders>
            <w:noWrap/>
            <w:vAlign w:val="bottom"/>
            <w:hideMark/>
          </w:tcPr>
          <w:p w14:paraId="28D3045E" w14:textId="77777777" w:rsidR="004F5F4A" w:rsidRPr="004F5F4A" w:rsidRDefault="004F5F4A" w:rsidP="004F5F4A">
            <w:pPr>
              <w:spacing w:after="0" w:line="240" w:lineRule="auto"/>
              <w:rPr>
                <w:rFonts w:ascii="Aptos Narrow" w:eastAsia="Times New Roman" w:hAnsi="Aptos Narrow" w:cs="Times New Roman" w:hint="eastAsia"/>
                <w:b/>
                <w:bCs/>
                <w:color w:val="000000"/>
                <w:sz w:val="22"/>
                <w:szCs w:val="22"/>
              </w:rPr>
            </w:pPr>
            <w:r w:rsidRPr="004F5F4A">
              <w:rPr>
                <w:rFonts w:ascii="Aptos Narrow" w:eastAsia="Times New Roman" w:hAnsi="Aptos Narrow" w:cs="Times New Roman"/>
                <w:b/>
                <w:bCs/>
                <w:color w:val="000000"/>
                <w:sz w:val="22"/>
                <w:szCs w:val="22"/>
              </w:rPr>
              <w:t xml:space="preserve"> Accuracy   </w:t>
            </w:r>
          </w:p>
        </w:tc>
        <w:tc>
          <w:tcPr>
            <w:tcW w:w="2038" w:type="dxa"/>
            <w:tcBorders>
              <w:top w:val="nil"/>
              <w:left w:val="nil"/>
              <w:bottom w:val="single" w:sz="4" w:space="0" w:color="auto"/>
              <w:right w:val="single" w:sz="4" w:space="0" w:color="auto"/>
            </w:tcBorders>
            <w:noWrap/>
            <w:vAlign w:val="bottom"/>
            <w:hideMark/>
          </w:tcPr>
          <w:p w14:paraId="425B6051"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Recall   </w:t>
            </w:r>
          </w:p>
        </w:tc>
        <w:tc>
          <w:tcPr>
            <w:tcW w:w="2172" w:type="dxa"/>
            <w:tcBorders>
              <w:top w:val="nil"/>
              <w:left w:val="nil"/>
              <w:bottom w:val="single" w:sz="4" w:space="0" w:color="auto"/>
              <w:right w:val="single" w:sz="4" w:space="0" w:color="auto"/>
            </w:tcBorders>
            <w:noWrap/>
            <w:vAlign w:val="bottom"/>
            <w:hideMark/>
          </w:tcPr>
          <w:p w14:paraId="468AD8EB"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Precision   </w:t>
            </w:r>
          </w:p>
        </w:tc>
        <w:tc>
          <w:tcPr>
            <w:tcW w:w="2903" w:type="dxa"/>
            <w:tcBorders>
              <w:top w:val="nil"/>
              <w:left w:val="nil"/>
              <w:bottom w:val="single" w:sz="4" w:space="0" w:color="auto"/>
              <w:right w:val="single" w:sz="4" w:space="0" w:color="auto"/>
            </w:tcBorders>
            <w:noWrap/>
            <w:vAlign w:val="bottom"/>
            <w:hideMark/>
          </w:tcPr>
          <w:p w14:paraId="57B092E0" w14:textId="77777777" w:rsidR="004F5F4A" w:rsidRPr="004F5F4A" w:rsidRDefault="004F5F4A" w:rsidP="004F5F4A">
            <w:pPr>
              <w:spacing w:after="0" w:line="240" w:lineRule="auto"/>
              <w:rPr>
                <w:rFonts w:ascii="Aptos Narrow" w:eastAsia="Times New Roman" w:hAnsi="Aptos Narrow" w:cs="Times New Roman"/>
                <w:b/>
                <w:bCs/>
                <w:color w:val="000000"/>
                <w:sz w:val="22"/>
                <w:szCs w:val="22"/>
              </w:rPr>
            </w:pPr>
            <w:r w:rsidRPr="004F5F4A">
              <w:rPr>
                <w:rFonts w:ascii="Aptos Narrow" w:eastAsia="Times New Roman" w:hAnsi="Aptos Narrow" w:cs="Times New Roman"/>
                <w:b/>
                <w:bCs/>
                <w:color w:val="000000"/>
                <w:sz w:val="22"/>
                <w:szCs w:val="22"/>
              </w:rPr>
              <w:t xml:space="preserve"> F1       </w:t>
            </w:r>
          </w:p>
        </w:tc>
      </w:tr>
      <w:tr w:rsidR="004F5F4A" w:rsidRPr="004F5F4A" w14:paraId="020F2273" w14:textId="77777777" w:rsidTr="004F5F4A">
        <w:trPr>
          <w:trHeight w:val="290"/>
        </w:trPr>
        <w:tc>
          <w:tcPr>
            <w:tcW w:w="2152" w:type="dxa"/>
            <w:tcBorders>
              <w:top w:val="nil"/>
              <w:left w:val="single" w:sz="4" w:space="0" w:color="auto"/>
              <w:bottom w:val="single" w:sz="4" w:space="0" w:color="auto"/>
              <w:right w:val="single" w:sz="4" w:space="0" w:color="auto"/>
            </w:tcBorders>
            <w:noWrap/>
            <w:vAlign w:val="bottom"/>
            <w:hideMark/>
          </w:tcPr>
          <w:p w14:paraId="0382822C"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0.875839</w:t>
            </w:r>
          </w:p>
        </w:tc>
        <w:tc>
          <w:tcPr>
            <w:tcW w:w="2038" w:type="dxa"/>
            <w:tcBorders>
              <w:top w:val="nil"/>
              <w:left w:val="nil"/>
              <w:bottom w:val="single" w:sz="4" w:space="0" w:color="auto"/>
              <w:right w:val="single" w:sz="4" w:space="0" w:color="auto"/>
            </w:tcBorders>
            <w:noWrap/>
            <w:vAlign w:val="bottom"/>
            <w:hideMark/>
          </w:tcPr>
          <w:p w14:paraId="40C883D0"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0.848739</w:t>
            </w:r>
          </w:p>
        </w:tc>
        <w:tc>
          <w:tcPr>
            <w:tcW w:w="2172" w:type="dxa"/>
            <w:tcBorders>
              <w:top w:val="nil"/>
              <w:left w:val="nil"/>
              <w:bottom w:val="single" w:sz="4" w:space="0" w:color="auto"/>
              <w:right w:val="single" w:sz="4" w:space="0" w:color="auto"/>
            </w:tcBorders>
            <w:noWrap/>
            <w:vAlign w:val="bottom"/>
            <w:hideMark/>
          </w:tcPr>
          <w:p w14:paraId="67759462" w14:textId="77777777" w:rsidR="004F5F4A" w:rsidRPr="004F5F4A" w:rsidRDefault="004F5F4A" w:rsidP="004F5F4A">
            <w:pPr>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0.643312</w:t>
            </w:r>
          </w:p>
        </w:tc>
        <w:tc>
          <w:tcPr>
            <w:tcW w:w="2903" w:type="dxa"/>
            <w:tcBorders>
              <w:top w:val="nil"/>
              <w:left w:val="nil"/>
              <w:bottom w:val="single" w:sz="4" w:space="0" w:color="auto"/>
              <w:right w:val="single" w:sz="4" w:space="0" w:color="auto"/>
            </w:tcBorders>
            <w:noWrap/>
            <w:vAlign w:val="bottom"/>
            <w:hideMark/>
          </w:tcPr>
          <w:p w14:paraId="24CA5AEE" w14:textId="77777777" w:rsidR="004F5F4A" w:rsidRPr="004F5F4A" w:rsidRDefault="004F5F4A" w:rsidP="008371B8">
            <w:pPr>
              <w:keepNext/>
              <w:spacing w:after="0" w:line="240" w:lineRule="auto"/>
              <w:rPr>
                <w:rFonts w:ascii="Aptos Narrow" w:eastAsia="Times New Roman" w:hAnsi="Aptos Narrow" w:cs="Times New Roman"/>
                <w:color w:val="000000"/>
                <w:sz w:val="22"/>
                <w:szCs w:val="22"/>
              </w:rPr>
            </w:pPr>
            <w:r w:rsidRPr="004F5F4A">
              <w:rPr>
                <w:rFonts w:ascii="Aptos Narrow" w:eastAsia="Times New Roman" w:hAnsi="Aptos Narrow" w:cs="Times New Roman"/>
                <w:color w:val="000000"/>
                <w:sz w:val="22"/>
                <w:szCs w:val="22"/>
              </w:rPr>
              <w:t>0.731884</w:t>
            </w:r>
          </w:p>
        </w:tc>
      </w:tr>
    </w:tbl>
    <w:p w14:paraId="655DBBF6" w14:textId="547AF10A" w:rsidR="004F5F4A" w:rsidRPr="006B6E45" w:rsidRDefault="008371B8" w:rsidP="008371B8">
      <w:pPr>
        <w:pStyle w:val="Caption"/>
      </w:pPr>
      <w:bookmarkStart w:id="37" w:name="_Toc218876653"/>
      <w:r>
        <w:t xml:space="preserve">Figure </w:t>
      </w:r>
      <w:fldSimple w:instr=" SEQ Figure \* ARABIC ">
        <w:r>
          <w:rPr>
            <w:noProof/>
          </w:rPr>
          <w:t>16</w:t>
        </w:r>
      </w:fldSimple>
      <w:r>
        <w:t xml:space="preserve">: </w:t>
      </w:r>
      <w:r w:rsidRPr="004C3E24">
        <w:t xml:space="preserve">Performance of </w:t>
      </w:r>
      <w:r w:rsidR="00BA5683">
        <w:t xml:space="preserve">the </w:t>
      </w:r>
      <w:proofErr w:type="spellStart"/>
      <w:r w:rsidRPr="004C3E24">
        <w:t>Tuned_RF_Undersampled</w:t>
      </w:r>
      <w:proofErr w:type="spellEnd"/>
      <w:r w:rsidRPr="004C3E24">
        <w:t xml:space="preserve"> </w:t>
      </w:r>
      <w:r w:rsidR="00BA5683">
        <w:t>on the</w:t>
      </w:r>
      <w:r>
        <w:t xml:space="preserve"> </w:t>
      </w:r>
      <w:r w:rsidRPr="004C3E24">
        <w:t>(Training and Testing Set)</w:t>
      </w:r>
      <w:bookmarkEnd w:id="37"/>
    </w:p>
    <w:p w14:paraId="5FF9AC42" w14:textId="77777777" w:rsidR="00F84199" w:rsidRDefault="00F84199" w:rsidP="00AC196C">
      <w:pPr>
        <w:pStyle w:val="NoSpacing"/>
      </w:pPr>
    </w:p>
    <w:p w14:paraId="423096EC" w14:textId="278C6114" w:rsidR="00416AA5" w:rsidRDefault="001A38DC">
      <w:pPr>
        <w:rPr>
          <w:b/>
          <w:bCs/>
        </w:rPr>
      </w:pPr>
      <w:r>
        <w:rPr>
          <w:b/>
          <w:bCs/>
        </w:rPr>
        <w:lastRenderedPageBreak/>
        <w:t xml:space="preserve">Findings </w:t>
      </w:r>
    </w:p>
    <w:p w14:paraId="3E5079ED" w14:textId="7D2A91C6" w:rsidR="00416AA5" w:rsidRDefault="00416AA5" w:rsidP="00416AA5">
      <w:pPr>
        <w:pStyle w:val="NoSpacing"/>
        <w:numPr>
          <w:ilvl w:val="0"/>
          <w:numId w:val="18"/>
        </w:numPr>
      </w:pPr>
      <w:r w:rsidRPr="00325C25">
        <w:t xml:space="preserve">The </w:t>
      </w:r>
      <w:r>
        <w:t xml:space="preserve">final model has a recall of </w:t>
      </w:r>
      <w:r w:rsidRPr="00416AA5">
        <w:rPr>
          <w:b/>
          <w:bCs/>
        </w:rPr>
        <w:t xml:space="preserve">0.849 </w:t>
      </w:r>
      <w:r w:rsidRPr="00325C25">
        <w:t xml:space="preserve">against the </w:t>
      </w:r>
      <w:r>
        <w:t>test dataset. The model had not been exposed to this data before.</w:t>
      </w:r>
    </w:p>
    <w:p w14:paraId="44938FB3" w14:textId="3E2B5956" w:rsidR="00416AA5" w:rsidRDefault="00416AA5" w:rsidP="00416AA5">
      <w:pPr>
        <w:pStyle w:val="NoSpacing"/>
        <w:numPr>
          <w:ilvl w:val="0"/>
          <w:numId w:val="18"/>
        </w:numPr>
      </w:pPr>
      <w:r w:rsidRPr="00325C25">
        <w:t xml:space="preserve">The model successfully identified approximately </w:t>
      </w:r>
      <w:r w:rsidRPr="00416AA5">
        <w:rPr>
          <w:b/>
          <w:bCs/>
        </w:rPr>
        <w:t>85%</w:t>
      </w:r>
      <w:r w:rsidRPr="00325C25">
        <w:t xml:space="preserve"> of all actual defaulters in the test set.</w:t>
      </w:r>
      <w:r>
        <w:t xml:space="preserve"> I</w:t>
      </w:r>
      <w:r w:rsidRPr="00325C25">
        <w:t>n banking, a missed defaulter (False Negative) is much more expensive than a wrongly rejected customer. This high recall suggests the model is very effective at minimizing the bank's exposure to Non-Performing Assets (NPAs).</w:t>
      </w:r>
      <w:r>
        <w:t xml:space="preserve"> </w:t>
      </w:r>
      <w:r w:rsidRPr="00325C25">
        <w:t xml:space="preserve">Although recall dropped, it remained high at </w:t>
      </w:r>
      <w:r w:rsidRPr="00416AA5">
        <w:rPr>
          <w:b/>
          <w:bCs/>
        </w:rPr>
        <w:t>0.85</w:t>
      </w:r>
      <w:r w:rsidRPr="00325C25">
        <w:t>. This means the model still successfully identified about 85% of defaulters it had never seen before.</w:t>
      </w:r>
    </w:p>
    <w:p w14:paraId="553A7D12" w14:textId="3E85FD33" w:rsidR="00416AA5" w:rsidRPr="00325C25" w:rsidRDefault="00416AA5" w:rsidP="00416AA5">
      <w:pPr>
        <w:pStyle w:val="NoSpacing"/>
        <w:numPr>
          <w:ilvl w:val="0"/>
          <w:numId w:val="18"/>
        </w:numPr>
      </w:pPr>
      <w:r w:rsidRPr="00325C25">
        <w:t xml:space="preserve">The </w:t>
      </w:r>
      <w:r w:rsidRPr="00416AA5">
        <w:rPr>
          <w:b/>
          <w:bCs/>
        </w:rPr>
        <w:t>Precision of 0.643</w:t>
      </w:r>
      <w:r w:rsidRPr="00325C25">
        <w:t xml:space="preserve"> is lower than the recall.</w:t>
      </w:r>
      <w:r>
        <w:t xml:space="preserve"> </w:t>
      </w:r>
      <w:r w:rsidRPr="00325C25">
        <w:t xml:space="preserve">When the model flags someone as a "defaulter," it is only correct about </w:t>
      </w:r>
      <w:r w:rsidRPr="00416AA5">
        <w:rPr>
          <w:b/>
          <w:bCs/>
        </w:rPr>
        <w:t>64%</w:t>
      </w:r>
      <w:r w:rsidRPr="00325C25">
        <w:t xml:space="preserve"> of the time.</w:t>
      </w:r>
      <w:r>
        <w:t xml:space="preserve"> </w:t>
      </w:r>
      <w:r w:rsidRPr="00325C25">
        <w:t xml:space="preserve">This tells us the model is "strict." It would rather be safe and reject a decent applicant than take a risk on a questionable one. The results show it wrongly rejected </w:t>
      </w:r>
      <w:r w:rsidRPr="00416AA5">
        <w:rPr>
          <w:b/>
          <w:bCs/>
        </w:rPr>
        <w:t>139 good customers</w:t>
      </w:r>
      <w:r w:rsidRPr="00325C25">
        <w:t>—this is the "cost of safety" the bank is willing to pay.</w:t>
      </w:r>
    </w:p>
    <w:p w14:paraId="1B5994EE" w14:textId="0E8DA8E3" w:rsidR="00416AA5" w:rsidRPr="00325C25" w:rsidRDefault="00416AA5" w:rsidP="00416AA5">
      <w:pPr>
        <w:pStyle w:val="NoSpacing"/>
        <w:numPr>
          <w:ilvl w:val="0"/>
          <w:numId w:val="18"/>
        </w:numPr>
      </w:pPr>
      <w:r w:rsidRPr="00325C25">
        <w:t xml:space="preserve">Because the original data had very few defaulters compared to non-defaulters, the model might have originally struggled to recognize "bad" patterns. By </w:t>
      </w:r>
      <w:proofErr w:type="spellStart"/>
      <w:r w:rsidRPr="00325C25">
        <w:t>undersampling</w:t>
      </w:r>
      <w:proofErr w:type="spellEnd"/>
      <w:r w:rsidRPr="00325C25">
        <w:t xml:space="preserve"> the majority class, the model was forced to focus more on the characteristics of those who default, leading to the high Recall mentioned above.</w:t>
      </w:r>
    </w:p>
    <w:p w14:paraId="323DB972" w14:textId="111F61F0" w:rsidR="00416AA5" w:rsidRPr="00416AA5" w:rsidRDefault="00416AA5" w:rsidP="00416AA5">
      <w:pPr>
        <w:pStyle w:val="NoSpacing"/>
        <w:numPr>
          <w:ilvl w:val="0"/>
          <w:numId w:val="18"/>
        </w:numPr>
        <w:rPr>
          <w:b/>
          <w:bCs/>
        </w:rPr>
      </w:pPr>
      <w:r w:rsidRPr="00325C25">
        <w:t>The Training F1-score (0.83) vs. the Test F1-score (0.73) shows a slight drop.</w:t>
      </w:r>
      <w:r>
        <w:t xml:space="preserve"> </w:t>
      </w:r>
      <w:r w:rsidRPr="00325C25">
        <w:t>While there is some performance decay when the model sees "new" data, it remains robust enough to be useful. It isn't "overfitting" (memorizing the training data) to a degree that makes it useless in the real world.</w:t>
      </w:r>
    </w:p>
    <w:p w14:paraId="050017D2" w14:textId="77777777" w:rsidR="00416AA5" w:rsidRPr="00325C25" w:rsidRDefault="00416AA5" w:rsidP="00416AA5">
      <w:pPr>
        <w:pStyle w:val="NoSpacing"/>
        <w:numPr>
          <w:ilvl w:val="0"/>
          <w:numId w:val="18"/>
        </w:numPr>
      </w:pPr>
      <w:r w:rsidRPr="00325C25">
        <w:t>If this model w</w:t>
      </w:r>
      <w:r>
        <w:t>as deployed it</w:t>
      </w:r>
      <w:r w:rsidRPr="00325C25">
        <w:t xml:space="preserve"> would be described as </w:t>
      </w:r>
      <w:r w:rsidRPr="00325C25">
        <w:rPr>
          <w:b/>
          <w:bCs/>
        </w:rPr>
        <w:t>highly cautious and skeptical.</w:t>
      </w:r>
      <w:r w:rsidRPr="00325C25">
        <w:t xml:space="preserve"> </w:t>
      </w:r>
      <w:r>
        <w:t xml:space="preserve">It </w:t>
      </w:r>
      <w:r w:rsidRPr="00325C25">
        <w:t xml:space="preserve">might turn away some good business, but </w:t>
      </w:r>
      <w:r>
        <w:t>it</w:t>
      </w:r>
      <w:r w:rsidRPr="00325C25">
        <w:t xml:space="preserve"> </w:t>
      </w:r>
      <w:proofErr w:type="gramStart"/>
      <w:r w:rsidRPr="00325C25">
        <w:t>are</w:t>
      </w:r>
      <w:proofErr w:type="gramEnd"/>
      <w:r w:rsidRPr="00325C25">
        <w:t xml:space="preserve"> incredibly good at smelling trouble before it happens, which ultimately protects the bank's bottom line.</w:t>
      </w:r>
    </w:p>
    <w:p w14:paraId="54FB73BC" w14:textId="77777777" w:rsidR="00416AA5" w:rsidRDefault="00416AA5">
      <w:pPr>
        <w:rPr>
          <w:b/>
          <w:bCs/>
        </w:rPr>
      </w:pPr>
    </w:p>
    <w:p w14:paraId="3F48B333" w14:textId="061DD993" w:rsidR="0014014C" w:rsidRDefault="0014014C">
      <w:pPr>
        <w:rPr>
          <w:rFonts w:asciiTheme="majorHAnsi" w:eastAsiaTheme="majorEastAsia" w:hAnsiTheme="majorHAnsi" w:cstheme="majorBidi"/>
          <w:b/>
          <w:bCs/>
          <w:sz w:val="28"/>
          <w:szCs w:val="28"/>
        </w:rPr>
      </w:pPr>
      <w:r>
        <w:rPr>
          <w:b/>
          <w:bCs/>
        </w:rPr>
        <w:br w:type="page"/>
      </w:r>
    </w:p>
    <w:p w14:paraId="4DF667FD" w14:textId="4C324332" w:rsidR="00F84199" w:rsidRPr="00C9165A" w:rsidRDefault="00B2168F" w:rsidP="00C9165A">
      <w:pPr>
        <w:pStyle w:val="Heading2"/>
        <w:rPr>
          <w:b/>
          <w:bCs/>
          <w:color w:val="auto"/>
        </w:rPr>
      </w:pPr>
      <w:bookmarkStart w:id="38" w:name="_Toc218876524"/>
      <w:r w:rsidRPr="00C9165A">
        <w:rPr>
          <w:b/>
          <w:bCs/>
          <w:color w:val="auto"/>
        </w:rPr>
        <w:t xml:space="preserve">4.3 </w:t>
      </w:r>
      <w:r w:rsidR="00F84199" w:rsidRPr="00C9165A">
        <w:rPr>
          <w:b/>
          <w:bCs/>
          <w:color w:val="auto"/>
        </w:rPr>
        <w:t>Feature Importance for the Selected Model</w:t>
      </w:r>
      <w:bookmarkEnd w:id="38"/>
    </w:p>
    <w:p w14:paraId="1D84381B" w14:textId="77777777" w:rsidR="00F91533" w:rsidRDefault="00F91533" w:rsidP="00F91533">
      <w:pPr>
        <w:pStyle w:val="NoSpacing"/>
      </w:pPr>
      <w:r w:rsidRPr="00F91533">
        <w:t>The Feature Importance Chart identifies which variables have the most significant influence on the model’s ability to predict whether a customer will default on a loan.</w:t>
      </w:r>
    </w:p>
    <w:p w14:paraId="4DF8CFBB" w14:textId="77777777" w:rsidR="00537CF6" w:rsidRDefault="005D530F" w:rsidP="00DB1368">
      <w:pPr>
        <w:pStyle w:val="Caption"/>
      </w:pPr>
      <w:r>
        <w:rPr>
          <w:noProof/>
        </w:rPr>
        <w:drawing>
          <wp:inline distT="0" distB="0" distL="0" distR="0" wp14:anchorId="400F5116" wp14:editId="39C4F866">
            <wp:extent cx="5943600" cy="3400425"/>
            <wp:effectExtent l="0" t="0" r="0" b="9525"/>
            <wp:docPr id="1121895677"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677" name="Picture 2" descr="A graph with different colored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19F6068D" w14:textId="004C3EC3" w:rsidR="00F91533" w:rsidRPr="00F91533" w:rsidRDefault="00DB1368" w:rsidP="00DB1368">
      <w:pPr>
        <w:pStyle w:val="Caption"/>
      </w:pPr>
      <w:bookmarkStart w:id="39" w:name="_Toc218876654"/>
      <w:r>
        <w:t xml:space="preserve">Figure </w:t>
      </w:r>
      <w:fldSimple w:instr=" SEQ Figure \* ARABIC ">
        <w:r w:rsidR="008371B8">
          <w:rPr>
            <w:noProof/>
          </w:rPr>
          <w:t>17</w:t>
        </w:r>
      </w:fldSimple>
      <w:r>
        <w:t>: A Chart Showing the Importance of the Features in the Random Forest Model</w:t>
      </w:r>
      <w:bookmarkEnd w:id="39"/>
    </w:p>
    <w:p w14:paraId="55ECA447" w14:textId="142ACA96" w:rsidR="00F66CD9" w:rsidRDefault="00F66CD9" w:rsidP="00F66CD9">
      <w:pPr>
        <w:pStyle w:val="NoSpacing"/>
        <w:rPr>
          <w:rFonts w:eastAsiaTheme="majorEastAsia"/>
        </w:rPr>
      </w:pPr>
      <w:r w:rsidRPr="00F66CD9">
        <w:rPr>
          <w:rFonts w:eastAsiaTheme="majorEastAsia"/>
        </w:rPr>
        <w:t>Based on the analysis of the winning model (</w:t>
      </w:r>
      <w:proofErr w:type="spellStart"/>
      <w:r>
        <w:rPr>
          <w:rFonts w:eastAsiaTheme="majorEastAsia"/>
        </w:rPr>
        <w:t>Tuned_</w:t>
      </w:r>
      <w:r w:rsidRPr="00F66CD9">
        <w:rPr>
          <w:rFonts w:eastAsiaTheme="majorEastAsia"/>
        </w:rPr>
        <w:t>RF_Undersampled</w:t>
      </w:r>
      <w:proofErr w:type="spellEnd"/>
      <w:r w:rsidRPr="00F66CD9">
        <w:rPr>
          <w:rFonts w:eastAsiaTheme="majorEastAsia"/>
        </w:rPr>
        <w:t>), the following features are identified as the most important for predicting loan defaults.</w:t>
      </w:r>
    </w:p>
    <w:p w14:paraId="24D29E75" w14:textId="77777777" w:rsidR="00F66CD9" w:rsidRPr="00F66CD9" w:rsidRDefault="00F66CD9" w:rsidP="00F66CD9">
      <w:pPr>
        <w:pStyle w:val="NoSpacing"/>
        <w:rPr>
          <w:rFonts w:eastAsiaTheme="majorEastAsia"/>
        </w:rPr>
      </w:pPr>
    </w:p>
    <w:p w14:paraId="72670EB5" w14:textId="77777777" w:rsidR="00F66CD9" w:rsidRPr="00F66CD9" w:rsidRDefault="00F66CD9" w:rsidP="00F66CD9">
      <w:pPr>
        <w:pStyle w:val="NoSpacing"/>
        <w:rPr>
          <w:rFonts w:eastAsiaTheme="majorEastAsia"/>
          <w:b/>
          <w:bCs/>
        </w:rPr>
      </w:pPr>
      <w:r w:rsidRPr="00F66CD9">
        <w:rPr>
          <w:rFonts w:eastAsiaTheme="majorEastAsia"/>
          <w:b/>
          <w:bCs/>
        </w:rPr>
        <w:t>Top Predictors of Loan Default</w:t>
      </w:r>
    </w:p>
    <w:p w14:paraId="76AC2A90" w14:textId="77777777" w:rsidR="00F66CD9" w:rsidRPr="00F66CD9" w:rsidRDefault="00F66CD9" w:rsidP="00F66CD9">
      <w:pPr>
        <w:pStyle w:val="NoSpacing"/>
        <w:rPr>
          <w:rFonts w:eastAsiaTheme="majorEastAsia"/>
        </w:rPr>
      </w:pPr>
      <w:r w:rsidRPr="00F66CD9">
        <w:rPr>
          <w:rFonts w:eastAsiaTheme="majorEastAsia"/>
        </w:rPr>
        <w:t>The model ranks these features based on their "importance" or predictive power:</w:t>
      </w:r>
    </w:p>
    <w:p w14:paraId="45E9DD68" w14:textId="77777777" w:rsidR="00F66CD9" w:rsidRPr="00F66CD9" w:rsidRDefault="00F66CD9" w:rsidP="008062F2">
      <w:pPr>
        <w:pStyle w:val="NoSpacing"/>
        <w:numPr>
          <w:ilvl w:val="0"/>
          <w:numId w:val="16"/>
        </w:numPr>
        <w:rPr>
          <w:rFonts w:eastAsiaTheme="majorEastAsia"/>
        </w:rPr>
      </w:pPr>
      <w:r w:rsidRPr="00F66CD9">
        <w:rPr>
          <w:rFonts w:eastAsiaTheme="majorEastAsia"/>
          <w:b/>
          <w:bCs/>
        </w:rPr>
        <w:t>DEBTINC</w:t>
      </w:r>
      <w:r w:rsidRPr="00F66CD9">
        <w:rPr>
          <w:rFonts w:eastAsiaTheme="majorEastAsia"/>
        </w:rPr>
        <w:t xml:space="preserve"> (Debt-to-Income Ratio): Consistently ranked as the most critical feature. This metric measures a borrower's ability to manage monthly payments by dividing total monthly debt by gross monthly income. High ratios are strong indicators of potential default.</w:t>
      </w:r>
    </w:p>
    <w:p w14:paraId="37DFCBCE" w14:textId="77777777" w:rsidR="00F66CD9" w:rsidRPr="00F66CD9" w:rsidRDefault="00F66CD9" w:rsidP="008062F2">
      <w:pPr>
        <w:pStyle w:val="NoSpacing"/>
        <w:numPr>
          <w:ilvl w:val="0"/>
          <w:numId w:val="16"/>
        </w:numPr>
        <w:rPr>
          <w:rFonts w:eastAsiaTheme="majorEastAsia"/>
        </w:rPr>
      </w:pPr>
      <w:r w:rsidRPr="00F66CD9">
        <w:rPr>
          <w:rFonts w:eastAsiaTheme="majorEastAsia"/>
          <w:b/>
          <w:bCs/>
        </w:rPr>
        <w:t>DELINQ</w:t>
      </w:r>
      <w:r w:rsidRPr="00F66CD9">
        <w:rPr>
          <w:rFonts w:eastAsiaTheme="majorEastAsia"/>
        </w:rPr>
        <w:t xml:space="preserve"> (Number of Delinquent Credit Lines): This is the second most vital feature. It tracks how many credit lines are 30 to 60 days past due, serving as a direct reflection of recent payment reliability.</w:t>
      </w:r>
    </w:p>
    <w:p w14:paraId="1F9A5C54" w14:textId="77777777" w:rsidR="00F66CD9" w:rsidRPr="00F66CD9" w:rsidRDefault="00F66CD9" w:rsidP="008062F2">
      <w:pPr>
        <w:pStyle w:val="NoSpacing"/>
        <w:numPr>
          <w:ilvl w:val="0"/>
          <w:numId w:val="16"/>
        </w:numPr>
        <w:rPr>
          <w:rFonts w:eastAsiaTheme="majorEastAsia"/>
        </w:rPr>
      </w:pPr>
      <w:r w:rsidRPr="00F66CD9">
        <w:rPr>
          <w:rFonts w:eastAsiaTheme="majorEastAsia"/>
          <w:b/>
          <w:bCs/>
        </w:rPr>
        <w:t>CLAGE</w:t>
      </w:r>
      <w:r w:rsidRPr="00F66CD9">
        <w:rPr>
          <w:rFonts w:eastAsiaTheme="majorEastAsia"/>
        </w:rPr>
        <w:t xml:space="preserve"> (Age of Oldest Credit Line): The age of the borrower's oldest credit account in months is a major factor. Generally, the longer a borrower has maintained credit history, the lower their predicted risk.</w:t>
      </w:r>
    </w:p>
    <w:p w14:paraId="7FD4C8B8" w14:textId="77777777" w:rsidR="00F66CD9" w:rsidRPr="00F66CD9" w:rsidRDefault="00F66CD9" w:rsidP="008062F2">
      <w:pPr>
        <w:pStyle w:val="NoSpacing"/>
        <w:numPr>
          <w:ilvl w:val="0"/>
          <w:numId w:val="16"/>
        </w:numPr>
        <w:rPr>
          <w:rFonts w:eastAsiaTheme="majorEastAsia"/>
        </w:rPr>
      </w:pPr>
      <w:r w:rsidRPr="00F66CD9">
        <w:rPr>
          <w:rFonts w:eastAsiaTheme="majorEastAsia"/>
          <w:b/>
          <w:bCs/>
        </w:rPr>
        <w:t>VALUE</w:t>
      </w:r>
      <w:r w:rsidRPr="00F66CD9">
        <w:rPr>
          <w:rFonts w:eastAsiaTheme="majorEastAsia"/>
        </w:rPr>
        <w:t xml:space="preserve"> (Current Value of Property): The current market value of the property securing the loan is a key predictor. It helps the model understand the collateral value relative to the loan amount.</w:t>
      </w:r>
    </w:p>
    <w:p w14:paraId="4ED0B832" w14:textId="77777777" w:rsidR="00F66CD9" w:rsidRDefault="00F66CD9" w:rsidP="00F66CD9">
      <w:pPr>
        <w:pStyle w:val="NoSpacing"/>
        <w:rPr>
          <w:rFonts w:eastAsiaTheme="majorEastAsia"/>
        </w:rPr>
      </w:pPr>
    </w:p>
    <w:p w14:paraId="2125429E" w14:textId="18CB6AE6" w:rsidR="00F66CD9" w:rsidRPr="00F66CD9" w:rsidRDefault="00F66CD9" w:rsidP="00F66CD9">
      <w:pPr>
        <w:pStyle w:val="NoSpacing"/>
        <w:rPr>
          <w:rFonts w:eastAsiaTheme="majorEastAsia"/>
          <w:b/>
          <w:bCs/>
        </w:rPr>
      </w:pPr>
      <w:r w:rsidRPr="00F66CD9">
        <w:rPr>
          <w:rFonts w:eastAsiaTheme="majorEastAsia"/>
          <w:b/>
          <w:bCs/>
        </w:rPr>
        <w:t>Secondary Influencing Features</w:t>
      </w:r>
    </w:p>
    <w:p w14:paraId="2D795FF9" w14:textId="77777777" w:rsidR="00F66CD9" w:rsidRPr="00F66CD9" w:rsidRDefault="00F66CD9" w:rsidP="00F66CD9">
      <w:pPr>
        <w:pStyle w:val="NoSpacing"/>
        <w:rPr>
          <w:rFonts w:eastAsiaTheme="majorEastAsia"/>
        </w:rPr>
      </w:pPr>
      <w:r w:rsidRPr="00F66CD9">
        <w:rPr>
          <w:rFonts w:eastAsiaTheme="majorEastAsia"/>
        </w:rPr>
        <w:t>While less dominant than the top four, these features still significantly impact the model's decisions:</w:t>
      </w:r>
    </w:p>
    <w:p w14:paraId="375EF1DD" w14:textId="77777777" w:rsidR="00F66CD9" w:rsidRDefault="00F66CD9" w:rsidP="00F66CD9">
      <w:pPr>
        <w:pStyle w:val="NoSpacing"/>
        <w:rPr>
          <w:rFonts w:eastAsiaTheme="majorEastAsia"/>
        </w:rPr>
      </w:pPr>
    </w:p>
    <w:p w14:paraId="24638C41" w14:textId="38372A4F" w:rsidR="00F66CD9" w:rsidRPr="00F66CD9" w:rsidRDefault="00F66CD9" w:rsidP="008062F2">
      <w:pPr>
        <w:pStyle w:val="NoSpacing"/>
        <w:numPr>
          <w:ilvl w:val="0"/>
          <w:numId w:val="17"/>
        </w:numPr>
        <w:rPr>
          <w:rFonts w:eastAsiaTheme="majorEastAsia"/>
        </w:rPr>
      </w:pPr>
      <w:r w:rsidRPr="00F66CD9">
        <w:rPr>
          <w:rFonts w:eastAsiaTheme="majorEastAsia"/>
          <w:b/>
          <w:bCs/>
        </w:rPr>
        <w:t>DEROG</w:t>
      </w:r>
      <w:r w:rsidRPr="00F66CD9">
        <w:rPr>
          <w:rFonts w:eastAsiaTheme="majorEastAsia"/>
        </w:rPr>
        <w:t xml:space="preserve"> (Major Derogatory Reports): The frequency of serious late payments or derogatory marks on a credit report.</w:t>
      </w:r>
    </w:p>
    <w:p w14:paraId="1A086751" w14:textId="77777777" w:rsidR="00F66CD9" w:rsidRPr="00F66CD9" w:rsidRDefault="00F66CD9" w:rsidP="008062F2">
      <w:pPr>
        <w:pStyle w:val="NoSpacing"/>
        <w:numPr>
          <w:ilvl w:val="0"/>
          <w:numId w:val="17"/>
        </w:numPr>
        <w:rPr>
          <w:rFonts w:eastAsiaTheme="majorEastAsia"/>
        </w:rPr>
      </w:pPr>
      <w:r w:rsidRPr="00F66CD9">
        <w:rPr>
          <w:rFonts w:eastAsiaTheme="majorEastAsia"/>
          <w:b/>
          <w:bCs/>
        </w:rPr>
        <w:t>LOAN</w:t>
      </w:r>
      <w:r w:rsidRPr="00F66CD9">
        <w:rPr>
          <w:rFonts w:eastAsiaTheme="majorEastAsia"/>
        </w:rPr>
        <w:t xml:space="preserve"> (Loan Amount): The total amount of the loan being requested.</w:t>
      </w:r>
    </w:p>
    <w:p w14:paraId="4F704FC3" w14:textId="77777777" w:rsidR="00F66CD9" w:rsidRDefault="00F66CD9" w:rsidP="008062F2">
      <w:pPr>
        <w:pStyle w:val="NoSpacing"/>
        <w:numPr>
          <w:ilvl w:val="0"/>
          <w:numId w:val="17"/>
        </w:numPr>
        <w:rPr>
          <w:rFonts w:eastAsiaTheme="majorEastAsia"/>
        </w:rPr>
      </w:pPr>
      <w:r w:rsidRPr="00F66CD9">
        <w:rPr>
          <w:rFonts w:eastAsiaTheme="majorEastAsia"/>
          <w:b/>
          <w:bCs/>
        </w:rPr>
        <w:t>NINQ</w:t>
      </w:r>
      <w:r w:rsidRPr="00F66CD9">
        <w:rPr>
          <w:rFonts w:eastAsiaTheme="majorEastAsia"/>
        </w:rPr>
        <w:t xml:space="preserve"> (Number of Recent Credit Inquiries): Frequent recent credit checks can signal financial instability to the model.</w:t>
      </w:r>
    </w:p>
    <w:p w14:paraId="678729A6" w14:textId="77777777" w:rsidR="00F66CD9" w:rsidRPr="00F66CD9" w:rsidRDefault="00F66CD9" w:rsidP="00F66CD9">
      <w:pPr>
        <w:pStyle w:val="NoSpacing"/>
        <w:rPr>
          <w:rFonts w:eastAsiaTheme="majorEastAsia"/>
        </w:rPr>
      </w:pPr>
    </w:p>
    <w:p w14:paraId="157C7419" w14:textId="488DDA24" w:rsidR="00F66CD9" w:rsidRDefault="00F66CD9" w:rsidP="00F66CD9">
      <w:pPr>
        <w:pStyle w:val="NoSpacing"/>
        <w:rPr>
          <w:b/>
          <w:bCs/>
        </w:rPr>
      </w:pPr>
      <w:r w:rsidRPr="00F66CD9">
        <w:rPr>
          <w:rFonts w:eastAsiaTheme="majorEastAsia"/>
        </w:rPr>
        <w:t>The winning model suggests that the bank should prioritize a borrower’s Debt-to-Income ratio and recent delinquency history as the primary filters during the approval process. These features are far more predictive of default than traditional markers like job type or years at a current job.</w:t>
      </w:r>
    </w:p>
    <w:p w14:paraId="191CAF3C" w14:textId="325F84F5" w:rsidR="00CC223B" w:rsidRPr="00AC196C" w:rsidRDefault="00AC196C" w:rsidP="00AC196C">
      <w:pPr>
        <w:pStyle w:val="Heading1"/>
        <w:rPr>
          <w:b/>
          <w:bCs/>
          <w:color w:val="auto"/>
        </w:rPr>
      </w:pPr>
      <w:bookmarkStart w:id="40" w:name="_Toc218876525"/>
      <w:r w:rsidRPr="00AC196C">
        <w:rPr>
          <w:b/>
          <w:bCs/>
          <w:color w:val="auto"/>
        </w:rPr>
        <w:t xml:space="preserve">5.0 </w:t>
      </w:r>
      <w:r w:rsidR="00D23F12">
        <w:rPr>
          <w:b/>
          <w:bCs/>
          <w:color w:val="auto"/>
        </w:rPr>
        <w:t>B</w:t>
      </w:r>
      <w:r w:rsidR="00CC223B" w:rsidRPr="008F4E91">
        <w:rPr>
          <w:b/>
          <w:bCs/>
          <w:color w:val="auto"/>
        </w:rPr>
        <w:t>usiness Insights and Recommendations</w:t>
      </w:r>
      <w:bookmarkEnd w:id="40"/>
    </w:p>
    <w:p w14:paraId="40FD8A3B" w14:textId="77777777" w:rsidR="00464BFF" w:rsidRPr="001D6A56" w:rsidRDefault="00464BFF" w:rsidP="00464BFF">
      <w:pPr>
        <w:pStyle w:val="NoSpacing"/>
      </w:pPr>
      <w:r w:rsidRPr="001D6A56">
        <w:t>In the Home Equity Lines of Credit industry, accurately predicting credit risk is crucial to financial</w:t>
      </w:r>
    </w:p>
    <w:p w14:paraId="59ACD658" w14:textId="77777777" w:rsidR="00464BFF" w:rsidRPr="001D6A56" w:rsidRDefault="00464BFF" w:rsidP="00464BFF">
      <w:pPr>
        <w:pStyle w:val="NoSpacing"/>
      </w:pPr>
      <w:r w:rsidRPr="001D6A56">
        <w:t>success. A lack of precision in risk prediction could result in significant defaulted loans, leading to</w:t>
      </w:r>
    </w:p>
    <w:p w14:paraId="56A7D0CC" w14:textId="77777777" w:rsidR="00464BFF" w:rsidRPr="001D6A56" w:rsidRDefault="00464BFF" w:rsidP="00464BFF">
      <w:pPr>
        <w:pStyle w:val="NoSpacing"/>
      </w:pPr>
      <w:r w:rsidRPr="001D6A56">
        <w:t>financial losses. Our current processes are based on traditional methods and need more</w:t>
      </w:r>
    </w:p>
    <w:p w14:paraId="7F021259" w14:textId="77777777" w:rsidR="00464BFF" w:rsidRPr="001D6A56" w:rsidRDefault="00464BFF" w:rsidP="00464BFF">
      <w:pPr>
        <w:pStyle w:val="NoSpacing"/>
      </w:pPr>
      <w:r w:rsidRPr="001D6A56">
        <w:t>sophistication to handle the complexity and scale of today's market demands.</w:t>
      </w:r>
    </w:p>
    <w:p w14:paraId="0D86E449" w14:textId="77777777" w:rsidR="00464BFF" w:rsidRDefault="00464BFF" w:rsidP="00464BFF">
      <w:pPr>
        <w:pStyle w:val="NoSpacing"/>
      </w:pPr>
      <w:r w:rsidRPr="001D6A56">
        <w:t>To solve this problem, we have leveraged the power of machine learning</w:t>
      </w:r>
      <w:r>
        <w:t xml:space="preserve">, </w:t>
      </w:r>
      <w:r w:rsidRPr="001D6A56">
        <w:t xml:space="preserve">developed </w:t>
      </w:r>
      <w:r>
        <w:t>and explored several models.</w:t>
      </w:r>
    </w:p>
    <w:p w14:paraId="0AF0730E" w14:textId="77777777" w:rsidR="00464BFF" w:rsidRDefault="00464BFF" w:rsidP="00464BFF">
      <w:pPr>
        <w:pStyle w:val="NoSpacing"/>
      </w:pPr>
    </w:p>
    <w:p w14:paraId="26C04733" w14:textId="23C6802D" w:rsidR="00BA4972" w:rsidRPr="00215DE0" w:rsidRDefault="00464BFF" w:rsidP="008062F2">
      <w:pPr>
        <w:pStyle w:val="ListParagraph"/>
        <w:numPr>
          <w:ilvl w:val="0"/>
          <w:numId w:val="10"/>
        </w:numPr>
        <w:spacing w:after="160" w:line="278" w:lineRule="auto"/>
      </w:pPr>
      <w:r w:rsidRPr="003732A3">
        <w:t>After evaluating several machine learning algorithms</w:t>
      </w:r>
      <w:r>
        <w:t xml:space="preserve">, </w:t>
      </w:r>
      <w:r w:rsidRPr="003732A3">
        <w:t xml:space="preserve">including Logistic Regression, Decision Trees, Gradient Boosting, and AdaBoost—across three sampling techniques (Original, Oversampling, and </w:t>
      </w:r>
      <w:proofErr w:type="spellStart"/>
      <w:r w:rsidRPr="003732A3">
        <w:t>Undersampling</w:t>
      </w:r>
      <w:proofErr w:type="spellEnd"/>
      <w:r w:rsidRPr="003732A3">
        <w:t xml:space="preserve">), the </w:t>
      </w:r>
      <w:r w:rsidRPr="00CA39AA">
        <w:rPr>
          <w:b/>
          <w:bCs/>
        </w:rPr>
        <w:t xml:space="preserve">Random Forest model trained on </w:t>
      </w:r>
      <w:proofErr w:type="spellStart"/>
      <w:r w:rsidRPr="00CA39AA">
        <w:rPr>
          <w:b/>
          <w:bCs/>
        </w:rPr>
        <w:t>Undersampled</w:t>
      </w:r>
      <w:proofErr w:type="spellEnd"/>
      <w:r w:rsidRPr="00CA39AA">
        <w:rPr>
          <w:b/>
          <w:bCs/>
        </w:rPr>
        <w:t xml:space="preserve"> data</w:t>
      </w:r>
      <w:r w:rsidRPr="003732A3">
        <w:t xml:space="preserve"> is recommended for deployment.</w:t>
      </w:r>
      <w:r w:rsidR="006F014C">
        <w:t xml:space="preserve"> </w:t>
      </w:r>
    </w:p>
    <w:p w14:paraId="3F13C718" w14:textId="5B33D968" w:rsidR="00215DE0" w:rsidRPr="00215DE0" w:rsidRDefault="00215DE0" w:rsidP="008062F2">
      <w:pPr>
        <w:pStyle w:val="NoSpacing"/>
        <w:numPr>
          <w:ilvl w:val="0"/>
          <w:numId w:val="10"/>
        </w:numPr>
      </w:pPr>
      <w:r w:rsidRPr="00215DE0">
        <w:t>To ensure the model transitions successfully from a notebook to a real-world banking environment, we recommend the following implementation steps:</w:t>
      </w:r>
    </w:p>
    <w:p w14:paraId="74C9BA09" w14:textId="77777777" w:rsidR="00215DE0" w:rsidRPr="00215DE0" w:rsidRDefault="00215DE0" w:rsidP="008062F2">
      <w:pPr>
        <w:pStyle w:val="NoSpacing"/>
        <w:numPr>
          <w:ilvl w:val="0"/>
          <w:numId w:val="9"/>
        </w:numPr>
      </w:pPr>
      <w:r w:rsidRPr="00215DE0">
        <w:rPr>
          <w:b/>
          <w:bCs/>
        </w:rPr>
        <w:t>Dynamic Threshold Management:</w:t>
      </w:r>
    </w:p>
    <w:p w14:paraId="79F2CEB2" w14:textId="77777777" w:rsidR="00215DE0" w:rsidRPr="00215DE0" w:rsidRDefault="00215DE0" w:rsidP="008062F2">
      <w:pPr>
        <w:pStyle w:val="NoSpacing"/>
        <w:numPr>
          <w:ilvl w:val="1"/>
          <w:numId w:val="9"/>
        </w:numPr>
      </w:pPr>
      <w:r w:rsidRPr="00215DE0">
        <w:t xml:space="preserve">The decision threshold should not be static. We recommend an adjustable threshold that shifts based on the </w:t>
      </w:r>
      <w:r w:rsidRPr="00215DE0">
        <w:rPr>
          <w:b/>
          <w:bCs/>
        </w:rPr>
        <w:t>economic cycle</w:t>
      </w:r>
      <w:r w:rsidRPr="00215DE0">
        <w:t>.</w:t>
      </w:r>
    </w:p>
    <w:p w14:paraId="72F0845D" w14:textId="77777777" w:rsidR="00215DE0" w:rsidRPr="00215DE0" w:rsidRDefault="00215DE0" w:rsidP="008062F2">
      <w:pPr>
        <w:pStyle w:val="NoSpacing"/>
        <w:numPr>
          <w:ilvl w:val="1"/>
          <w:numId w:val="9"/>
        </w:numPr>
      </w:pPr>
      <w:r w:rsidRPr="00215DE0">
        <w:t xml:space="preserve">In a recession, the bank should prioritize </w:t>
      </w:r>
      <w:r w:rsidRPr="00215DE0">
        <w:rPr>
          <w:b/>
          <w:bCs/>
        </w:rPr>
        <w:t>Recall</w:t>
      </w:r>
      <w:r w:rsidRPr="00215DE0">
        <w:t xml:space="preserve"> (lower the threshold) to prevent defaults. In a growth period, the bank can prioritize </w:t>
      </w:r>
      <w:r w:rsidRPr="00215DE0">
        <w:rPr>
          <w:b/>
          <w:bCs/>
        </w:rPr>
        <w:t>Precision</w:t>
      </w:r>
      <w:r w:rsidRPr="00215DE0">
        <w:t xml:space="preserve"> (raise the threshold) to capture more market share.</w:t>
      </w:r>
    </w:p>
    <w:p w14:paraId="1012CDD0" w14:textId="77777777" w:rsidR="00215DE0" w:rsidRPr="00215DE0" w:rsidRDefault="00215DE0" w:rsidP="008062F2">
      <w:pPr>
        <w:pStyle w:val="NoSpacing"/>
        <w:numPr>
          <w:ilvl w:val="0"/>
          <w:numId w:val="9"/>
        </w:numPr>
      </w:pPr>
      <w:r w:rsidRPr="00215DE0">
        <w:rPr>
          <w:b/>
          <w:bCs/>
        </w:rPr>
        <w:t>Explainable Underwriting (Feature Focus):</w:t>
      </w:r>
    </w:p>
    <w:p w14:paraId="3C6E58F0" w14:textId="77777777" w:rsidR="00215DE0" w:rsidRPr="00215DE0" w:rsidRDefault="00215DE0" w:rsidP="008062F2">
      <w:pPr>
        <w:pStyle w:val="NoSpacing"/>
        <w:numPr>
          <w:ilvl w:val="1"/>
          <w:numId w:val="9"/>
        </w:numPr>
      </w:pPr>
      <w:r w:rsidRPr="00215DE0">
        <w:t xml:space="preserve">The model identified </w:t>
      </w:r>
      <w:r w:rsidRPr="00215DE0">
        <w:rPr>
          <w:b/>
          <w:bCs/>
        </w:rPr>
        <w:t>DEBTINC (Debt-to-Income Ratio)</w:t>
      </w:r>
      <w:r w:rsidRPr="00215DE0">
        <w:t xml:space="preserve">, </w:t>
      </w:r>
      <w:r w:rsidRPr="00215DE0">
        <w:rPr>
          <w:b/>
          <w:bCs/>
        </w:rPr>
        <w:t>DELINQ (Number of Delinquencies)</w:t>
      </w:r>
      <w:r w:rsidRPr="00215DE0">
        <w:t xml:space="preserve">, and </w:t>
      </w:r>
      <w:r w:rsidRPr="00215DE0">
        <w:rPr>
          <w:b/>
          <w:bCs/>
        </w:rPr>
        <w:t>CLAGE (Credit Age)</w:t>
      </w:r>
      <w:r w:rsidRPr="00215DE0">
        <w:t xml:space="preserve"> as the top three predictors of default.</w:t>
      </w:r>
    </w:p>
    <w:p w14:paraId="7056C7C0" w14:textId="77777777" w:rsidR="00215DE0" w:rsidRPr="00215DE0" w:rsidRDefault="00215DE0" w:rsidP="008062F2">
      <w:pPr>
        <w:pStyle w:val="NoSpacing"/>
        <w:numPr>
          <w:ilvl w:val="1"/>
          <w:numId w:val="9"/>
        </w:numPr>
      </w:pPr>
      <w:r w:rsidRPr="00215DE0">
        <w:lastRenderedPageBreak/>
        <w:t>Loan officers should utilize these insights to provide transparent "Adverse Action" reasons to rejected applicants, ensuring compliance with financial regulations.</w:t>
      </w:r>
    </w:p>
    <w:p w14:paraId="4C3A056A" w14:textId="77777777" w:rsidR="00215DE0" w:rsidRPr="00215DE0" w:rsidRDefault="00215DE0" w:rsidP="008062F2">
      <w:pPr>
        <w:pStyle w:val="NoSpacing"/>
        <w:numPr>
          <w:ilvl w:val="0"/>
          <w:numId w:val="9"/>
        </w:numPr>
      </w:pPr>
      <w:r w:rsidRPr="00215DE0">
        <w:rPr>
          <w:b/>
          <w:bCs/>
        </w:rPr>
        <w:t>Pilot Phase Monitoring:</w:t>
      </w:r>
    </w:p>
    <w:p w14:paraId="68EE864D" w14:textId="77777777" w:rsidR="00215DE0" w:rsidRPr="00215DE0" w:rsidRDefault="00215DE0" w:rsidP="008062F2">
      <w:pPr>
        <w:pStyle w:val="NoSpacing"/>
        <w:numPr>
          <w:ilvl w:val="1"/>
          <w:numId w:val="9"/>
        </w:numPr>
      </w:pPr>
      <w:r w:rsidRPr="00215DE0">
        <w:t xml:space="preserve">Deploy the model in a </w:t>
      </w:r>
      <w:r w:rsidRPr="00215DE0">
        <w:rPr>
          <w:b/>
          <w:bCs/>
        </w:rPr>
        <w:t>"Shadow Mode"</w:t>
      </w:r>
      <w:r w:rsidRPr="00215DE0">
        <w:t xml:space="preserve"> for the first 90 days, where it runs alongside human underwriters.</w:t>
      </w:r>
    </w:p>
    <w:p w14:paraId="21A32D2A" w14:textId="77777777" w:rsidR="00215DE0" w:rsidRPr="00215DE0" w:rsidRDefault="00215DE0" w:rsidP="008062F2">
      <w:pPr>
        <w:pStyle w:val="NoSpacing"/>
        <w:numPr>
          <w:ilvl w:val="1"/>
          <w:numId w:val="9"/>
        </w:numPr>
      </w:pPr>
      <w:r w:rsidRPr="00215DE0">
        <w:t>Compare the model’s predictions against actual human decisions to refine the cost-benefit parameters (e.g., verifying if the $20,000 loss per default assumption holds true).</w:t>
      </w:r>
    </w:p>
    <w:p w14:paraId="0C085B09" w14:textId="77777777" w:rsidR="00215DE0" w:rsidRPr="00215DE0" w:rsidRDefault="00215DE0" w:rsidP="008062F2">
      <w:pPr>
        <w:pStyle w:val="NoSpacing"/>
        <w:numPr>
          <w:ilvl w:val="0"/>
          <w:numId w:val="9"/>
        </w:numPr>
      </w:pPr>
      <w:r w:rsidRPr="00215DE0">
        <w:rPr>
          <w:b/>
          <w:bCs/>
        </w:rPr>
        <w:t>Address Data Imbalance Continuously:</w:t>
      </w:r>
    </w:p>
    <w:p w14:paraId="37991347" w14:textId="77777777" w:rsidR="00215DE0" w:rsidRPr="00215DE0" w:rsidRDefault="00215DE0" w:rsidP="008062F2">
      <w:pPr>
        <w:pStyle w:val="NoSpacing"/>
        <w:numPr>
          <w:ilvl w:val="1"/>
          <w:numId w:val="9"/>
        </w:numPr>
      </w:pPr>
      <w:r w:rsidRPr="00215DE0">
        <w:t xml:space="preserve">The success of </w:t>
      </w:r>
      <w:proofErr w:type="spellStart"/>
      <w:r w:rsidRPr="00215DE0">
        <w:rPr>
          <w:b/>
          <w:bCs/>
        </w:rPr>
        <w:t>Undersampling</w:t>
      </w:r>
      <w:proofErr w:type="spellEnd"/>
      <w:r w:rsidRPr="00215DE0">
        <w:t xml:space="preserve"> in this analysis highlights that the minority class (Defaulters) contains the most valuable signals.</w:t>
      </w:r>
    </w:p>
    <w:p w14:paraId="06856EAD" w14:textId="77777777" w:rsidR="00215DE0" w:rsidRDefault="00215DE0" w:rsidP="008062F2">
      <w:pPr>
        <w:pStyle w:val="NoSpacing"/>
        <w:numPr>
          <w:ilvl w:val="1"/>
          <w:numId w:val="9"/>
        </w:numPr>
      </w:pPr>
      <w:r w:rsidRPr="00215DE0">
        <w:t>The bank should continue to enrich the dataset with more "Bad" loan examples to further improve the model's ability to distinguish between high-risk and low-risk borrowers.</w:t>
      </w:r>
    </w:p>
    <w:p w14:paraId="13111634" w14:textId="1CB3B4B4" w:rsidR="00CC223B" w:rsidRPr="007651AB" w:rsidRDefault="00CC223B" w:rsidP="008062F2">
      <w:pPr>
        <w:pStyle w:val="NoSpacing"/>
        <w:numPr>
          <w:ilvl w:val="0"/>
          <w:numId w:val="10"/>
        </w:numPr>
        <w:rPr>
          <w:b/>
          <w:bCs/>
        </w:rPr>
      </w:pPr>
      <w:r w:rsidRPr="001D6A56">
        <w:t>Given</w:t>
      </w:r>
      <w:r>
        <w:t xml:space="preserve"> </w:t>
      </w:r>
      <w:r w:rsidRPr="001D6A56">
        <w:t>the dynamic nature of financial data, we recommend regular tuning and validation of the model to</w:t>
      </w:r>
      <w:r w:rsidR="007651AB">
        <w:t xml:space="preserve"> </w:t>
      </w:r>
      <w:r w:rsidRPr="001D6A56">
        <w:t xml:space="preserve">maintain its predictive power. Additionally, we </w:t>
      </w:r>
      <w:r w:rsidR="00E630C0">
        <w:t>recommend further experimentation with</w:t>
      </w:r>
      <w:r w:rsidRPr="001D6A56">
        <w:t xml:space="preserve"> </w:t>
      </w:r>
      <w:r w:rsidRPr="007651AB">
        <w:rPr>
          <w:b/>
          <w:bCs/>
        </w:rPr>
        <w:t>ensemble techniques</w:t>
      </w:r>
    </w:p>
    <w:p w14:paraId="441DFB71" w14:textId="4629BDEE" w:rsidR="00CC223B" w:rsidRPr="001D6A56" w:rsidRDefault="001A08F7" w:rsidP="008062F2">
      <w:pPr>
        <w:pStyle w:val="NoSpacing"/>
        <w:numPr>
          <w:ilvl w:val="0"/>
          <w:numId w:val="10"/>
        </w:numPr>
      </w:pPr>
      <w:r>
        <w:t xml:space="preserve">To address </w:t>
      </w:r>
      <w:r w:rsidR="00CC223B" w:rsidRPr="001D6A56">
        <w:t>Overfitting can be mitigated by cross-validation, collecting more data, or</w:t>
      </w:r>
    </w:p>
    <w:p w14:paraId="4D43FF88" w14:textId="77777777" w:rsidR="00CC223B" w:rsidRPr="001D6A56" w:rsidRDefault="00CC223B" w:rsidP="001A08F7">
      <w:pPr>
        <w:pStyle w:val="NoSpacing"/>
        <w:ind w:firstLine="720"/>
      </w:pPr>
      <w:r w:rsidRPr="001D6A56">
        <w:t xml:space="preserve">feature selection. Regularly monitor models for signs of overfitting to ensure they maintain </w:t>
      </w:r>
      <w:proofErr w:type="gramStart"/>
      <w:r w:rsidRPr="001D6A56">
        <w:t>their</w:t>
      </w:r>
      <w:proofErr w:type="gramEnd"/>
    </w:p>
    <w:p w14:paraId="44AEEA4F" w14:textId="77777777" w:rsidR="00CC223B" w:rsidRDefault="00CC223B" w:rsidP="001A08F7">
      <w:pPr>
        <w:pStyle w:val="NoSpacing"/>
        <w:ind w:firstLine="720"/>
      </w:pPr>
      <w:r w:rsidRPr="001D6A56">
        <w:t>generalization ability.</w:t>
      </w:r>
    </w:p>
    <w:p w14:paraId="3B2740E1" w14:textId="7F312AC9" w:rsidR="001A08F7" w:rsidRPr="0096378F" w:rsidRDefault="001A08F7" w:rsidP="008062F2">
      <w:pPr>
        <w:pStyle w:val="NoSpacing"/>
        <w:numPr>
          <w:ilvl w:val="0"/>
          <w:numId w:val="10"/>
        </w:numPr>
      </w:pPr>
      <w:r w:rsidRPr="0096378F">
        <w:t>Dynamic Thresholding</w:t>
      </w:r>
      <w:r>
        <w:t xml:space="preserve"> is also recommende</w:t>
      </w:r>
      <w:r w:rsidR="00A1690A">
        <w:t xml:space="preserve">d. This will involve </w:t>
      </w:r>
      <w:r w:rsidR="00686B86">
        <w:t>i</w:t>
      </w:r>
      <w:r w:rsidR="00686B86" w:rsidRPr="0096378F">
        <w:t>mplementing</w:t>
      </w:r>
      <w:r w:rsidRPr="0096378F">
        <w:t xml:space="preserve"> a flexible decision threshold that can be tightened or loosened by risk managers based on current macroeconomic stability.</w:t>
      </w:r>
    </w:p>
    <w:p w14:paraId="6BF0C390" w14:textId="389F3E6D" w:rsidR="001A08F7" w:rsidRPr="0096378F" w:rsidRDefault="00A1690A" w:rsidP="008062F2">
      <w:pPr>
        <w:pStyle w:val="NoSpacing"/>
        <w:numPr>
          <w:ilvl w:val="0"/>
          <w:numId w:val="10"/>
        </w:numPr>
      </w:pPr>
      <w:r>
        <w:t xml:space="preserve">It is </w:t>
      </w:r>
      <w:r w:rsidR="000D6B4E">
        <w:t xml:space="preserve">also recommended that </w:t>
      </w:r>
      <w:r w:rsidR="001A08F7" w:rsidRPr="0096378F">
        <w:t xml:space="preserve">the identified feature importances </w:t>
      </w:r>
      <w:r w:rsidR="000D6B4E">
        <w:t xml:space="preserve">be used </w:t>
      </w:r>
      <w:r w:rsidR="001A08F7" w:rsidRPr="0096378F">
        <w:t xml:space="preserve">to provide transparent, regulatory-compliant communication </w:t>
      </w:r>
      <w:proofErr w:type="gramStart"/>
      <w:r w:rsidR="001A08F7" w:rsidRPr="0096378F">
        <w:t>to</w:t>
      </w:r>
      <w:proofErr w:type="gramEnd"/>
      <w:r w:rsidR="001A08F7" w:rsidRPr="0096378F">
        <w:t xml:space="preserve"> applicants regarding their credit decisions.</w:t>
      </w:r>
    </w:p>
    <w:p w14:paraId="4785FAF6" w14:textId="77777777" w:rsidR="004F6627" w:rsidRDefault="001A08F7" w:rsidP="008062F2">
      <w:pPr>
        <w:pStyle w:val="NoSpacing"/>
        <w:numPr>
          <w:ilvl w:val="0"/>
          <w:numId w:val="10"/>
        </w:numPr>
      </w:pPr>
      <w:r w:rsidRPr="0096378F">
        <w:t>Quarterly Calibration</w:t>
      </w:r>
      <w:r w:rsidR="004F6627">
        <w:t xml:space="preserve"> </w:t>
      </w:r>
      <w:proofErr w:type="gramStart"/>
      <w:r w:rsidR="004F6627">
        <w:t xml:space="preserve">using </w:t>
      </w:r>
      <w:r w:rsidRPr="0096378F">
        <w:t xml:space="preserve"> a</w:t>
      </w:r>
      <w:proofErr w:type="gramEnd"/>
      <w:r w:rsidRPr="0096378F">
        <w:t xml:space="preserve"> feedback loop to update the model every quarter with new loan performance data to account for shifting consumer credit behaviors</w:t>
      </w:r>
      <w:r w:rsidR="004F6627">
        <w:t xml:space="preserve"> is also recommended</w:t>
      </w:r>
      <w:r w:rsidRPr="0096378F">
        <w:t>.</w:t>
      </w:r>
    </w:p>
    <w:p w14:paraId="09E8810F" w14:textId="3D872161" w:rsidR="00CC223B" w:rsidRDefault="004F6627" w:rsidP="008062F2">
      <w:pPr>
        <w:pStyle w:val="NoSpacing"/>
        <w:numPr>
          <w:ilvl w:val="0"/>
          <w:numId w:val="10"/>
        </w:numPr>
      </w:pPr>
      <w:r>
        <w:t>Finally</w:t>
      </w:r>
      <w:r w:rsidR="00D01EFC">
        <w:t xml:space="preserve">, we recommend </w:t>
      </w:r>
      <w:r w:rsidR="00CC223B" w:rsidRPr="00D01EFC">
        <w:rPr>
          <w:b/>
          <w:bCs/>
        </w:rPr>
        <w:t>Continued Staff Training</w:t>
      </w:r>
      <w:r w:rsidR="00D01EFC" w:rsidRPr="00D01EFC">
        <w:rPr>
          <w:b/>
          <w:bCs/>
        </w:rPr>
        <w:t>, t</w:t>
      </w:r>
      <w:r w:rsidR="00CC223B" w:rsidRPr="001D6A56">
        <w:t>o maintain the effectiveness and relevance of our new model</w:t>
      </w:r>
      <w:r w:rsidR="00D01EFC">
        <w:t>. O</w:t>
      </w:r>
      <w:r w:rsidR="00CC223B" w:rsidRPr="001D6A56">
        <w:t xml:space="preserve">ngoing training sessions for </w:t>
      </w:r>
      <w:r w:rsidR="00CC223B">
        <w:t>the</w:t>
      </w:r>
      <w:r w:rsidR="00CC223B" w:rsidRPr="001D6A56">
        <w:t xml:space="preserve"> staff.</w:t>
      </w:r>
      <w:r w:rsidR="00D01EFC">
        <w:t xml:space="preserve"> Should be maintained.</w:t>
      </w:r>
      <w:r w:rsidR="00CC223B" w:rsidRPr="001D6A56">
        <w:t xml:space="preserve"> These should address any updates or</w:t>
      </w:r>
      <w:r w:rsidR="00D01EFC">
        <w:t xml:space="preserve"> </w:t>
      </w:r>
      <w:r w:rsidR="00CC223B" w:rsidRPr="001D6A56">
        <w:t xml:space="preserve">improvements made to the model </w:t>
      </w:r>
      <w:r w:rsidR="00CC223B">
        <w:t>s</w:t>
      </w:r>
      <w:r w:rsidR="00CC223B" w:rsidRPr="001D6A56">
        <w:t>and ensure new team members are fully trained in its use.</w:t>
      </w:r>
    </w:p>
    <w:p w14:paraId="33B272A0" w14:textId="77777777" w:rsidR="007D56A6" w:rsidRDefault="007D56A6" w:rsidP="00CC223B">
      <w:pPr>
        <w:pStyle w:val="NoSpacing"/>
      </w:pPr>
    </w:p>
    <w:p w14:paraId="41D5F31F" w14:textId="77777777" w:rsidR="007D56A6" w:rsidRPr="008F4E91" w:rsidRDefault="007D56A6" w:rsidP="00CC223B">
      <w:pPr>
        <w:pStyle w:val="NoSpacing"/>
      </w:pPr>
    </w:p>
    <w:p w14:paraId="62F4D721" w14:textId="77777777" w:rsidR="00BE2974" w:rsidRDefault="00BE2974" w:rsidP="00BE2974"/>
    <w:sectPr w:rsidR="00BE2974" w:rsidSect="00B36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699"/>
    <w:multiLevelType w:val="hybridMultilevel"/>
    <w:tmpl w:val="517692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95863"/>
    <w:multiLevelType w:val="hybridMultilevel"/>
    <w:tmpl w:val="0FF21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E4979"/>
    <w:multiLevelType w:val="multilevel"/>
    <w:tmpl w:val="DEA6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02EB7"/>
    <w:multiLevelType w:val="hybridMultilevel"/>
    <w:tmpl w:val="9B42A2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B4881"/>
    <w:multiLevelType w:val="multilevel"/>
    <w:tmpl w:val="637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F19D5"/>
    <w:multiLevelType w:val="hybridMultilevel"/>
    <w:tmpl w:val="623891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3E47F6"/>
    <w:multiLevelType w:val="hybridMultilevel"/>
    <w:tmpl w:val="3516E500"/>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F3D448D"/>
    <w:multiLevelType w:val="hybridMultilevel"/>
    <w:tmpl w:val="3E98A1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7C2F11"/>
    <w:multiLevelType w:val="multilevel"/>
    <w:tmpl w:val="B546DF9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43E911E3"/>
    <w:multiLevelType w:val="multilevel"/>
    <w:tmpl w:val="AF1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42864"/>
    <w:multiLevelType w:val="multilevel"/>
    <w:tmpl w:val="7040A1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F3F91"/>
    <w:multiLevelType w:val="multilevel"/>
    <w:tmpl w:val="A8A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6608"/>
    <w:multiLevelType w:val="multilevel"/>
    <w:tmpl w:val="2DA09C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B3AE0"/>
    <w:multiLevelType w:val="hybridMultilevel"/>
    <w:tmpl w:val="D1AC704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0C18D4"/>
    <w:multiLevelType w:val="hybridMultilevel"/>
    <w:tmpl w:val="6D444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BD3282"/>
    <w:multiLevelType w:val="multilevel"/>
    <w:tmpl w:val="CC2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B2592"/>
    <w:multiLevelType w:val="hybridMultilevel"/>
    <w:tmpl w:val="FE92EE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D7A59"/>
    <w:multiLevelType w:val="multilevel"/>
    <w:tmpl w:val="E3E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27225">
    <w:abstractNumId w:val="1"/>
  </w:num>
  <w:num w:numId="2" w16cid:durableId="1801145382">
    <w:abstractNumId w:val="6"/>
  </w:num>
  <w:num w:numId="3" w16cid:durableId="948731664">
    <w:abstractNumId w:val="13"/>
  </w:num>
  <w:num w:numId="4" w16cid:durableId="1405566769">
    <w:abstractNumId w:val="2"/>
  </w:num>
  <w:num w:numId="5" w16cid:durableId="603923012">
    <w:abstractNumId w:val="12"/>
  </w:num>
  <w:num w:numId="6" w16cid:durableId="1361206809">
    <w:abstractNumId w:val="10"/>
  </w:num>
  <w:num w:numId="7" w16cid:durableId="1903246951">
    <w:abstractNumId w:val="7"/>
  </w:num>
  <w:num w:numId="8" w16cid:durableId="1499496200">
    <w:abstractNumId w:val="5"/>
  </w:num>
  <w:num w:numId="9" w16cid:durableId="241642561">
    <w:abstractNumId w:val="8"/>
  </w:num>
  <w:num w:numId="10" w16cid:durableId="1328286281">
    <w:abstractNumId w:val="14"/>
  </w:num>
  <w:num w:numId="11" w16cid:durableId="1764449148">
    <w:abstractNumId w:val="11"/>
  </w:num>
  <w:num w:numId="12" w16cid:durableId="652871154">
    <w:abstractNumId w:val="15"/>
  </w:num>
  <w:num w:numId="13" w16cid:durableId="1688292416">
    <w:abstractNumId w:val="9"/>
  </w:num>
  <w:num w:numId="14" w16cid:durableId="1856309875">
    <w:abstractNumId w:val="17"/>
  </w:num>
  <w:num w:numId="15" w16cid:durableId="316031317">
    <w:abstractNumId w:val="4"/>
  </w:num>
  <w:num w:numId="16" w16cid:durableId="475102667">
    <w:abstractNumId w:val="3"/>
  </w:num>
  <w:num w:numId="17" w16cid:durableId="671839338">
    <w:abstractNumId w:val="16"/>
  </w:num>
  <w:num w:numId="18" w16cid:durableId="170493519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E3"/>
    <w:rsid w:val="00001CB3"/>
    <w:rsid w:val="000064E4"/>
    <w:rsid w:val="000070F7"/>
    <w:rsid w:val="00010CC9"/>
    <w:rsid w:val="00014E90"/>
    <w:rsid w:val="00020B1D"/>
    <w:rsid w:val="0002100F"/>
    <w:rsid w:val="00024397"/>
    <w:rsid w:val="000255EA"/>
    <w:rsid w:val="00030AB9"/>
    <w:rsid w:val="000315B0"/>
    <w:rsid w:val="00033D23"/>
    <w:rsid w:val="000359BF"/>
    <w:rsid w:val="00040FD4"/>
    <w:rsid w:val="000429E9"/>
    <w:rsid w:val="00045019"/>
    <w:rsid w:val="0004558D"/>
    <w:rsid w:val="0004578F"/>
    <w:rsid w:val="00050E79"/>
    <w:rsid w:val="00051C80"/>
    <w:rsid w:val="00052E99"/>
    <w:rsid w:val="000539A2"/>
    <w:rsid w:val="00055BD3"/>
    <w:rsid w:val="00057475"/>
    <w:rsid w:val="00057D87"/>
    <w:rsid w:val="00062232"/>
    <w:rsid w:val="000658FD"/>
    <w:rsid w:val="00066F8E"/>
    <w:rsid w:val="00067C1C"/>
    <w:rsid w:val="00071085"/>
    <w:rsid w:val="0007153A"/>
    <w:rsid w:val="00071790"/>
    <w:rsid w:val="00071B95"/>
    <w:rsid w:val="00071F5F"/>
    <w:rsid w:val="0007252F"/>
    <w:rsid w:val="00076B80"/>
    <w:rsid w:val="00076E06"/>
    <w:rsid w:val="0007770E"/>
    <w:rsid w:val="000820D3"/>
    <w:rsid w:val="00083B61"/>
    <w:rsid w:val="000843D0"/>
    <w:rsid w:val="00086367"/>
    <w:rsid w:val="00091A16"/>
    <w:rsid w:val="00095A87"/>
    <w:rsid w:val="000A28C7"/>
    <w:rsid w:val="000A439D"/>
    <w:rsid w:val="000B00DF"/>
    <w:rsid w:val="000B3390"/>
    <w:rsid w:val="000B4067"/>
    <w:rsid w:val="000B567B"/>
    <w:rsid w:val="000B65DB"/>
    <w:rsid w:val="000C688F"/>
    <w:rsid w:val="000C7A5E"/>
    <w:rsid w:val="000D31C6"/>
    <w:rsid w:val="000D444F"/>
    <w:rsid w:val="000D6B4E"/>
    <w:rsid w:val="000D6D1C"/>
    <w:rsid w:val="000E0C54"/>
    <w:rsid w:val="000E1947"/>
    <w:rsid w:val="000E1996"/>
    <w:rsid w:val="000E2AFC"/>
    <w:rsid w:val="000E4DC0"/>
    <w:rsid w:val="000E5C6E"/>
    <w:rsid w:val="000E75CA"/>
    <w:rsid w:val="000E76B8"/>
    <w:rsid w:val="000F138D"/>
    <w:rsid w:val="000F233A"/>
    <w:rsid w:val="000F2447"/>
    <w:rsid w:val="000F53DA"/>
    <w:rsid w:val="000F5E6D"/>
    <w:rsid w:val="001001E3"/>
    <w:rsid w:val="0010265C"/>
    <w:rsid w:val="0010279B"/>
    <w:rsid w:val="0010377B"/>
    <w:rsid w:val="00104909"/>
    <w:rsid w:val="001068C0"/>
    <w:rsid w:val="001077FE"/>
    <w:rsid w:val="00111E6E"/>
    <w:rsid w:val="00120267"/>
    <w:rsid w:val="0012042B"/>
    <w:rsid w:val="00125F0C"/>
    <w:rsid w:val="001308A4"/>
    <w:rsid w:val="00131EF6"/>
    <w:rsid w:val="00132717"/>
    <w:rsid w:val="0013349D"/>
    <w:rsid w:val="00133DC4"/>
    <w:rsid w:val="001366A5"/>
    <w:rsid w:val="0014014C"/>
    <w:rsid w:val="00143A2A"/>
    <w:rsid w:val="001456FE"/>
    <w:rsid w:val="0014591B"/>
    <w:rsid w:val="00152A9B"/>
    <w:rsid w:val="001532DA"/>
    <w:rsid w:val="00153AC9"/>
    <w:rsid w:val="0015407D"/>
    <w:rsid w:val="00157852"/>
    <w:rsid w:val="00162EEE"/>
    <w:rsid w:val="00164490"/>
    <w:rsid w:val="00164EEB"/>
    <w:rsid w:val="00166A31"/>
    <w:rsid w:val="00173FE8"/>
    <w:rsid w:val="001755BA"/>
    <w:rsid w:val="00180572"/>
    <w:rsid w:val="00181633"/>
    <w:rsid w:val="00182063"/>
    <w:rsid w:val="0018211F"/>
    <w:rsid w:val="001826C3"/>
    <w:rsid w:val="00184287"/>
    <w:rsid w:val="00190508"/>
    <w:rsid w:val="00190D92"/>
    <w:rsid w:val="001929DB"/>
    <w:rsid w:val="00192DB1"/>
    <w:rsid w:val="00192FEF"/>
    <w:rsid w:val="00194C38"/>
    <w:rsid w:val="00196E7F"/>
    <w:rsid w:val="001A08F7"/>
    <w:rsid w:val="001A13F5"/>
    <w:rsid w:val="001A1DB0"/>
    <w:rsid w:val="001A25B1"/>
    <w:rsid w:val="001A38DC"/>
    <w:rsid w:val="001A3DC1"/>
    <w:rsid w:val="001A5619"/>
    <w:rsid w:val="001A6D97"/>
    <w:rsid w:val="001B1AEC"/>
    <w:rsid w:val="001B299F"/>
    <w:rsid w:val="001B5AC5"/>
    <w:rsid w:val="001C059F"/>
    <w:rsid w:val="001C05A3"/>
    <w:rsid w:val="001C0948"/>
    <w:rsid w:val="001C1462"/>
    <w:rsid w:val="001C5565"/>
    <w:rsid w:val="001C58B4"/>
    <w:rsid w:val="001C77BC"/>
    <w:rsid w:val="001C7BDE"/>
    <w:rsid w:val="001D0DF6"/>
    <w:rsid w:val="001D1A83"/>
    <w:rsid w:val="001D24F3"/>
    <w:rsid w:val="001D5AC8"/>
    <w:rsid w:val="001D6A56"/>
    <w:rsid w:val="001E4BD9"/>
    <w:rsid w:val="001E5F51"/>
    <w:rsid w:val="001E6ACA"/>
    <w:rsid w:val="001F11A9"/>
    <w:rsid w:val="001F1E6A"/>
    <w:rsid w:val="001F1EA3"/>
    <w:rsid w:val="001F4930"/>
    <w:rsid w:val="001F54B3"/>
    <w:rsid w:val="001F79B6"/>
    <w:rsid w:val="00201A48"/>
    <w:rsid w:val="00203320"/>
    <w:rsid w:val="002051C4"/>
    <w:rsid w:val="002053AD"/>
    <w:rsid w:val="0020632C"/>
    <w:rsid w:val="002075B0"/>
    <w:rsid w:val="002115DD"/>
    <w:rsid w:val="00215B88"/>
    <w:rsid w:val="00215DE0"/>
    <w:rsid w:val="00222668"/>
    <w:rsid w:val="00222FE9"/>
    <w:rsid w:val="00223E5D"/>
    <w:rsid w:val="00231503"/>
    <w:rsid w:val="00236A99"/>
    <w:rsid w:val="00240EA3"/>
    <w:rsid w:val="00242093"/>
    <w:rsid w:val="002426BE"/>
    <w:rsid w:val="0024339A"/>
    <w:rsid w:val="00243F6D"/>
    <w:rsid w:val="00244608"/>
    <w:rsid w:val="0025135B"/>
    <w:rsid w:val="002547B7"/>
    <w:rsid w:val="00257312"/>
    <w:rsid w:val="00260B38"/>
    <w:rsid w:val="002638E3"/>
    <w:rsid w:val="0027131D"/>
    <w:rsid w:val="00274B6B"/>
    <w:rsid w:val="002754B2"/>
    <w:rsid w:val="00280F51"/>
    <w:rsid w:val="00282CDC"/>
    <w:rsid w:val="00283AEE"/>
    <w:rsid w:val="00284291"/>
    <w:rsid w:val="002869D5"/>
    <w:rsid w:val="00286FEB"/>
    <w:rsid w:val="00287CF7"/>
    <w:rsid w:val="00290463"/>
    <w:rsid w:val="002943F1"/>
    <w:rsid w:val="0029536B"/>
    <w:rsid w:val="002A2777"/>
    <w:rsid w:val="002A701F"/>
    <w:rsid w:val="002B1C75"/>
    <w:rsid w:val="002B3692"/>
    <w:rsid w:val="002B3C97"/>
    <w:rsid w:val="002B4F0B"/>
    <w:rsid w:val="002B766B"/>
    <w:rsid w:val="002B7E6A"/>
    <w:rsid w:val="002C0DBD"/>
    <w:rsid w:val="002C5AF5"/>
    <w:rsid w:val="002C5C72"/>
    <w:rsid w:val="002C5CE2"/>
    <w:rsid w:val="002C5DBC"/>
    <w:rsid w:val="002C77AC"/>
    <w:rsid w:val="002D37E0"/>
    <w:rsid w:val="002D4592"/>
    <w:rsid w:val="002D53DB"/>
    <w:rsid w:val="002D6C59"/>
    <w:rsid w:val="002D72D6"/>
    <w:rsid w:val="002E27A2"/>
    <w:rsid w:val="002E549F"/>
    <w:rsid w:val="002F0533"/>
    <w:rsid w:val="002F1404"/>
    <w:rsid w:val="002F1A49"/>
    <w:rsid w:val="002F2EED"/>
    <w:rsid w:val="002F48A9"/>
    <w:rsid w:val="002F65CF"/>
    <w:rsid w:val="002F6AC9"/>
    <w:rsid w:val="00305727"/>
    <w:rsid w:val="00305B55"/>
    <w:rsid w:val="00306F09"/>
    <w:rsid w:val="0030716E"/>
    <w:rsid w:val="00307B56"/>
    <w:rsid w:val="00310C38"/>
    <w:rsid w:val="00312F32"/>
    <w:rsid w:val="0032020E"/>
    <w:rsid w:val="00323B89"/>
    <w:rsid w:val="00323EFB"/>
    <w:rsid w:val="00327D0E"/>
    <w:rsid w:val="0033022D"/>
    <w:rsid w:val="003304E6"/>
    <w:rsid w:val="003369BA"/>
    <w:rsid w:val="00336E09"/>
    <w:rsid w:val="003372C3"/>
    <w:rsid w:val="003438A4"/>
    <w:rsid w:val="00343FA6"/>
    <w:rsid w:val="00351119"/>
    <w:rsid w:val="00351D26"/>
    <w:rsid w:val="003535D7"/>
    <w:rsid w:val="00355335"/>
    <w:rsid w:val="00360122"/>
    <w:rsid w:val="00360FBE"/>
    <w:rsid w:val="003638D8"/>
    <w:rsid w:val="00371107"/>
    <w:rsid w:val="00373937"/>
    <w:rsid w:val="00373D90"/>
    <w:rsid w:val="00374180"/>
    <w:rsid w:val="00385CBE"/>
    <w:rsid w:val="003861A7"/>
    <w:rsid w:val="00387E7F"/>
    <w:rsid w:val="00390745"/>
    <w:rsid w:val="00392117"/>
    <w:rsid w:val="0039565E"/>
    <w:rsid w:val="003963EE"/>
    <w:rsid w:val="003969F1"/>
    <w:rsid w:val="003A0DF0"/>
    <w:rsid w:val="003A12D4"/>
    <w:rsid w:val="003A1D84"/>
    <w:rsid w:val="003A1EA4"/>
    <w:rsid w:val="003A506B"/>
    <w:rsid w:val="003B36F9"/>
    <w:rsid w:val="003C51D7"/>
    <w:rsid w:val="003D1411"/>
    <w:rsid w:val="003D1E08"/>
    <w:rsid w:val="003D2C84"/>
    <w:rsid w:val="003D49A3"/>
    <w:rsid w:val="003D7349"/>
    <w:rsid w:val="003E4DBB"/>
    <w:rsid w:val="003E5765"/>
    <w:rsid w:val="003E79E0"/>
    <w:rsid w:val="003F3039"/>
    <w:rsid w:val="003F78B2"/>
    <w:rsid w:val="00403709"/>
    <w:rsid w:val="00406132"/>
    <w:rsid w:val="004106E5"/>
    <w:rsid w:val="00413CE4"/>
    <w:rsid w:val="00415088"/>
    <w:rsid w:val="00416AA5"/>
    <w:rsid w:val="0042045D"/>
    <w:rsid w:val="004204CD"/>
    <w:rsid w:val="00423846"/>
    <w:rsid w:val="00425BF3"/>
    <w:rsid w:val="00426EE7"/>
    <w:rsid w:val="004271E7"/>
    <w:rsid w:val="00433451"/>
    <w:rsid w:val="004348F5"/>
    <w:rsid w:val="00437B1F"/>
    <w:rsid w:val="004400E0"/>
    <w:rsid w:val="0044401D"/>
    <w:rsid w:val="004447B1"/>
    <w:rsid w:val="00451FB7"/>
    <w:rsid w:val="00452BBB"/>
    <w:rsid w:val="004533F5"/>
    <w:rsid w:val="004534D1"/>
    <w:rsid w:val="00453BE8"/>
    <w:rsid w:val="00455579"/>
    <w:rsid w:val="00455DC6"/>
    <w:rsid w:val="004565CE"/>
    <w:rsid w:val="004610E6"/>
    <w:rsid w:val="0046455F"/>
    <w:rsid w:val="00464BFF"/>
    <w:rsid w:val="00465CD2"/>
    <w:rsid w:val="00473CA0"/>
    <w:rsid w:val="00475BA2"/>
    <w:rsid w:val="00475D43"/>
    <w:rsid w:val="00476BC4"/>
    <w:rsid w:val="004771FF"/>
    <w:rsid w:val="00482044"/>
    <w:rsid w:val="00482498"/>
    <w:rsid w:val="00494482"/>
    <w:rsid w:val="0049679B"/>
    <w:rsid w:val="00496AEF"/>
    <w:rsid w:val="004A3406"/>
    <w:rsid w:val="004A4CEC"/>
    <w:rsid w:val="004B1BAC"/>
    <w:rsid w:val="004B2131"/>
    <w:rsid w:val="004B466B"/>
    <w:rsid w:val="004B50D1"/>
    <w:rsid w:val="004B6DFA"/>
    <w:rsid w:val="004C0742"/>
    <w:rsid w:val="004C12E1"/>
    <w:rsid w:val="004C3323"/>
    <w:rsid w:val="004C4C93"/>
    <w:rsid w:val="004C5B86"/>
    <w:rsid w:val="004C6CAF"/>
    <w:rsid w:val="004D0168"/>
    <w:rsid w:val="004D2FCE"/>
    <w:rsid w:val="004D3685"/>
    <w:rsid w:val="004D43D0"/>
    <w:rsid w:val="004D4C72"/>
    <w:rsid w:val="004D70AC"/>
    <w:rsid w:val="004E0917"/>
    <w:rsid w:val="004E6748"/>
    <w:rsid w:val="004F5F4A"/>
    <w:rsid w:val="004F6627"/>
    <w:rsid w:val="004F6DD0"/>
    <w:rsid w:val="00501049"/>
    <w:rsid w:val="00503417"/>
    <w:rsid w:val="00504C3D"/>
    <w:rsid w:val="00506D08"/>
    <w:rsid w:val="0050777D"/>
    <w:rsid w:val="005077A4"/>
    <w:rsid w:val="00512044"/>
    <w:rsid w:val="00512757"/>
    <w:rsid w:val="0051500B"/>
    <w:rsid w:val="00521D1C"/>
    <w:rsid w:val="005234E9"/>
    <w:rsid w:val="0052496C"/>
    <w:rsid w:val="00530C7B"/>
    <w:rsid w:val="00536ECD"/>
    <w:rsid w:val="00537CF6"/>
    <w:rsid w:val="005437FB"/>
    <w:rsid w:val="005460DA"/>
    <w:rsid w:val="005463E6"/>
    <w:rsid w:val="00546774"/>
    <w:rsid w:val="00546A74"/>
    <w:rsid w:val="005518C3"/>
    <w:rsid w:val="00557DCB"/>
    <w:rsid w:val="005626D7"/>
    <w:rsid w:val="00572866"/>
    <w:rsid w:val="00576383"/>
    <w:rsid w:val="005767F5"/>
    <w:rsid w:val="005772B7"/>
    <w:rsid w:val="0058636E"/>
    <w:rsid w:val="0058735B"/>
    <w:rsid w:val="005878AD"/>
    <w:rsid w:val="00590F9A"/>
    <w:rsid w:val="00592CA3"/>
    <w:rsid w:val="0059394C"/>
    <w:rsid w:val="005A648F"/>
    <w:rsid w:val="005A6AB9"/>
    <w:rsid w:val="005A719B"/>
    <w:rsid w:val="005A71E5"/>
    <w:rsid w:val="005A7A72"/>
    <w:rsid w:val="005B54BA"/>
    <w:rsid w:val="005C7423"/>
    <w:rsid w:val="005D0542"/>
    <w:rsid w:val="005D0FE3"/>
    <w:rsid w:val="005D1E74"/>
    <w:rsid w:val="005D3F86"/>
    <w:rsid w:val="005D49B1"/>
    <w:rsid w:val="005D530F"/>
    <w:rsid w:val="005D59ED"/>
    <w:rsid w:val="005E089F"/>
    <w:rsid w:val="005E1E22"/>
    <w:rsid w:val="005E21D3"/>
    <w:rsid w:val="005E3538"/>
    <w:rsid w:val="005E395A"/>
    <w:rsid w:val="005E3D0F"/>
    <w:rsid w:val="005E56D2"/>
    <w:rsid w:val="005E667D"/>
    <w:rsid w:val="005F11B7"/>
    <w:rsid w:val="005F4568"/>
    <w:rsid w:val="005F4C67"/>
    <w:rsid w:val="005F7E02"/>
    <w:rsid w:val="00600216"/>
    <w:rsid w:val="00602184"/>
    <w:rsid w:val="00602D46"/>
    <w:rsid w:val="006050D6"/>
    <w:rsid w:val="00607891"/>
    <w:rsid w:val="0061246F"/>
    <w:rsid w:val="00614421"/>
    <w:rsid w:val="006203FB"/>
    <w:rsid w:val="00622CA1"/>
    <w:rsid w:val="006237AA"/>
    <w:rsid w:val="006247ED"/>
    <w:rsid w:val="0063012E"/>
    <w:rsid w:val="00635A94"/>
    <w:rsid w:val="00636A22"/>
    <w:rsid w:val="00643E1B"/>
    <w:rsid w:val="006516CA"/>
    <w:rsid w:val="006552B0"/>
    <w:rsid w:val="006574D8"/>
    <w:rsid w:val="00661331"/>
    <w:rsid w:val="006622C3"/>
    <w:rsid w:val="00663747"/>
    <w:rsid w:val="00666BDD"/>
    <w:rsid w:val="00666FDC"/>
    <w:rsid w:val="00670555"/>
    <w:rsid w:val="00673724"/>
    <w:rsid w:val="006768AE"/>
    <w:rsid w:val="00682CB8"/>
    <w:rsid w:val="00685B9C"/>
    <w:rsid w:val="00686B86"/>
    <w:rsid w:val="00691A64"/>
    <w:rsid w:val="00691EA1"/>
    <w:rsid w:val="00694764"/>
    <w:rsid w:val="00695B1E"/>
    <w:rsid w:val="006A02AD"/>
    <w:rsid w:val="006A33BA"/>
    <w:rsid w:val="006A3D87"/>
    <w:rsid w:val="006A5C37"/>
    <w:rsid w:val="006A5F2E"/>
    <w:rsid w:val="006A6A3B"/>
    <w:rsid w:val="006B1D8D"/>
    <w:rsid w:val="006B4AF1"/>
    <w:rsid w:val="006B5A63"/>
    <w:rsid w:val="006B6AD7"/>
    <w:rsid w:val="006B6E45"/>
    <w:rsid w:val="006C1BA7"/>
    <w:rsid w:val="006C6FE2"/>
    <w:rsid w:val="006D6A76"/>
    <w:rsid w:val="006D6A81"/>
    <w:rsid w:val="006D74EA"/>
    <w:rsid w:val="006E1803"/>
    <w:rsid w:val="006E2B45"/>
    <w:rsid w:val="006E6B41"/>
    <w:rsid w:val="006E7724"/>
    <w:rsid w:val="006F014C"/>
    <w:rsid w:val="006F3E74"/>
    <w:rsid w:val="006F5478"/>
    <w:rsid w:val="00700059"/>
    <w:rsid w:val="00701B62"/>
    <w:rsid w:val="00702270"/>
    <w:rsid w:val="00703F8F"/>
    <w:rsid w:val="00707E2D"/>
    <w:rsid w:val="007103F5"/>
    <w:rsid w:val="0071648E"/>
    <w:rsid w:val="00721543"/>
    <w:rsid w:val="00721B51"/>
    <w:rsid w:val="00721EA6"/>
    <w:rsid w:val="00721EC8"/>
    <w:rsid w:val="007247C1"/>
    <w:rsid w:val="00730566"/>
    <w:rsid w:val="00730821"/>
    <w:rsid w:val="007310F7"/>
    <w:rsid w:val="00734C8A"/>
    <w:rsid w:val="00740283"/>
    <w:rsid w:val="00741165"/>
    <w:rsid w:val="00742C22"/>
    <w:rsid w:val="00742F27"/>
    <w:rsid w:val="0074522E"/>
    <w:rsid w:val="0074590A"/>
    <w:rsid w:val="00747A5B"/>
    <w:rsid w:val="00750793"/>
    <w:rsid w:val="0075514B"/>
    <w:rsid w:val="007555AE"/>
    <w:rsid w:val="00757F60"/>
    <w:rsid w:val="00762D46"/>
    <w:rsid w:val="007651AB"/>
    <w:rsid w:val="007658C7"/>
    <w:rsid w:val="007715D9"/>
    <w:rsid w:val="00771A2F"/>
    <w:rsid w:val="00777197"/>
    <w:rsid w:val="0077738E"/>
    <w:rsid w:val="00777A2F"/>
    <w:rsid w:val="00777EE2"/>
    <w:rsid w:val="007819A1"/>
    <w:rsid w:val="00781CAA"/>
    <w:rsid w:val="007860C4"/>
    <w:rsid w:val="0078676A"/>
    <w:rsid w:val="007916B1"/>
    <w:rsid w:val="00796A4B"/>
    <w:rsid w:val="007A4E74"/>
    <w:rsid w:val="007B6B2E"/>
    <w:rsid w:val="007C2874"/>
    <w:rsid w:val="007C2C23"/>
    <w:rsid w:val="007C4BC1"/>
    <w:rsid w:val="007C77D0"/>
    <w:rsid w:val="007C7C47"/>
    <w:rsid w:val="007D1BEF"/>
    <w:rsid w:val="007D1F46"/>
    <w:rsid w:val="007D2086"/>
    <w:rsid w:val="007D294B"/>
    <w:rsid w:val="007D5155"/>
    <w:rsid w:val="007D56A6"/>
    <w:rsid w:val="007D623F"/>
    <w:rsid w:val="007D6F42"/>
    <w:rsid w:val="007E1024"/>
    <w:rsid w:val="007E1438"/>
    <w:rsid w:val="007E1E56"/>
    <w:rsid w:val="007E2458"/>
    <w:rsid w:val="007E3108"/>
    <w:rsid w:val="007E4E70"/>
    <w:rsid w:val="007E5D65"/>
    <w:rsid w:val="007E6B27"/>
    <w:rsid w:val="007E74C7"/>
    <w:rsid w:val="007E7A6B"/>
    <w:rsid w:val="007E7E4B"/>
    <w:rsid w:val="007F123E"/>
    <w:rsid w:val="007F19BE"/>
    <w:rsid w:val="007F19C4"/>
    <w:rsid w:val="007F2021"/>
    <w:rsid w:val="007F207D"/>
    <w:rsid w:val="007F20E6"/>
    <w:rsid w:val="007F465F"/>
    <w:rsid w:val="007F6149"/>
    <w:rsid w:val="00805D51"/>
    <w:rsid w:val="008062F2"/>
    <w:rsid w:val="008068C6"/>
    <w:rsid w:val="0081093E"/>
    <w:rsid w:val="00811FC9"/>
    <w:rsid w:val="00815529"/>
    <w:rsid w:val="0081719B"/>
    <w:rsid w:val="00817A01"/>
    <w:rsid w:val="0082203F"/>
    <w:rsid w:val="008232C5"/>
    <w:rsid w:val="008233ED"/>
    <w:rsid w:val="0082342C"/>
    <w:rsid w:val="008241BD"/>
    <w:rsid w:val="008243CB"/>
    <w:rsid w:val="008248E5"/>
    <w:rsid w:val="0082516B"/>
    <w:rsid w:val="0083050A"/>
    <w:rsid w:val="008320A7"/>
    <w:rsid w:val="008371B8"/>
    <w:rsid w:val="008435FA"/>
    <w:rsid w:val="00843753"/>
    <w:rsid w:val="00843F74"/>
    <w:rsid w:val="00845290"/>
    <w:rsid w:val="008502D8"/>
    <w:rsid w:val="00853506"/>
    <w:rsid w:val="008537B4"/>
    <w:rsid w:val="00853E77"/>
    <w:rsid w:val="00854214"/>
    <w:rsid w:val="0085762E"/>
    <w:rsid w:val="00861583"/>
    <w:rsid w:val="00862359"/>
    <w:rsid w:val="00872EC9"/>
    <w:rsid w:val="008739C5"/>
    <w:rsid w:val="00876DFD"/>
    <w:rsid w:val="00881042"/>
    <w:rsid w:val="00883B4B"/>
    <w:rsid w:val="00883FDF"/>
    <w:rsid w:val="0088497F"/>
    <w:rsid w:val="00885CCD"/>
    <w:rsid w:val="008903A9"/>
    <w:rsid w:val="00890F7F"/>
    <w:rsid w:val="00895058"/>
    <w:rsid w:val="008958B7"/>
    <w:rsid w:val="008A19F2"/>
    <w:rsid w:val="008A3427"/>
    <w:rsid w:val="008A6E32"/>
    <w:rsid w:val="008B0FC0"/>
    <w:rsid w:val="008B10EA"/>
    <w:rsid w:val="008B215A"/>
    <w:rsid w:val="008B276F"/>
    <w:rsid w:val="008B2A89"/>
    <w:rsid w:val="008B4319"/>
    <w:rsid w:val="008B4A5A"/>
    <w:rsid w:val="008B507C"/>
    <w:rsid w:val="008B63CB"/>
    <w:rsid w:val="008B7A1B"/>
    <w:rsid w:val="008C24D6"/>
    <w:rsid w:val="008C48AD"/>
    <w:rsid w:val="008C7A91"/>
    <w:rsid w:val="008D2BF6"/>
    <w:rsid w:val="008D3510"/>
    <w:rsid w:val="008D7778"/>
    <w:rsid w:val="008D7D09"/>
    <w:rsid w:val="008E014D"/>
    <w:rsid w:val="008E1EDB"/>
    <w:rsid w:val="008E34AE"/>
    <w:rsid w:val="008E47A2"/>
    <w:rsid w:val="008E523E"/>
    <w:rsid w:val="008F1BF7"/>
    <w:rsid w:val="008F4E91"/>
    <w:rsid w:val="008F7EE1"/>
    <w:rsid w:val="00903C97"/>
    <w:rsid w:val="00907DDE"/>
    <w:rsid w:val="009126A3"/>
    <w:rsid w:val="00913513"/>
    <w:rsid w:val="009141D2"/>
    <w:rsid w:val="00915908"/>
    <w:rsid w:val="009167FD"/>
    <w:rsid w:val="00917656"/>
    <w:rsid w:val="00920856"/>
    <w:rsid w:val="00920A01"/>
    <w:rsid w:val="0092309B"/>
    <w:rsid w:val="00923839"/>
    <w:rsid w:val="00924AE5"/>
    <w:rsid w:val="00924EBF"/>
    <w:rsid w:val="0092735B"/>
    <w:rsid w:val="00931A78"/>
    <w:rsid w:val="00935CE5"/>
    <w:rsid w:val="00936538"/>
    <w:rsid w:val="00936541"/>
    <w:rsid w:val="0093726E"/>
    <w:rsid w:val="0095410C"/>
    <w:rsid w:val="00954580"/>
    <w:rsid w:val="0096378F"/>
    <w:rsid w:val="0097258F"/>
    <w:rsid w:val="00973047"/>
    <w:rsid w:val="00973C92"/>
    <w:rsid w:val="00984861"/>
    <w:rsid w:val="00986891"/>
    <w:rsid w:val="00986F49"/>
    <w:rsid w:val="009902D0"/>
    <w:rsid w:val="009A1AB3"/>
    <w:rsid w:val="009A23E1"/>
    <w:rsid w:val="009A6799"/>
    <w:rsid w:val="009A6DBD"/>
    <w:rsid w:val="009A7919"/>
    <w:rsid w:val="009B5990"/>
    <w:rsid w:val="009B7CC4"/>
    <w:rsid w:val="009C6C11"/>
    <w:rsid w:val="009C7670"/>
    <w:rsid w:val="009D1579"/>
    <w:rsid w:val="009D30FF"/>
    <w:rsid w:val="009D39F2"/>
    <w:rsid w:val="009D55C3"/>
    <w:rsid w:val="009D599E"/>
    <w:rsid w:val="009E54A2"/>
    <w:rsid w:val="009E799D"/>
    <w:rsid w:val="009F4E48"/>
    <w:rsid w:val="009F4EE5"/>
    <w:rsid w:val="009F593B"/>
    <w:rsid w:val="00A00FA9"/>
    <w:rsid w:val="00A01DD3"/>
    <w:rsid w:val="00A04216"/>
    <w:rsid w:val="00A0786B"/>
    <w:rsid w:val="00A1396D"/>
    <w:rsid w:val="00A14035"/>
    <w:rsid w:val="00A1690A"/>
    <w:rsid w:val="00A1695C"/>
    <w:rsid w:val="00A245DE"/>
    <w:rsid w:val="00A257F6"/>
    <w:rsid w:val="00A25C79"/>
    <w:rsid w:val="00A2718F"/>
    <w:rsid w:val="00A33032"/>
    <w:rsid w:val="00A46192"/>
    <w:rsid w:val="00A47F54"/>
    <w:rsid w:val="00A54810"/>
    <w:rsid w:val="00A54DF8"/>
    <w:rsid w:val="00A560DE"/>
    <w:rsid w:val="00A61A0E"/>
    <w:rsid w:val="00A67FC3"/>
    <w:rsid w:val="00A7072C"/>
    <w:rsid w:val="00A71861"/>
    <w:rsid w:val="00A72560"/>
    <w:rsid w:val="00A81638"/>
    <w:rsid w:val="00A84538"/>
    <w:rsid w:val="00A85661"/>
    <w:rsid w:val="00A87920"/>
    <w:rsid w:val="00A87BA7"/>
    <w:rsid w:val="00A91719"/>
    <w:rsid w:val="00A9226C"/>
    <w:rsid w:val="00A93DF3"/>
    <w:rsid w:val="00AA3190"/>
    <w:rsid w:val="00AA6009"/>
    <w:rsid w:val="00AA6304"/>
    <w:rsid w:val="00AB1DC0"/>
    <w:rsid w:val="00AB446A"/>
    <w:rsid w:val="00AB46F5"/>
    <w:rsid w:val="00AC196C"/>
    <w:rsid w:val="00AC4C16"/>
    <w:rsid w:val="00AD2210"/>
    <w:rsid w:val="00AD2AF0"/>
    <w:rsid w:val="00AD474C"/>
    <w:rsid w:val="00AD4F47"/>
    <w:rsid w:val="00AD63AF"/>
    <w:rsid w:val="00AD6DBC"/>
    <w:rsid w:val="00AE009E"/>
    <w:rsid w:val="00AE017E"/>
    <w:rsid w:val="00AE1511"/>
    <w:rsid w:val="00AE5401"/>
    <w:rsid w:val="00AE59FE"/>
    <w:rsid w:val="00AE5AA6"/>
    <w:rsid w:val="00AE68DD"/>
    <w:rsid w:val="00AF06B0"/>
    <w:rsid w:val="00AF25E2"/>
    <w:rsid w:val="00AF4A1F"/>
    <w:rsid w:val="00AF5CD8"/>
    <w:rsid w:val="00AF75BB"/>
    <w:rsid w:val="00B0230B"/>
    <w:rsid w:val="00B03AD8"/>
    <w:rsid w:val="00B1074E"/>
    <w:rsid w:val="00B1375D"/>
    <w:rsid w:val="00B1543B"/>
    <w:rsid w:val="00B17120"/>
    <w:rsid w:val="00B171B5"/>
    <w:rsid w:val="00B17EBE"/>
    <w:rsid w:val="00B2168F"/>
    <w:rsid w:val="00B23BE1"/>
    <w:rsid w:val="00B275CB"/>
    <w:rsid w:val="00B36CB0"/>
    <w:rsid w:val="00B40008"/>
    <w:rsid w:val="00B40E3A"/>
    <w:rsid w:val="00B42790"/>
    <w:rsid w:val="00B463DA"/>
    <w:rsid w:val="00B478D0"/>
    <w:rsid w:val="00B54905"/>
    <w:rsid w:val="00B62F86"/>
    <w:rsid w:val="00B63F0B"/>
    <w:rsid w:val="00B6434B"/>
    <w:rsid w:val="00B64EC5"/>
    <w:rsid w:val="00B65410"/>
    <w:rsid w:val="00B655DE"/>
    <w:rsid w:val="00B65C42"/>
    <w:rsid w:val="00B662AB"/>
    <w:rsid w:val="00B700E9"/>
    <w:rsid w:val="00B70586"/>
    <w:rsid w:val="00B7197C"/>
    <w:rsid w:val="00B73F34"/>
    <w:rsid w:val="00B7519A"/>
    <w:rsid w:val="00B756A3"/>
    <w:rsid w:val="00B763D1"/>
    <w:rsid w:val="00B76D1B"/>
    <w:rsid w:val="00B7739C"/>
    <w:rsid w:val="00B84183"/>
    <w:rsid w:val="00B849CB"/>
    <w:rsid w:val="00B84AD0"/>
    <w:rsid w:val="00B84E3F"/>
    <w:rsid w:val="00B84E6E"/>
    <w:rsid w:val="00B85C0D"/>
    <w:rsid w:val="00B860DE"/>
    <w:rsid w:val="00B958FB"/>
    <w:rsid w:val="00B97CEC"/>
    <w:rsid w:val="00BA07F6"/>
    <w:rsid w:val="00BA15BA"/>
    <w:rsid w:val="00BA1869"/>
    <w:rsid w:val="00BA33EE"/>
    <w:rsid w:val="00BA4972"/>
    <w:rsid w:val="00BA5683"/>
    <w:rsid w:val="00BA5972"/>
    <w:rsid w:val="00BA6CD4"/>
    <w:rsid w:val="00BB22D1"/>
    <w:rsid w:val="00BB59EB"/>
    <w:rsid w:val="00BC05EE"/>
    <w:rsid w:val="00BC3D7D"/>
    <w:rsid w:val="00BC5451"/>
    <w:rsid w:val="00BC7BEB"/>
    <w:rsid w:val="00BD133E"/>
    <w:rsid w:val="00BD2346"/>
    <w:rsid w:val="00BD32AC"/>
    <w:rsid w:val="00BD39C0"/>
    <w:rsid w:val="00BD3FF0"/>
    <w:rsid w:val="00BD628E"/>
    <w:rsid w:val="00BE2974"/>
    <w:rsid w:val="00BE44DF"/>
    <w:rsid w:val="00BE6A39"/>
    <w:rsid w:val="00BF03EE"/>
    <w:rsid w:val="00BF20A4"/>
    <w:rsid w:val="00BF5096"/>
    <w:rsid w:val="00BF54D7"/>
    <w:rsid w:val="00BF5D70"/>
    <w:rsid w:val="00BF6267"/>
    <w:rsid w:val="00C01313"/>
    <w:rsid w:val="00C03418"/>
    <w:rsid w:val="00C0595C"/>
    <w:rsid w:val="00C0611B"/>
    <w:rsid w:val="00C06180"/>
    <w:rsid w:val="00C06E58"/>
    <w:rsid w:val="00C06E94"/>
    <w:rsid w:val="00C12BF9"/>
    <w:rsid w:val="00C1313A"/>
    <w:rsid w:val="00C15231"/>
    <w:rsid w:val="00C175C1"/>
    <w:rsid w:val="00C20344"/>
    <w:rsid w:val="00C2078A"/>
    <w:rsid w:val="00C23508"/>
    <w:rsid w:val="00C2775E"/>
    <w:rsid w:val="00C31CEB"/>
    <w:rsid w:val="00C324DB"/>
    <w:rsid w:val="00C40885"/>
    <w:rsid w:val="00C416E5"/>
    <w:rsid w:val="00C4192C"/>
    <w:rsid w:val="00C4218B"/>
    <w:rsid w:val="00C46369"/>
    <w:rsid w:val="00C470B0"/>
    <w:rsid w:val="00C4713F"/>
    <w:rsid w:val="00C47BAF"/>
    <w:rsid w:val="00C50055"/>
    <w:rsid w:val="00C53167"/>
    <w:rsid w:val="00C54C49"/>
    <w:rsid w:val="00C559B5"/>
    <w:rsid w:val="00C5734E"/>
    <w:rsid w:val="00C6078E"/>
    <w:rsid w:val="00C60CBE"/>
    <w:rsid w:val="00C61129"/>
    <w:rsid w:val="00C637B3"/>
    <w:rsid w:val="00C6518C"/>
    <w:rsid w:val="00C70C37"/>
    <w:rsid w:val="00C71837"/>
    <w:rsid w:val="00C7212E"/>
    <w:rsid w:val="00C72A06"/>
    <w:rsid w:val="00C817E3"/>
    <w:rsid w:val="00C81F8C"/>
    <w:rsid w:val="00C82940"/>
    <w:rsid w:val="00C8383B"/>
    <w:rsid w:val="00C8417F"/>
    <w:rsid w:val="00C8735F"/>
    <w:rsid w:val="00C87C28"/>
    <w:rsid w:val="00C9165A"/>
    <w:rsid w:val="00C9439C"/>
    <w:rsid w:val="00C95398"/>
    <w:rsid w:val="00C958C8"/>
    <w:rsid w:val="00C96483"/>
    <w:rsid w:val="00CA037D"/>
    <w:rsid w:val="00CA12C4"/>
    <w:rsid w:val="00CA35F2"/>
    <w:rsid w:val="00CA392E"/>
    <w:rsid w:val="00CA39AA"/>
    <w:rsid w:val="00CA41A8"/>
    <w:rsid w:val="00CA4B01"/>
    <w:rsid w:val="00CA5076"/>
    <w:rsid w:val="00CB010D"/>
    <w:rsid w:val="00CB3955"/>
    <w:rsid w:val="00CB3C7E"/>
    <w:rsid w:val="00CB3EB0"/>
    <w:rsid w:val="00CB41BA"/>
    <w:rsid w:val="00CB4C34"/>
    <w:rsid w:val="00CB5760"/>
    <w:rsid w:val="00CB66A2"/>
    <w:rsid w:val="00CB79DF"/>
    <w:rsid w:val="00CC1403"/>
    <w:rsid w:val="00CC1667"/>
    <w:rsid w:val="00CC223B"/>
    <w:rsid w:val="00CC3AD9"/>
    <w:rsid w:val="00CC55B0"/>
    <w:rsid w:val="00CD0564"/>
    <w:rsid w:val="00CD0A38"/>
    <w:rsid w:val="00CD311A"/>
    <w:rsid w:val="00CD322F"/>
    <w:rsid w:val="00CD3313"/>
    <w:rsid w:val="00CD64BA"/>
    <w:rsid w:val="00CD771B"/>
    <w:rsid w:val="00CE02E6"/>
    <w:rsid w:val="00CE219F"/>
    <w:rsid w:val="00CE3659"/>
    <w:rsid w:val="00CF2217"/>
    <w:rsid w:val="00CF5499"/>
    <w:rsid w:val="00CF55D4"/>
    <w:rsid w:val="00CF5C47"/>
    <w:rsid w:val="00CF6633"/>
    <w:rsid w:val="00D01EFC"/>
    <w:rsid w:val="00D0732D"/>
    <w:rsid w:val="00D1047F"/>
    <w:rsid w:val="00D109A6"/>
    <w:rsid w:val="00D11EFA"/>
    <w:rsid w:val="00D1505A"/>
    <w:rsid w:val="00D23F12"/>
    <w:rsid w:val="00D319D5"/>
    <w:rsid w:val="00D35BB3"/>
    <w:rsid w:val="00D413C2"/>
    <w:rsid w:val="00D413C3"/>
    <w:rsid w:val="00D44D0D"/>
    <w:rsid w:val="00D50DA2"/>
    <w:rsid w:val="00D57833"/>
    <w:rsid w:val="00D61A7C"/>
    <w:rsid w:val="00D61F2A"/>
    <w:rsid w:val="00D63249"/>
    <w:rsid w:val="00D63B7A"/>
    <w:rsid w:val="00D63CA5"/>
    <w:rsid w:val="00D63CD9"/>
    <w:rsid w:val="00D64D5D"/>
    <w:rsid w:val="00D666EB"/>
    <w:rsid w:val="00D679AE"/>
    <w:rsid w:val="00D70EFB"/>
    <w:rsid w:val="00D72939"/>
    <w:rsid w:val="00D75BB2"/>
    <w:rsid w:val="00D8067C"/>
    <w:rsid w:val="00D80769"/>
    <w:rsid w:val="00D82178"/>
    <w:rsid w:val="00D86A31"/>
    <w:rsid w:val="00D90C60"/>
    <w:rsid w:val="00DA00A6"/>
    <w:rsid w:val="00DA5623"/>
    <w:rsid w:val="00DA768C"/>
    <w:rsid w:val="00DB1368"/>
    <w:rsid w:val="00DB2010"/>
    <w:rsid w:val="00DB403B"/>
    <w:rsid w:val="00DB468E"/>
    <w:rsid w:val="00DB475D"/>
    <w:rsid w:val="00DB5C25"/>
    <w:rsid w:val="00DB78C3"/>
    <w:rsid w:val="00DC5245"/>
    <w:rsid w:val="00DC70D8"/>
    <w:rsid w:val="00DD4FAE"/>
    <w:rsid w:val="00DE03DB"/>
    <w:rsid w:val="00DE0731"/>
    <w:rsid w:val="00DE228E"/>
    <w:rsid w:val="00DE378D"/>
    <w:rsid w:val="00DE5FBA"/>
    <w:rsid w:val="00DF0AC0"/>
    <w:rsid w:val="00DF426B"/>
    <w:rsid w:val="00DF4F09"/>
    <w:rsid w:val="00DF70B9"/>
    <w:rsid w:val="00E006FA"/>
    <w:rsid w:val="00E01D3E"/>
    <w:rsid w:val="00E03B0F"/>
    <w:rsid w:val="00E04228"/>
    <w:rsid w:val="00E112F1"/>
    <w:rsid w:val="00E144AA"/>
    <w:rsid w:val="00E14923"/>
    <w:rsid w:val="00E2153D"/>
    <w:rsid w:val="00E26BFA"/>
    <w:rsid w:val="00E34EC2"/>
    <w:rsid w:val="00E35335"/>
    <w:rsid w:val="00E35C6A"/>
    <w:rsid w:val="00E361B1"/>
    <w:rsid w:val="00E373CE"/>
    <w:rsid w:val="00E40E5B"/>
    <w:rsid w:val="00E4133B"/>
    <w:rsid w:val="00E415DC"/>
    <w:rsid w:val="00E41880"/>
    <w:rsid w:val="00E424B4"/>
    <w:rsid w:val="00E50676"/>
    <w:rsid w:val="00E519E0"/>
    <w:rsid w:val="00E53F94"/>
    <w:rsid w:val="00E621DD"/>
    <w:rsid w:val="00E6259E"/>
    <w:rsid w:val="00E62AD0"/>
    <w:rsid w:val="00E630C0"/>
    <w:rsid w:val="00E648B7"/>
    <w:rsid w:val="00E64969"/>
    <w:rsid w:val="00E67D3C"/>
    <w:rsid w:val="00E67E6E"/>
    <w:rsid w:val="00E70CE4"/>
    <w:rsid w:val="00E7143D"/>
    <w:rsid w:val="00E73FB3"/>
    <w:rsid w:val="00E747B7"/>
    <w:rsid w:val="00E81ED6"/>
    <w:rsid w:val="00E82F51"/>
    <w:rsid w:val="00E83DAE"/>
    <w:rsid w:val="00E85540"/>
    <w:rsid w:val="00E86324"/>
    <w:rsid w:val="00E90437"/>
    <w:rsid w:val="00E92B7B"/>
    <w:rsid w:val="00E92D4E"/>
    <w:rsid w:val="00E94B4B"/>
    <w:rsid w:val="00E96680"/>
    <w:rsid w:val="00EA0632"/>
    <w:rsid w:val="00EA61FE"/>
    <w:rsid w:val="00EA7021"/>
    <w:rsid w:val="00EB0C9A"/>
    <w:rsid w:val="00EB1EFB"/>
    <w:rsid w:val="00EB2397"/>
    <w:rsid w:val="00EB250E"/>
    <w:rsid w:val="00EB784F"/>
    <w:rsid w:val="00EC3ECC"/>
    <w:rsid w:val="00EC720C"/>
    <w:rsid w:val="00ED05AB"/>
    <w:rsid w:val="00ED22E9"/>
    <w:rsid w:val="00ED2F06"/>
    <w:rsid w:val="00ED3212"/>
    <w:rsid w:val="00ED5369"/>
    <w:rsid w:val="00ED5FE6"/>
    <w:rsid w:val="00ED6011"/>
    <w:rsid w:val="00ED6219"/>
    <w:rsid w:val="00ED64E7"/>
    <w:rsid w:val="00EE22E3"/>
    <w:rsid w:val="00EE60F8"/>
    <w:rsid w:val="00EF3E05"/>
    <w:rsid w:val="00EF58BB"/>
    <w:rsid w:val="00EF6857"/>
    <w:rsid w:val="00EF6FD1"/>
    <w:rsid w:val="00F01845"/>
    <w:rsid w:val="00F02B66"/>
    <w:rsid w:val="00F03260"/>
    <w:rsid w:val="00F05C77"/>
    <w:rsid w:val="00F10ACD"/>
    <w:rsid w:val="00F12006"/>
    <w:rsid w:val="00F13C16"/>
    <w:rsid w:val="00F15F42"/>
    <w:rsid w:val="00F17535"/>
    <w:rsid w:val="00F20652"/>
    <w:rsid w:val="00F22E92"/>
    <w:rsid w:val="00F22ECF"/>
    <w:rsid w:val="00F232D1"/>
    <w:rsid w:val="00F235C2"/>
    <w:rsid w:val="00F245E6"/>
    <w:rsid w:val="00F24ABB"/>
    <w:rsid w:val="00F260B1"/>
    <w:rsid w:val="00F266CB"/>
    <w:rsid w:val="00F32D75"/>
    <w:rsid w:val="00F34FEE"/>
    <w:rsid w:val="00F3550D"/>
    <w:rsid w:val="00F363AA"/>
    <w:rsid w:val="00F37EEF"/>
    <w:rsid w:val="00F40745"/>
    <w:rsid w:val="00F532F8"/>
    <w:rsid w:val="00F54AE1"/>
    <w:rsid w:val="00F5515E"/>
    <w:rsid w:val="00F56805"/>
    <w:rsid w:val="00F569F3"/>
    <w:rsid w:val="00F6283B"/>
    <w:rsid w:val="00F62B25"/>
    <w:rsid w:val="00F66CD9"/>
    <w:rsid w:val="00F67E05"/>
    <w:rsid w:val="00F70772"/>
    <w:rsid w:val="00F712DB"/>
    <w:rsid w:val="00F71F07"/>
    <w:rsid w:val="00F74C2A"/>
    <w:rsid w:val="00F75CA5"/>
    <w:rsid w:val="00F765EE"/>
    <w:rsid w:val="00F77DDB"/>
    <w:rsid w:val="00F800BD"/>
    <w:rsid w:val="00F82FFF"/>
    <w:rsid w:val="00F837C1"/>
    <w:rsid w:val="00F84043"/>
    <w:rsid w:val="00F84199"/>
    <w:rsid w:val="00F84985"/>
    <w:rsid w:val="00F853DE"/>
    <w:rsid w:val="00F86286"/>
    <w:rsid w:val="00F8685B"/>
    <w:rsid w:val="00F91533"/>
    <w:rsid w:val="00F91C70"/>
    <w:rsid w:val="00F94D60"/>
    <w:rsid w:val="00F95754"/>
    <w:rsid w:val="00FA014C"/>
    <w:rsid w:val="00FA0943"/>
    <w:rsid w:val="00FA2D0E"/>
    <w:rsid w:val="00FA2FBD"/>
    <w:rsid w:val="00FA40BF"/>
    <w:rsid w:val="00FA5CB2"/>
    <w:rsid w:val="00FA6593"/>
    <w:rsid w:val="00FA6B0D"/>
    <w:rsid w:val="00FA6CE2"/>
    <w:rsid w:val="00FB1EB7"/>
    <w:rsid w:val="00FB5290"/>
    <w:rsid w:val="00FB65D2"/>
    <w:rsid w:val="00FC1BBA"/>
    <w:rsid w:val="00FC214B"/>
    <w:rsid w:val="00FC3064"/>
    <w:rsid w:val="00FC5DE3"/>
    <w:rsid w:val="00FC78EB"/>
    <w:rsid w:val="00FD0C7F"/>
    <w:rsid w:val="00FD151B"/>
    <w:rsid w:val="00FD6C55"/>
    <w:rsid w:val="00FE0D20"/>
    <w:rsid w:val="00FE11D6"/>
    <w:rsid w:val="00FE4B69"/>
    <w:rsid w:val="00FE4B6B"/>
    <w:rsid w:val="00FE522A"/>
    <w:rsid w:val="00FE57A6"/>
    <w:rsid w:val="00FE6D4A"/>
    <w:rsid w:val="00FE6D58"/>
    <w:rsid w:val="00FF026E"/>
    <w:rsid w:val="00FF5688"/>
    <w:rsid w:val="00FF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4E66"/>
  <w15:chartTrackingRefBased/>
  <w15:docId w15:val="{C8867088-C25C-4ED9-BF72-66E60346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579"/>
  </w:style>
  <w:style w:type="paragraph" w:styleId="Heading1">
    <w:name w:val="heading 1"/>
    <w:basedOn w:val="Normal"/>
    <w:next w:val="Normal"/>
    <w:link w:val="Heading1Char"/>
    <w:uiPriority w:val="9"/>
    <w:qFormat/>
    <w:rsid w:val="00455579"/>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455579"/>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455579"/>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unhideWhenUsed/>
    <w:qFormat/>
    <w:rsid w:val="0045557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unhideWhenUsed/>
    <w:qFormat/>
    <w:rsid w:val="0045557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55579"/>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55579"/>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5557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5557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579"/>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455579"/>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455579"/>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rsid w:val="00455579"/>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rsid w:val="00455579"/>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55579"/>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55579"/>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55579"/>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55579"/>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5557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5557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5557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5557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5557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55579"/>
    <w:rPr>
      <w:i/>
      <w:iCs/>
      <w:color w:val="262626" w:themeColor="text1" w:themeTint="D9"/>
    </w:rPr>
  </w:style>
  <w:style w:type="paragraph" w:styleId="ListParagraph">
    <w:name w:val="List Paragraph"/>
    <w:basedOn w:val="Normal"/>
    <w:uiPriority w:val="34"/>
    <w:qFormat/>
    <w:rsid w:val="00C817E3"/>
    <w:pPr>
      <w:ind w:left="720"/>
      <w:contextualSpacing/>
    </w:pPr>
  </w:style>
  <w:style w:type="character" w:styleId="IntenseEmphasis">
    <w:name w:val="Intense Emphasis"/>
    <w:basedOn w:val="DefaultParagraphFont"/>
    <w:uiPriority w:val="21"/>
    <w:qFormat/>
    <w:rsid w:val="00455579"/>
    <w:rPr>
      <w:b/>
      <w:bCs/>
      <w:i/>
      <w:iCs/>
    </w:rPr>
  </w:style>
  <w:style w:type="paragraph" w:styleId="IntenseQuote">
    <w:name w:val="Intense Quote"/>
    <w:basedOn w:val="Normal"/>
    <w:next w:val="Normal"/>
    <w:link w:val="IntenseQuoteChar"/>
    <w:uiPriority w:val="30"/>
    <w:qFormat/>
    <w:rsid w:val="0045557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55579"/>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55579"/>
    <w:rPr>
      <w:b/>
      <w:bCs/>
      <w:smallCaps/>
      <w:color w:val="4EA72E" w:themeColor="accent6"/>
    </w:rPr>
  </w:style>
  <w:style w:type="paragraph" w:styleId="NoSpacing">
    <w:name w:val="No Spacing"/>
    <w:uiPriority w:val="1"/>
    <w:qFormat/>
    <w:rsid w:val="00455579"/>
    <w:pPr>
      <w:spacing w:after="0" w:line="240" w:lineRule="auto"/>
    </w:pPr>
  </w:style>
  <w:style w:type="paragraph" w:customStyle="1" w:styleId="Figure">
    <w:name w:val="Figure"/>
    <w:basedOn w:val="Normal"/>
    <w:link w:val="FigureChar"/>
    <w:rsid w:val="004A4CEC"/>
    <w:pPr>
      <w:spacing w:line="360" w:lineRule="auto"/>
    </w:pPr>
  </w:style>
  <w:style w:type="character" w:customStyle="1" w:styleId="FigureChar">
    <w:name w:val="Figure Char"/>
    <w:basedOn w:val="DefaultParagraphFont"/>
    <w:link w:val="Figure"/>
    <w:rsid w:val="004A4CEC"/>
  </w:style>
  <w:style w:type="paragraph" w:styleId="HTMLPreformatted">
    <w:name w:val="HTML Preformatted"/>
    <w:basedOn w:val="Normal"/>
    <w:link w:val="HTMLPreformattedChar"/>
    <w:uiPriority w:val="99"/>
    <w:semiHidden/>
    <w:unhideWhenUsed/>
    <w:rsid w:val="004C12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12E1"/>
    <w:rPr>
      <w:rFonts w:ascii="Consolas" w:hAnsi="Consolas"/>
      <w:sz w:val="20"/>
      <w:szCs w:val="20"/>
    </w:rPr>
  </w:style>
  <w:style w:type="paragraph" w:styleId="Caption">
    <w:name w:val="caption"/>
    <w:basedOn w:val="Normal"/>
    <w:next w:val="Normal"/>
    <w:uiPriority w:val="35"/>
    <w:unhideWhenUsed/>
    <w:qFormat/>
    <w:rsid w:val="00DB468E"/>
    <w:pPr>
      <w:spacing w:line="240" w:lineRule="auto"/>
    </w:pPr>
    <w:rPr>
      <w:bCs/>
      <w:color w:val="595959" w:themeColor="text1" w:themeTint="A6"/>
    </w:rPr>
  </w:style>
  <w:style w:type="character" w:styleId="Strong">
    <w:name w:val="Strong"/>
    <w:basedOn w:val="DefaultParagraphFont"/>
    <w:uiPriority w:val="22"/>
    <w:qFormat/>
    <w:rsid w:val="00455579"/>
    <w:rPr>
      <w:b/>
      <w:bCs/>
    </w:rPr>
  </w:style>
  <w:style w:type="character" w:styleId="Emphasis">
    <w:name w:val="Emphasis"/>
    <w:basedOn w:val="DefaultParagraphFont"/>
    <w:uiPriority w:val="20"/>
    <w:qFormat/>
    <w:rsid w:val="00455579"/>
    <w:rPr>
      <w:i/>
      <w:iCs/>
      <w:color w:val="4EA72E" w:themeColor="accent6"/>
    </w:rPr>
  </w:style>
  <w:style w:type="character" w:styleId="SubtleEmphasis">
    <w:name w:val="Subtle Emphasis"/>
    <w:basedOn w:val="DefaultParagraphFont"/>
    <w:uiPriority w:val="19"/>
    <w:qFormat/>
    <w:rsid w:val="00455579"/>
    <w:rPr>
      <w:i/>
      <w:iCs/>
    </w:rPr>
  </w:style>
  <w:style w:type="character" w:styleId="SubtleReference">
    <w:name w:val="Subtle Reference"/>
    <w:basedOn w:val="DefaultParagraphFont"/>
    <w:uiPriority w:val="31"/>
    <w:qFormat/>
    <w:rsid w:val="00455579"/>
    <w:rPr>
      <w:smallCaps/>
      <w:color w:val="595959" w:themeColor="text1" w:themeTint="A6"/>
    </w:rPr>
  </w:style>
  <w:style w:type="character" w:styleId="BookTitle">
    <w:name w:val="Book Title"/>
    <w:basedOn w:val="DefaultParagraphFont"/>
    <w:uiPriority w:val="33"/>
    <w:qFormat/>
    <w:rsid w:val="00455579"/>
    <w:rPr>
      <w:b/>
      <w:bCs/>
      <w:caps w:val="0"/>
      <w:smallCaps/>
      <w:spacing w:val="7"/>
      <w:sz w:val="21"/>
      <w:szCs w:val="21"/>
    </w:rPr>
  </w:style>
  <w:style w:type="paragraph" w:styleId="TOCHeading">
    <w:name w:val="TOC Heading"/>
    <w:basedOn w:val="Heading1"/>
    <w:next w:val="Normal"/>
    <w:uiPriority w:val="39"/>
    <w:unhideWhenUsed/>
    <w:qFormat/>
    <w:rsid w:val="00455579"/>
    <w:pPr>
      <w:outlineLvl w:val="9"/>
    </w:pPr>
  </w:style>
  <w:style w:type="paragraph" w:styleId="TOC1">
    <w:name w:val="toc 1"/>
    <w:basedOn w:val="Normal"/>
    <w:next w:val="Normal"/>
    <w:autoRedefine/>
    <w:uiPriority w:val="39"/>
    <w:unhideWhenUsed/>
    <w:rsid w:val="00EE60F8"/>
    <w:pPr>
      <w:spacing w:after="100"/>
    </w:pPr>
  </w:style>
  <w:style w:type="paragraph" w:styleId="TOC2">
    <w:name w:val="toc 2"/>
    <w:basedOn w:val="Normal"/>
    <w:next w:val="Normal"/>
    <w:autoRedefine/>
    <w:uiPriority w:val="39"/>
    <w:unhideWhenUsed/>
    <w:rsid w:val="00EE60F8"/>
    <w:pPr>
      <w:spacing w:after="100"/>
      <w:ind w:left="210"/>
    </w:pPr>
  </w:style>
  <w:style w:type="character" w:styleId="Hyperlink">
    <w:name w:val="Hyperlink"/>
    <w:basedOn w:val="DefaultParagraphFont"/>
    <w:uiPriority w:val="99"/>
    <w:unhideWhenUsed/>
    <w:rsid w:val="00EE60F8"/>
    <w:rPr>
      <w:color w:val="467886" w:themeColor="hyperlink"/>
      <w:u w:val="single"/>
    </w:rPr>
  </w:style>
  <w:style w:type="paragraph" w:styleId="TOC3">
    <w:name w:val="toc 3"/>
    <w:basedOn w:val="Normal"/>
    <w:next w:val="Normal"/>
    <w:autoRedefine/>
    <w:uiPriority w:val="39"/>
    <w:unhideWhenUsed/>
    <w:rsid w:val="00607891"/>
    <w:pPr>
      <w:spacing w:after="100"/>
      <w:ind w:left="420"/>
    </w:pPr>
  </w:style>
  <w:style w:type="paragraph" w:styleId="TableofFigures">
    <w:name w:val="table of figures"/>
    <w:basedOn w:val="Normal"/>
    <w:next w:val="Normal"/>
    <w:uiPriority w:val="99"/>
    <w:unhideWhenUsed/>
    <w:rsid w:val="008A3427"/>
    <w:pPr>
      <w:spacing w:after="0"/>
    </w:pPr>
  </w:style>
  <w:style w:type="paragraph" w:styleId="NormalWeb">
    <w:name w:val="Normal (Web)"/>
    <w:basedOn w:val="Normal"/>
    <w:uiPriority w:val="99"/>
    <w:semiHidden/>
    <w:unhideWhenUsed/>
    <w:rsid w:val="005D49B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4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6E4BC-F1BF-4FEF-960E-62A0E2B7C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6925</Words>
  <Characters>39963</Characters>
  <Application>Microsoft Office Word</Application>
  <DocSecurity>0</DocSecurity>
  <Lines>1816</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Kagwe</dc:creator>
  <cp:keywords/>
  <dc:description/>
  <cp:lastModifiedBy>James Kagwe</cp:lastModifiedBy>
  <cp:revision>2</cp:revision>
  <cp:lastPrinted>2026-01-03T11:17:00Z</cp:lastPrinted>
  <dcterms:created xsi:type="dcterms:W3CDTF">2026-01-09T15:46:00Z</dcterms:created>
  <dcterms:modified xsi:type="dcterms:W3CDTF">2026-01-09T15:46:00Z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e49e27-0df9-4ca0-92de-c4dde59f056d_Enabled">
    <vt:lpwstr>true</vt:lpwstr>
  </property>
  <property fmtid="{D5CDD505-2E9C-101B-9397-08002B2CF9AE}" pid="3" name="MSIP_Label_c2e49e27-0df9-4ca0-92de-c4dde59f056d_SetDate">
    <vt:lpwstr>2025-11-26T12:13:34Z</vt:lpwstr>
  </property>
  <property fmtid="{D5CDD505-2E9C-101B-9397-08002B2CF9AE}" pid="4" name="MSIP_Label_c2e49e27-0df9-4ca0-92de-c4dde59f056d_Method">
    <vt:lpwstr>Standard</vt:lpwstr>
  </property>
  <property fmtid="{D5CDD505-2E9C-101B-9397-08002B2CF9AE}" pid="5" name="MSIP_Label_c2e49e27-0df9-4ca0-92de-c4dde59f056d_Name">
    <vt:lpwstr>General</vt:lpwstr>
  </property>
  <property fmtid="{D5CDD505-2E9C-101B-9397-08002B2CF9AE}" pid="6" name="MSIP_Label_c2e49e27-0df9-4ca0-92de-c4dde59f056d_SiteId">
    <vt:lpwstr>c3c0dc15-bc31-47cc-9b44-2c0385b7be2a</vt:lpwstr>
  </property>
  <property fmtid="{D5CDD505-2E9C-101B-9397-08002B2CF9AE}" pid="7" name="MSIP_Label_c2e49e27-0df9-4ca0-92de-c4dde59f056d_ActionId">
    <vt:lpwstr>5f3a3b9e-ceda-4bd6-9488-f63ad96fd614</vt:lpwstr>
  </property>
  <property fmtid="{D5CDD505-2E9C-101B-9397-08002B2CF9AE}" pid="8" name="MSIP_Label_c2e49e27-0df9-4ca0-92de-c4dde59f056d_ContentBits">
    <vt:lpwstr>0</vt:lpwstr>
  </property>
  <property fmtid="{D5CDD505-2E9C-101B-9397-08002B2CF9AE}" pid="9" name="MSIP_Label_c2e49e27-0df9-4ca0-92de-c4dde59f056d_Tag">
    <vt:lpwstr>10, 3, 0, 1</vt:lpwstr>
  </property>
</Properties>
</file>