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E4A" w:rsidRDefault="008C089D">
      <w:r>
        <w:t>Heart Rate Monitor Test Data and Annotation</w:t>
      </w:r>
    </w:p>
    <w:p w:rsidR="008C089D" w:rsidRDefault="008C089D"/>
    <w:p w:rsidR="008C089D" w:rsidRDefault="008C089D">
      <w:r>
        <w:t xml:space="preserve">The prototype heart rate monitor functions as a breadboard circuit paired with a cuff of stretchy fabric (shown below). The cuff can be worn comfortably on the forearm and does not greatly restrict activity. We used two prototypes on two individuals to test for a synchronous response to a random </w:t>
      </w:r>
      <w:proofErr w:type="spellStart"/>
      <w:r>
        <w:t>Youtube</w:t>
      </w:r>
      <w:proofErr w:type="spellEnd"/>
      <w:r>
        <w:t xml:space="preserve"> video. The video was not chosen to have strong emotional cues. As can be seen from the plot, the participants showed a synchronous response at several points during the video. Most notably, the heart rates rose abruptly together at approximately 34:15 and 34:53, and otherwise tracked the same ups and downs for much of the video.</w:t>
      </w:r>
    </w:p>
    <w:p w:rsidR="008C089D" w:rsidRDefault="008C089D"/>
    <w:p w:rsidR="008C089D" w:rsidRPr="008C089D" w:rsidRDefault="008C089D" w:rsidP="008C089D">
      <w:pPr>
        <w:rPr>
          <w:rFonts w:ascii="Times" w:eastAsia="Times New Roman" w:hAnsi="Times" w:cs="Times New Roman"/>
          <w:sz w:val="20"/>
          <w:szCs w:val="20"/>
        </w:rPr>
      </w:pPr>
      <w:hyperlink r:id="rId5" w:history="1">
        <w:r w:rsidRPr="008C089D">
          <w:rPr>
            <w:rFonts w:ascii="Times" w:eastAsia="Times New Roman" w:hAnsi="Times" w:cs="Times New Roman"/>
            <w:color w:val="0000FF"/>
            <w:sz w:val="20"/>
            <w:szCs w:val="20"/>
            <w:u w:val="single"/>
          </w:rPr>
          <w:t>Preview attachment IMG_1946.JPGIMG_1946.JPG707 KB</w:t>
        </w:r>
      </w:hyperlink>
    </w:p>
    <w:p w:rsidR="008C089D" w:rsidRDefault="008C089D">
      <w:r>
        <w:rPr>
          <w:noProof/>
        </w:rPr>
        <w:drawing>
          <wp:inline distT="0" distB="0" distL="0" distR="0">
            <wp:extent cx="5486400" cy="3578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2-18 16.49.25.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578860"/>
                    </a:xfrm>
                    <a:prstGeom prst="rect">
                      <a:avLst/>
                    </a:prstGeom>
                  </pic:spPr>
                </pic:pic>
              </a:graphicData>
            </a:graphic>
          </wp:inline>
        </w:drawing>
      </w:r>
    </w:p>
    <w:p w:rsidR="008C089D" w:rsidRDefault="008C089D">
      <w:r>
        <w:rPr>
          <w:noProof/>
        </w:rPr>
        <w:lastRenderedPageBreak/>
        <w:drawing>
          <wp:inline distT="0" distB="0" distL="0" distR="0">
            <wp:extent cx="5473700" cy="4114800"/>
            <wp:effectExtent l="0" t="0" r="12700" b="0"/>
            <wp:docPr id="3" name="Picture 3" descr="Macintosh HD:private:var:folders:0r:rw75nj3s2x36zxvfptqhs5xc0000gn:T:TemporaryItems: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0r:rw75nj3s2x36zxvfptqhs5xc0000gn:T:TemporaryItems:unname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3700" cy="4114800"/>
                    </a:xfrm>
                    <a:prstGeom prst="rect">
                      <a:avLst/>
                    </a:prstGeom>
                    <a:noFill/>
                    <a:ln>
                      <a:noFill/>
                    </a:ln>
                  </pic:spPr>
                </pic:pic>
              </a:graphicData>
            </a:graphic>
          </wp:inline>
        </w:drawing>
      </w:r>
      <w:r>
        <w:rPr>
          <w:noProof/>
        </w:rPr>
        <w:drawing>
          <wp:inline distT="0" distB="0" distL="0" distR="0" wp14:anchorId="2ADEF564" wp14:editId="4678B8D2">
            <wp:extent cx="5473700" cy="4114800"/>
            <wp:effectExtent l="0" t="0" r="12700" b="0"/>
            <wp:docPr id="2" name="Picture 2" descr="Macintosh HD:private:var:folders:0r:rw75nj3s2x36zxvfptqhs5xc0000gn:T:TemporaryItems: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0r:rw75nj3s2x36zxvfptqhs5xc0000gn:T:TemporaryItems:unname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3700" cy="4114800"/>
                    </a:xfrm>
                    <a:prstGeom prst="rect">
                      <a:avLst/>
                    </a:prstGeom>
                    <a:noFill/>
                    <a:ln>
                      <a:noFill/>
                    </a:ln>
                  </pic:spPr>
                </pic:pic>
              </a:graphicData>
            </a:graphic>
          </wp:inline>
        </w:drawing>
      </w:r>
      <w:r>
        <w:rPr>
          <w:noProof/>
        </w:rPr>
        <w:drawing>
          <wp:inline distT="0" distB="0" distL="0" distR="0">
            <wp:extent cx="5473700" cy="4114800"/>
            <wp:effectExtent l="0" t="0" r="12700" b="0"/>
            <wp:docPr id="4" name="Picture 4" descr="Macintosh HD:private:var:folders:0r:rw75nj3s2x36zxvfptqhs5xc0000gn:T:TemporaryItems: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0r:rw75nj3s2x36zxvfptqhs5xc0000gn:T:TemporaryItems:unname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3700" cy="4114800"/>
                    </a:xfrm>
                    <a:prstGeom prst="rect">
                      <a:avLst/>
                    </a:prstGeom>
                    <a:noFill/>
                    <a:ln>
                      <a:noFill/>
                    </a:ln>
                  </pic:spPr>
                </pic:pic>
              </a:graphicData>
            </a:graphic>
          </wp:inline>
        </w:drawing>
      </w:r>
      <w:r>
        <w:rPr>
          <w:noProof/>
        </w:rPr>
        <w:drawing>
          <wp:inline distT="0" distB="0" distL="0" distR="0">
            <wp:extent cx="5473700" cy="4114800"/>
            <wp:effectExtent l="0" t="0" r="12700" b="0"/>
            <wp:docPr id="5" name="Picture 5" descr="Macintosh HD:private:var:folders:0r:rw75nj3s2x36zxvfptqhs5xc0000gn:T:TemporaryItems: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private:var:folders:0r:rw75nj3s2x36zxvfptqhs5xc0000gn:T:TemporaryItems:unname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3700" cy="4114800"/>
                    </a:xfrm>
                    <a:prstGeom prst="rect">
                      <a:avLst/>
                    </a:prstGeom>
                    <a:noFill/>
                    <a:ln>
                      <a:noFill/>
                    </a:ln>
                  </pic:spPr>
                </pic:pic>
              </a:graphicData>
            </a:graphic>
          </wp:inline>
        </w:drawing>
      </w:r>
      <w:r>
        <w:rPr>
          <w:noProof/>
        </w:rPr>
        <w:drawing>
          <wp:inline distT="0" distB="0" distL="0" distR="0">
            <wp:extent cx="5473700" cy="4114800"/>
            <wp:effectExtent l="0" t="0" r="12700" b="0"/>
            <wp:docPr id="6" name="Picture 6" descr="Macintosh HD:private:var:folders:0r:rw75nj3s2x36zxvfptqhs5xc0000gn:T:TemporaryItems: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private:var:folders:0r:rw75nj3s2x36zxvfptqhs5xc0000gn:T:TemporaryItems:unname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3700" cy="4114800"/>
                    </a:xfrm>
                    <a:prstGeom prst="rect">
                      <a:avLst/>
                    </a:prstGeom>
                    <a:noFill/>
                    <a:ln>
                      <a:noFill/>
                    </a:ln>
                  </pic:spPr>
                </pic:pic>
              </a:graphicData>
            </a:graphic>
          </wp:inline>
        </w:drawing>
      </w:r>
      <w:bookmarkStart w:id="0" w:name="_GoBack"/>
      <w:bookmarkEnd w:id="0"/>
    </w:p>
    <w:sectPr w:rsidR="008C089D" w:rsidSect="00E6162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89D"/>
    <w:rsid w:val="008C089D"/>
    <w:rsid w:val="009E0E4A"/>
    <w:rsid w:val="00E616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0D12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089D"/>
    <w:rPr>
      <w:rFonts w:ascii="Lucida Grande" w:hAnsi="Lucida Grande"/>
      <w:sz w:val="18"/>
      <w:szCs w:val="18"/>
    </w:rPr>
  </w:style>
  <w:style w:type="character" w:customStyle="1" w:styleId="BalloonTextChar">
    <w:name w:val="Balloon Text Char"/>
    <w:basedOn w:val="DefaultParagraphFont"/>
    <w:link w:val="BalloonText"/>
    <w:uiPriority w:val="99"/>
    <w:semiHidden/>
    <w:rsid w:val="008C089D"/>
    <w:rPr>
      <w:rFonts w:ascii="Lucida Grande" w:hAnsi="Lucida Grande"/>
      <w:sz w:val="18"/>
      <w:szCs w:val="18"/>
    </w:rPr>
  </w:style>
  <w:style w:type="character" w:styleId="Hyperlink">
    <w:name w:val="Hyperlink"/>
    <w:basedOn w:val="DefaultParagraphFont"/>
    <w:uiPriority w:val="99"/>
    <w:semiHidden/>
    <w:unhideWhenUsed/>
    <w:rsid w:val="008C089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089D"/>
    <w:rPr>
      <w:rFonts w:ascii="Lucida Grande" w:hAnsi="Lucida Grande"/>
      <w:sz w:val="18"/>
      <w:szCs w:val="18"/>
    </w:rPr>
  </w:style>
  <w:style w:type="character" w:customStyle="1" w:styleId="BalloonTextChar">
    <w:name w:val="Balloon Text Char"/>
    <w:basedOn w:val="DefaultParagraphFont"/>
    <w:link w:val="BalloonText"/>
    <w:uiPriority w:val="99"/>
    <w:semiHidden/>
    <w:rsid w:val="008C089D"/>
    <w:rPr>
      <w:rFonts w:ascii="Lucida Grande" w:hAnsi="Lucida Grande"/>
      <w:sz w:val="18"/>
      <w:szCs w:val="18"/>
    </w:rPr>
  </w:style>
  <w:style w:type="character" w:styleId="Hyperlink">
    <w:name w:val="Hyperlink"/>
    <w:basedOn w:val="DefaultParagraphFont"/>
    <w:uiPriority w:val="99"/>
    <w:semiHidden/>
    <w:unhideWhenUsed/>
    <w:rsid w:val="008C08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711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mail.google.com/mail/u/0/?ui=2&amp;ik=f3fa48d0e9&amp;view=att&amp;th=14b9eb6fccda31fe&amp;attid=0.1&amp;disp=safe&amp;zw" TargetMode="Externa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128</Words>
  <Characters>734</Characters>
  <Application>Microsoft Macintosh Word</Application>
  <DocSecurity>0</DocSecurity>
  <Lines>6</Lines>
  <Paragraphs>1</Paragraphs>
  <ScaleCrop>false</ScaleCrop>
  <Company/>
  <LinksUpToDate>false</LinksUpToDate>
  <CharactersWithSpaces>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Bucchieri</dc:creator>
  <cp:keywords/>
  <dc:description/>
  <cp:lastModifiedBy>Marc Bucchieri</cp:lastModifiedBy>
  <cp:revision>1</cp:revision>
  <dcterms:created xsi:type="dcterms:W3CDTF">2015-02-18T21:51:00Z</dcterms:created>
  <dcterms:modified xsi:type="dcterms:W3CDTF">2015-02-18T22:04:00Z</dcterms:modified>
</cp:coreProperties>
</file>