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InsiderEdge ��� Novice Setup Guide</w:t>
      </w:r>
    </w:p>
    <w:bookmarkStart w:id="31" w:name="X793ce6aad0ac0162a685de09daffa22dea64f34"/>
    <w:p>
      <w:pPr>
        <w:pStyle w:val="Heading1"/>
      </w:pPr>
      <w:r>
        <w:t xml:space="preserve">InsiderEdge — Novice Setup Guide (no coding, no command line)</w:t>
      </w:r>
    </w:p>
    <w:p>
      <w:pPr>
        <w:pStyle w:val="FirstParagraph"/>
      </w:pPr>
      <w:r>
        <w:t xml:space="preserve">Good news:</w:t>
      </w:r>
      <w:r>
        <w:t xml:space="preserve"> </w:t>
      </w:r>
      <w:r>
        <w:rPr>
          <w:bCs/>
          <w:b/>
        </w:rPr>
        <w:t xml:space="preserve">you never run Python yourself.</w:t>
      </w:r>
      <w:r>
        <w:t xml:space="preserve"> </w:t>
      </w:r>
      <w:r>
        <w:t xml:space="preserve">GitHub (a free website) runs</w:t>
      </w:r>
      <w:r>
        <w:t xml:space="preserve"> </w:t>
      </w:r>
      <w:r>
        <w:t xml:space="preserve">the code in the cloud every morning. Your entire setup happens in a web</w:t>
      </w:r>
      <w:r>
        <w:t xml:space="preserve"> </w:t>
      </w:r>
      <w:r>
        <w:t xml:space="preserve">browser, tapping and pasting. Budget ~25 minutes once, then it’s automatic</w:t>
      </w:r>
      <w:r>
        <w:t xml:space="preserve"> </w:t>
      </w:r>
      <w:r>
        <w:t xml:space="preserve">forever.</w:t>
      </w:r>
    </w:p>
    <w:p>
      <w:pPr>
        <w:pStyle w:val="BodyText"/>
      </w:pPr>
      <w:r>
        <w:t xml:space="preserve">What you’re building: GitHub stores the code and runs it each weekday →</w:t>
      </w:r>
      <w:r>
        <w:t xml:space="preserve"> </w:t>
      </w:r>
      <w:r>
        <w:t xml:space="preserve">it publishes your report as a web page → Telegram messages you the link.</w:t>
      </w:r>
    </w:p>
    <w:p>
      <w:r>
        <w:pict>
          <v:rect style="width:0;height:1.5pt" o:hralign="center" o:hrstd="t" o:hr="t"/>
        </w:pict>
      </w:r>
    </w:p>
    <w:bookmarkStart w:id="20" w:name="part-1-telegram-bot-5-min-on-your-phone"/>
    <w:p>
      <w:pPr>
        <w:pStyle w:val="Heading2"/>
      </w:pPr>
      <w:r>
        <w:t xml:space="preserve">Part 1 — Telegram bot (5 min, on your phone)</w:t>
      </w:r>
    </w:p>
    <w:p>
      <w:pPr>
        <w:numPr>
          <w:ilvl w:val="0"/>
          <w:numId w:val="1001"/>
        </w:numPr>
        <w:pStyle w:val="Compact"/>
      </w:pPr>
      <w:r>
        <w:t xml:space="preserve">Open Telegram, search for</w:t>
      </w:r>
      <w:r>
        <w:t xml:space="preserve"> </w:t>
      </w:r>
      <w:r>
        <w:rPr>
          <w:bCs/>
          <w:b/>
        </w:rPr>
        <w:t xml:space="preserve">@BotFather</w:t>
      </w:r>
      <w:r>
        <w:t xml:space="preserve"> </w:t>
      </w:r>
      <w:r>
        <w:t xml:space="preserve">(blue checkmark), tap Start.</w:t>
      </w:r>
    </w:p>
    <w:p>
      <w:pPr>
        <w:numPr>
          <w:ilvl w:val="0"/>
          <w:numId w:val="1001"/>
        </w:numPr>
        <w:pStyle w:val="Compact"/>
      </w:pPr>
      <w:r>
        <w:t xml:space="preserve">Send the message:</w:t>
      </w:r>
      <w:r>
        <w:t xml:space="preserve"> </w:t>
      </w:r>
      <w:r>
        <w:rPr>
          <w:rStyle w:val="VerbatimChar"/>
        </w:rPr>
        <w:t xml:space="preserve">/newbot</w:t>
      </w:r>
    </w:p>
    <w:p>
      <w:pPr>
        <w:numPr>
          <w:ilvl w:val="0"/>
          <w:numId w:val="1001"/>
        </w:numPr>
        <w:pStyle w:val="Compact"/>
      </w:pPr>
      <w:r>
        <w:t xml:space="preserve">It asks for a name — type anything, e.g. </w:t>
      </w:r>
      <w:r>
        <w:rPr>
          <w:rStyle w:val="VerbatimChar"/>
        </w:rPr>
        <w:t xml:space="preserve">My InsiderEdge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It asks for a username — must end in</w:t>
      </w:r>
      <w:r>
        <w:t xml:space="preserve"> </w:t>
      </w:r>
      <w:r>
        <w:t xml:space="preserve">“</w:t>
      </w:r>
      <w:r>
        <w:t xml:space="preserve">bot</w:t>
      </w:r>
      <w:r>
        <w:t xml:space="preserve">”</w:t>
      </w:r>
      <w:r>
        <w:t xml:space="preserve">, e.g. </w:t>
      </w:r>
      <w:r>
        <w:rPr>
          <w:rStyle w:val="VerbatimChar"/>
        </w:rPr>
        <w:t xml:space="preserve">myinsideredge_bot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BotFather replies with a</w:t>
      </w:r>
      <w:r>
        <w:t xml:space="preserve"> </w:t>
      </w:r>
      <w:r>
        <w:rPr>
          <w:bCs/>
          <w:b/>
        </w:rPr>
        <w:t xml:space="preserve">token</w:t>
      </w:r>
      <w:r>
        <w:t xml:space="preserve"> </w:t>
      </w:r>
      <w:r>
        <w:t xml:space="preserve">that looks like</w:t>
      </w:r>
      <w:r>
        <w:t xml:space="preserve"> </w:t>
      </w:r>
      <w:r>
        <w:rPr>
          <w:rStyle w:val="VerbatimChar"/>
        </w:rPr>
        <w:t xml:space="preserve">7123456789:AAHxxxxxxxxxxxxxxxx</w:t>
      </w:r>
      <w:r>
        <w:t xml:space="preserve">.</w:t>
      </w:r>
      <w:r>
        <w:t xml:space="preserve"> </w:t>
      </w:r>
      <w:r>
        <w:rPr>
          <w:bCs/>
          <w:b/>
        </w:rPr>
        <w:t xml:space="preserve">Copy it somewhere safe.</w:t>
      </w:r>
    </w:p>
    <w:p>
      <w:pPr>
        <w:numPr>
          <w:ilvl w:val="0"/>
          <w:numId w:val="1001"/>
        </w:numPr>
        <w:pStyle w:val="Compact"/>
      </w:pPr>
      <w:r>
        <w:t xml:space="preserve">Tap the link to your new bot and send it any message (</w:t>
      </w:r>
      <w:r>
        <w:t xml:space="preserve">“</w:t>
      </w:r>
      <w:r>
        <w:t xml:space="preserve">hi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In your phone’s web browser, go to (paste your real token in):</w:t>
      </w:r>
      <w:r>
        <w:t xml:space="preserve"> </w:t>
      </w:r>
      <w:r>
        <w:rPr>
          <w:rStyle w:val="VerbatimChar"/>
        </w:rPr>
        <w:t xml:space="preserve">https://api.telegram.org/bot&lt;YOUR-TOKEN&gt;/getUpdates</w:t>
      </w:r>
    </w:p>
    <w:p>
      <w:pPr>
        <w:numPr>
          <w:ilvl w:val="0"/>
          <w:numId w:val="1001"/>
        </w:numPr>
        <w:pStyle w:val="Compact"/>
      </w:pPr>
      <w:r>
        <w:t xml:space="preserve">You’ll see text on screen. Find</w:t>
      </w:r>
      <w:r>
        <w:t xml:space="preserve"> </w:t>
      </w:r>
      <w:r>
        <w:rPr>
          <w:rStyle w:val="VerbatimChar"/>
        </w:rPr>
        <w:t xml:space="preserve">"chat":{"id":</w:t>
      </w:r>
      <w:r>
        <w:t xml:space="preserve"> </w:t>
      </w:r>
      <w:r>
        <w:t xml:space="preserve">followed by a number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6234567890</w:t>
      </w:r>
      <w:r>
        <w:t xml:space="preserve">.</w:t>
      </w:r>
      <w:r>
        <w:t xml:space="preserve"> </w:t>
      </w:r>
      <w:r>
        <w:rPr>
          <w:bCs/>
          <w:b/>
        </w:rPr>
        <w:t xml:space="preserve">Copy that number.</w:t>
      </w:r>
      <w:r>
        <w:t xml:space="preserve"> </w:t>
      </w:r>
      <w:r>
        <w:t xml:space="preserve">That’s your Chat ID.</w:t>
      </w:r>
    </w:p>
    <w:p>
      <w:pPr>
        <w:pStyle w:val="FirstParagraph"/>
      </w:pPr>
      <w:r>
        <w:t xml:space="preserve">You now have 2 things saved:</w:t>
      </w:r>
      <w:r>
        <w:t xml:space="preserve"> </w:t>
      </w:r>
      <w:r>
        <w:rPr>
          <w:bCs/>
          <w:b/>
        </w:rPr>
        <w:t xml:space="preserve">token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chat id</w:t>
      </w:r>
      <w:r>
        <w:t xml:space="preserve">.</w:t>
      </w:r>
    </w:p>
    <w:bookmarkEnd w:id="20"/>
    <w:bookmarkStart w:id="21" w:name="part-2-congress.gov-key-2-min"/>
    <w:p>
      <w:pPr>
        <w:pStyle w:val="Heading2"/>
      </w:pPr>
      <w:r>
        <w:t xml:space="preserve">Part 2 — Congress.gov key (2 min)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api.congress.gov/sign-up</w:t>
      </w:r>
      <w:r>
        <w:t xml:space="preserve"> </w:t>
      </w:r>
      <w:r>
        <w:t xml:space="preserve">— enter name + email, submit.</w:t>
      </w:r>
    </w:p>
    <w:p>
      <w:pPr>
        <w:numPr>
          <w:ilvl w:val="0"/>
          <w:numId w:val="1002"/>
        </w:numPr>
        <w:pStyle w:val="Compact"/>
      </w:pPr>
      <w:r>
        <w:t xml:space="preserve">The key arrives by email.</w:t>
      </w:r>
      <w:r>
        <w:t xml:space="preserve"> </w:t>
      </w:r>
      <w:r>
        <w:rPr>
          <w:bCs/>
          <w:b/>
        </w:rPr>
        <w:t xml:space="preserve">Copy it.</w:t>
      </w:r>
      <w:r>
        <w:t xml:space="preserve"> </w:t>
      </w:r>
      <w:r>
        <w:t xml:space="preserve">(3 things saved now.)</w:t>
      </w:r>
    </w:p>
    <w:bookmarkEnd w:id="21"/>
    <w:bookmarkStart w:id="22" w:name="X8913076f1ad085b8e689152125b1a71c1dc7dfb"/>
    <w:p>
      <w:pPr>
        <w:pStyle w:val="Heading2"/>
      </w:pPr>
      <w:r>
        <w:t xml:space="preserve">Part 3 — GitHub account + upload the code (8 min, easier on a computer)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github.com</w:t>
      </w:r>
      <w:r>
        <w:t xml:space="preserve"> </w:t>
      </w:r>
      <w:r>
        <w:t xml:space="preserve">→ Sign up (free) → verify your email.</w:t>
      </w:r>
    </w:p>
    <w:p>
      <w:pPr>
        <w:numPr>
          <w:ilvl w:val="0"/>
          <w:numId w:val="1003"/>
        </w:numPr>
        <w:pStyle w:val="Compact"/>
      </w:pPr>
      <w:r>
        <w:t xml:space="preserve">Top-right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button →</w:t>
      </w:r>
      <w:r>
        <w:t xml:space="preserve"> </w:t>
      </w:r>
      <w:r>
        <w:rPr>
          <w:bCs/>
          <w:b/>
        </w:rPr>
        <w:t xml:space="preserve">New repository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Repository name:</w:t>
      </w:r>
      <w:r>
        <w:t xml:space="preserve"> </w:t>
      </w:r>
      <w:r>
        <w:rPr>
          <w:rStyle w:val="VerbatimChar"/>
        </w:rPr>
        <w:t xml:space="preserve">insideredge</w:t>
      </w:r>
      <w:r>
        <w:t xml:space="preserve">. Keep it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(this makes the</w:t>
      </w:r>
      <w:r>
        <w:t xml:space="preserve"> </w:t>
      </w:r>
      <w:r>
        <w:t xml:space="preserve">daily automation and web page free; note the report page will be</w:t>
      </w:r>
      <w:r>
        <w:t xml:space="preserve"> </w:t>
      </w:r>
      <w:r>
        <w:t xml:space="preserve">viewable by anyone who has the link — it only contains public data).</w:t>
      </w:r>
    </w:p>
    <w:p>
      <w:pPr>
        <w:numPr>
          <w:ilvl w:val="0"/>
          <w:numId w:val="1003"/>
        </w:numPr>
        <w:pStyle w:val="Compact"/>
      </w:pPr>
      <w:r>
        <w:t xml:space="preserve">Check the box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a README file</w:t>
      </w:r>
      <w:r>
        <w:rPr>
          <w:bCs/>
          <w:b/>
        </w:rPr>
        <w:t xml:space="preserve">”</w:t>
      </w:r>
      <w:r>
        <w:t xml:space="preserve"> </w:t>
      </w:r>
      <w:r>
        <w:t xml:space="preserve">→ green</w:t>
      </w:r>
      <w:r>
        <w:t xml:space="preserve"> </w:t>
      </w:r>
      <w:r>
        <w:rPr>
          <w:bCs/>
          <w:b/>
        </w:rPr>
        <w:t xml:space="preserve">Create repository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Unzip</w:t>
      </w:r>
      <w:r>
        <w:t xml:space="preserve"> </w:t>
      </w:r>
      <w:r>
        <w:rPr>
          <w:rStyle w:val="VerbatimChar"/>
        </w:rPr>
        <w:t xml:space="preserve">insider_edge_v2.zip</w:t>
      </w:r>
      <w:r>
        <w:t xml:space="preserve"> </w:t>
      </w:r>
      <w:r>
        <w:t xml:space="preserve">on your computer.</w:t>
      </w:r>
    </w:p>
    <w:p>
      <w:pPr>
        <w:numPr>
          <w:ilvl w:val="0"/>
          <w:numId w:val="1003"/>
        </w:numPr>
        <w:pStyle w:val="Compact"/>
      </w:pPr>
      <w:r>
        <w:t xml:space="preserve">On your repository page:</w:t>
      </w:r>
      <w:r>
        <w:t xml:space="preserve"> </w:t>
      </w:r>
      <w:r>
        <w:rPr>
          <w:bCs/>
          <w:b/>
        </w:rPr>
        <w:t xml:space="preserve">Add file → Upload files</w:t>
      </w:r>
      <w:r>
        <w:t xml:space="preserve">. Drag in</w:t>
      </w:r>
      <w:r>
        <w:t xml:space="preserve"> </w:t>
      </w:r>
      <w:r>
        <w:rPr>
          <w:bCs/>
          <w:b/>
        </w:rPr>
        <w:t xml:space="preserve">everything inside</w:t>
      </w:r>
      <w:r>
        <w:t xml:space="preserve"> </w:t>
      </w:r>
      <w:r>
        <w:t xml:space="preserve">the unzipped</w:t>
      </w:r>
      <w:r>
        <w:t xml:space="preserve"> </w:t>
      </w:r>
      <w:r>
        <w:rPr>
          <w:rStyle w:val="VerbatimChar"/>
        </w:rPr>
        <w:t xml:space="preserve">insider_edge</w:t>
      </w:r>
      <w:r>
        <w:t xml:space="preserve"> </w:t>
      </w:r>
      <w:r>
        <w:t xml:space="preserve">folder (the</w:t>
      </w:r>
      <w:r>
        <w:t xml:space="preserve"> </w:t>
      </w:r>
      <w:r>
        <w:rPr>
          <w:rStyle w:val="VerbatimChar"/>
        </w:rPr>
        <w:t xml:space="preserve">insider_edge</w:t>
      </w:r>
      <w:r>
        <w:t xml:space="preserve"> </w:t>
      </w:r>
      <w:r>
        <w:t xml:space="preserve">code folder,</w:t>
      </w:r>
      <w:r>
        <w:t xml:space="preserve"> </w:t>
      </w:r>
      <w:r>
        <w:rPr>
          <w:rStyle w:val="VerbatimChar"/>
        </w:rPr>
        <w:t xml:space="preserve">sample_data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the report files). Green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 </w:t>
      </w:r>
      <w:r>
        <w:t xml:space="preserve">button.</w:t>
      </w:r>
    </w:p>
    <w:p>
      <w:pPr>
        <w:numPr>
          <w:ilvl w:val="1"/>
          <w:numId w:val="1004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 </w:t>
      </w:r>
      <w:r>
        <w:t xml:space="preserve">didn’t upload (it’s a hidden folder — common), don’t</w:t>
      </w:r>
      <w:r>
        <w:t xml:space="preserve"> </w:t>
      </w:r>
      <w:r>
        <w:t xml:space="preserve">worry: Part 5 creates it by hand in 1 minute.</w:t>
      </w:r>
    </w:p>
    <w:bookmarkEnd w:id="22"/>
    <w:bookmarkStart w:id="23" w:name="part-4-put-your-email-in-the-code-1-min"/>
    <w:p>
      <w:pPr>
        <w:pStyle w:val="Heading2"/>
      </w:pPr>
      <w:r>
        <w:t xml:space="preserve">Part 4 — Put your email in the code (1 min)</w:t>
      </w:r>
    </w:p>
    <w:p>
      <w:pPr>
        <w:pStyle w:val="FirstParagraph"/>
      </w:pPr>
      <w:r>
        <w:t xml:space="preserve">The SEC requires a contact email on data requests.</w:t>
      </w:r>
    </w:p>
    <w:p>
      <w:pPr>
        <w:numPr>
          <w:ilvl w:val="0"/>
          <w:numId w:val="1005"/>
        </w:numPr>
        <w:pStyle w:val="Compact"/>
      </w:pPr>
      <w:r>
        <w:t xml:space="preserve">In your repository, click the</w:t>
      </w:r>
      <w:r>
        <w:t xml:space="preserve"> </w:t>
      </w:r>
      <w:r>
        <w:rPr>
          <w:rStyle w:val="VerbatimChar"/>
        </w:rPr>
        <w:t xml:space="preserve">insider_edge</w:t>
      </w:r>
      <w:r>
        <w:t xml:space="preserve"> </w:t>
      </w:r>
      <w:r>
        <w:t xml:space="preserve">folder →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pencil icon</w:t>
      </w:r>
      <w:r>
        <w:t xml:space="preserve"> </w:t>
      </w:r>
      <w:r>
        <w:t xml:space="preserve">(top right of the file) to edit.</w:t>
      </w:r>
    </w:p>
    <w:p>
      <w:pPr>
        <w:numPr>
          <w:ilvl w:val="0"/>
          <w:numId w:val="1005"/>
        </w:numPr>
        <w:pStyle w:val="Compact"/>
      </w:pPr>
      <w:r>
        <w:t xml:space="preserve">Find the line with</w:t>
      </w:r>
      <w:r>
        <w:t xml:space="preserve"> </w:t>
      </w:r>
      <w:r>
        <w:rPr>
          <w:rStyle w:val="VerbatimChar"/>
        </w:rPr>
        <w:t xml:space="preserve">SEC_USER_AGENT</w:t>
      </w:r>
      <w:r>
        <w:t xml:space="preserve"> </w:t>
      </w:r>
      <w:r>
        <w:t xml:space="preserve">and replace</w:t>
      </w:r>
      <w:r>
        <w:t xml:space="preserve"> </w:t>
      </w:r>
      <w:r>
        <w:rPr>
          <w:rStyle w:val="VerbatimChar"/>
        </w:rPr>
        <w:t xml:space="preserve">yourname@example.com</w:t>
      </w:r>
      <w:r>
        <w:t xml:space="preserve"> </w:t>
      </w:r>
      <w:r>
        <w:t xml:space="preserve">with your real email.</w:t>
      </w:r>
    </w:p>
    <w:p>
      <w:pPr>
        <w:numPr>
          <w:ilvl w:val="0"/>
          <w:numId w:val="1005"/>
        </w:numPr>
        <w:pStyle w:val="Compact"/>
      </w:pPr>
      <w:r>
        <w:t xml:space="preserve">While you’re here: change</w:t>
      </w:r>
      <w:r>
        <w:t xml:space="preserve"> </w:t>
      </w:r>
      <w:r>
        <w:rPr>
          <w:rStyle w:val="VerbatimChar"/>
        </w:rPr>
        <w:t xml:space="preserve">INSIDER_LOOKBACK_DAYS = 14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= 3</w:t>
      </w:r>
      <w:r>
        <w:t xml:space="preserve"> </w:t>
      </w:r>
      <w:r>
        <w:t xml:space="preserve">(makes daily runs fast).</w:t>
      </w:r>
    </w:p>
    <w:p>
      <w:pPr>
        <w:numPr>
          <w:ilvl w:val="0"/>
          <w:numId w:val="1005"/>
        </w:numPr>
        <w:pStyle w:val="Compact"/>
      </w:pPr>
      <w:r>
        <w:t xml:space="preserve">Green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 </w:t>
      </w:r>
      <w:r>
        <w:t xml:space="preserve">button.</w:t>
      </w:r>
    </w:p>
    <w:bookmarkEnd w:id="23"/>
    <w:bookmarkStart w:id="24" w:name="part-5-the-automation-file-2-min"/>
    <w:p>
      <w:pPr>
        <w:pStyle w:val="Heading2"/>
      </w:pPr>
      <w:r>
        <w:t xml:space="preserve">Part 5 — The automation file (2 min)</w:t>
      </w:r>
    </w:p>
    <w:p>
      <w:pPr>
        <w:numPr>
          <w:ilvl w:val="0"/>
          <w:numId w:val="1006"/>
        </w:numPr>
        <w:pStyle w:val="Compact"/>
      </w:pPr>
      <w:r>
        <w:t xml:space="preserve">Repository home →</w:t>
      </w:r>
      <w:r>
        <w:t xml:space="preserve"> </w:t>
      </w:r>
      <w:r>
        <w:rPr>
          <w:bCs/>
          <w:b/>
        </w:rPr>
        <w:t xml:space="preserve">Add file → Create new file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In the filename box type exactly:</w:t>
      </w:r>
      <w:r>
        <w:t xml:space="preserve"> </w:t>
      </w:r>
      <w:r>
        <w:rPr>
          <w:rStyle w:val="VerbatimChar"/>
        </w:rPr>
        <w:t xml:space="preserve">.github/workflows/daily.yml</w:t>
      </w:r>
      <w:r>
        <w:t xml:space="preserve"> </w:t>
      </w:r>
      <w:r>
        <w:t xml:space="preserve">(typing the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characters automatically creates the folders)</w:t>
      </w:r>
    </w:p>
    <w:p>
      <w:pPr>
        <w:numPr>
          <w:ilvl w:val="0"/>
          <w:numId w:val="1006"/>
        </w:numPr>
        <w:pStyle w:val="Compact"/>
      </w:pPr>
      <w:r>
        <w:t xml:space="preserve">Paste the entire contents of the</w:t>
      </w:r>
      <w:r>
        <w:t xml:space="preserve"> </w:t>
      </w:r>
      <w:r>
        <w:rPr>
          <w:rStyle w:val="VerbatimChar"/>
        </w:rPr>
        <w:t xml:space="preserve">daily.yml</w:t>
      </w:r>
      <w:r>
        <w:t xml:space="preserve"> </w:t>
      </w:r>
      <w:r>
        <w:t xml:space="preserve">file from your unzipped</w:t>
      </w:r>
      <w:r>
        <w:t xml:space="preserve"> </w:t>
      </w:r>
      <w:r>
        <w:t xml:space="preserve">download (open it with Notepad/TextEdit to copy). If it’s already in</w:t>
      </w:r>
      <w:r>
        <w:t xml:space="preserve"> </w:t>
      </w:r>
      <w:r>
        <w:t xml:space="preserve">your repo from Part 3, skip this step.</w:t>
      </w:r>
    </w:p>
    <w:p>
      <w:pPr>
        <w:numPr>
          <w:ilvl w:val="0"/>
          <w:numId w:val="1006"/>
        </w:numPr>
        <w:pStyle w:val="Compact"/>
      </w:pPr>
      <w:r>
        <w:t xml:space="preserve">Green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.</w:t>
      </w:r>
    </w:p>
    <w:bookmarkEnd w:id="24"/>
    <w:bookmarkStart w:id="25" w:name="X1b379d18d6588bc4910ab4d3806b2aed29e03a7"/>
    <w:p>
      <w:pPr>
        <w:pStyle w:val="Heading2"/>
      </w:pPr>
      <w:r>
        <w:t xml:space="preserve">Part 6 — Give GitHub your 3 secret keys (3 min)</w:t>
      </w:r>
    </w:p>
    <w:p>
      <w:pPr>
        <w:numPr>
          <w:ilvl w:val="0"/>
          <w:numId w:val="1007"/>
        </w:numPr>
        <w:pStyle w:val="Compact"/>
      </w:pPr>
      <w:r>
        <w:t xml:space="preserve">Repository →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tab → left menu:</w:t>
      </w:r>
      <w:r>
        <w:t xml:space="preserve"> </w:t>
      </w:r>
      <w:r>
        <w:rPr>
          <w:bCs/>
          <w:b/>
        </w:rPr>
        <w:t xml:space="preserve">Secrets and variables → Actions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Green</w:t>
      </w:r>
      <w:r>
        <w:t xml:space="preserve"> </w:t>
      </w:r>
      <w:r>
        <w:rPr>
          <w:bCs/>
          <w:b/>
        </w:rPr>
        <w:t xml:space="preserve">New repository secret</w:t>
      </w:r>
      <w:r>
        <w:t xml:space="preserve"> </w:t>
      </w:r>
      <w:r>
        <w:t xml:space="preserve">button. Add these three, one at a time</w:t>
      </w:r>
      <w:r>
        <w:t xml:space="preserve"> </w:t>
      </w:r>
      <w:r>
        <w:t xml:space="preserve">(Name must match EXACTLY, paste the value, Add secret):</w:t>
      </w:r>
    </w:p>
    <w:p>
      <w:pPr>
        <w:numPr>
          <w:ilvl w:val="1"/>
          <w:numId w:val="1008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TELEGRAM_BOT_TOKEN</w:t>
      </w:r>
      <w:r>
        <w:t xml:space="preserve"> </w:t>
      </w:r>
      <w:r>
        <w:t xml:space="preserve">→ value: your token from Part 1</w:t>
      </w:r>
    </w:p>
    <w:p>
      <w:pPr>
        <w:numPr>
          <w:ilvl w:val="1"/>
          <w:numId w:val="1008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TELEGRAM_CHAT_ID</w:t>
      </w:r>
      <w:r>
        <w:t xml:space="preserve"> </w:t>
      </w:r>
      <w:r>
        <w:t xml:space="preserve">→ value: your chat id number</w:t>
      </w:r>
    </w:p>
    <w:p>
      <w:pPr>
        <w:numPr>
          <w:ilvl w:val="1"/>
          <w:numId w:val="1008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CONGRESS_API_KEY</w:t>
      </w:r>
      <w:r>
        <w:t xml:space="preserve"> </w:t>
      </w:r>
      <w:r>
        <w:t xml:space="preserve">→ value: your key from Part 2</w:t>
      </w:r>
    </w:p>
    <w:bookmarkEnd w:id="25"/>
    <w:bookmarkStart w:id="26" w:name="part-7-turn-on-your-web-page-2-min"/>
    <w:p>
      <w:pPr>
        <w:pStyle w:val="Heading2"/>
      </w:pPr>
      <w:r>
        <w:t xml:space="preserve">Part 7 — Turn on your web page (2 min)</w:t>
      </w:r>
    </w:p>
    <w:p>
      <w:pPr>
        <w:numPr>
          <w:ilvl w:val="0"/>
          <w:numId w:val="1009"/>
        </w:numPr>
        <w:pStyle w:val="Compact"/>
      </w:pPr>
      <w:r>
        <w:t xml:space="preserve">Still in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 left menu:</w:t>
      </w:r>
      <w:r>
        <w:t xml:space="preserve"> </w:t>
      </w:r>
      <w:r>
        <w:rPr>
          <w:bCs/>
          <w:b/>
        </w:rPr>
        <w:t xml:space="preserve">Pages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Under</w:t>
      </w:r>
      <w:r>
        <w:t xml:space="preserve"> </w:t>
      </w:r>
      <w:r>
        <w:t xml:space="preserve">“</w:t>
      </w:r>
      <w:r>
        <w:t xml:space="preserve">Build and deployment</w:t>
      </w:r>
      <w:r>
        <w:t xml:space="preserve">”</w:t>
      </w:r>
      <w:r>
        <w:t xml:space="preserve">: Source =</w:t>
      </w:r>
      <w:r>
        <w:t xml:space="preserve"> </w:t>
      </w:r>
      <w:r>
        <w:rPr>
          <w:bCs/>
          <w:b/>
        </w:rPr>
        <w:t xml:space="preserve">Deploy from a branch</w:t>
      </w:r>
      <w:r>
        <w:t xml:space="preserve">,</w:t>
      </w:r>
      <w:r>
        <w:t xml:space="preserve"> </w:t>
      </w:r>
      <w:r>
        <w:t xml:space="preserve">Branch =</w:t>
      </w:r>
      <w:r>
        <w:t xml:space="preserve"> </w:t>
      </w:r>
      <w:r>
        <w:rPr>
          <w:bCs/>
          <w:b/>
        </w:rPr>
        <w:t xml:space="preserve">main</w:t>
      </w:r>
      <w:r>
        <w:t xml:space="preserve">, folder =</w:t>
      </w:r>
      <w:r>
        <w:t xml:space="preserve"> </w:t>
      </w:r>
      <w:r>
        <w:rPr>
          <w:bCs/>
          <w:b/>
        </w:rPr>
        <w:t xml:space="preserve">/docs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Wait ~1 minute, refresh — a box appears:</w:t>
      </w:r>
      <w:r>
        <w:t xml:space="preserve"> </w:t>
      </w:r>
      <w:r>
        <w:t xml:space="preserve">“</w:t>
      </w:r>
      <w:r>
        <w:t xml:space="preserve">Your site is live at</w:t>
      </w:r>
      <w:r>
        <w:t xml:space="preserve"> </w:t>
      </w:r>
      <w:r>
        <w:rPr>
          <w:rStyle w:val="VerbatimChar"/>
        </w:rPr>
        <w:t xml:space="preserve">https://YOURNAME.github.io/insideredge/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Copy that URL.</w:t>
      </w:r>
    </w:p>
    <w:p>
      <w:pPr>
        <w:numPr>
          <w:ilvl w:val="0"/>
          <w:numId w:val="1009"/>
        </w:numPr>
        <w:pStyle w:val="Compact"/>
      </w:pPr>
      <w:r>
        <w:t xml:space="preserve">Back to</w:t>
      </w:r>
      <w:r>
        <w:t xml:space="preserve"> </w:t>
      </w:r>
      <w:r>
        <w:rPr>
          <w:bCs/>
          <w:b/>
        </w:rPr>
        <w:t xml:space="preserve">Settings → Secrets and variables → Actions</w:t>
      </w:r>
      <w:r>
        <w:t xml:space="preserve"> </w:t>
      </w:r>
      <w:r>
        <w:t xml:space="preserve">→ click the</w:t>
      </w:r>
      <w:r>
        <w:t xml:space="preserve"> </w:t>
      </w:r>
      <w:r>
        <w:rPr>
          <w:bCs/>
          <w:b/>
        </w:rPr>
        <w:t xml:space="preserve">Variables</w:t>
      </w:r>
      <w:r>
        <w:t xml:space="preserve"> </w:t>
      </w:r>
      <w:r>
        <w:t xml:space="preserve">tab →</w:t>
      </w:r>
      <w:r>
        <w:t xml:space="preserve"> </w:t>
      </w:r>
      <w:r>
        <w:rPr>
          <w:bCs/>
          <w:b/>
        </w:rPr>
        <w:t xml:space="preserve">New repository variable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PORTAL_URL</w:t>
      </w:r>
      <w:r>
        <w:t xml:space="preserve"> </w:t>
      </w:r>
      <w:r>
        <w:t xml:space="preserve">→ value: the URL you just copied.</w:t>
      </w:r>
    </w:p>
    <w:bookmarkEnd w:id="26"/>
    <w:bookmarkStart w:id="27" w:name="part-8-test-it-2-min"/>
    <w:p>
      <w:pPr>
        <w:pStyle w:val="Heading2"/>
      </w:pPr>
      <w:r>
        <w:t xml:space="preserve">Part 8 — Test it (2 min)</w:t>
      </w:r>
    </w:p>
    <w:p>
      <w:pPr>
        <w:numPr>
          <w:ilvl w:val="0"/>
          <w:numId w:val="101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tab. If it asks to enable workflows, enable them.</w:t>
      </w:r>
    </w:p>
    <w:p>
      <w:pPr>
        <w:numPr>
          <w:ilvl w:val="0"/>
          <w:numId w:val="1011"/>
        </w:numPr>
        <w:pStyle w:val="Compact"/>
      </w:pPr>
      <w:r>
        <w:t xml:space="preserve">Left side: click</w:t>
      </w:r>
      <w:r>
        <w:t xml:space="preserve"> </w:t>
      </w:r>
      <w:r>
        <w:rPr>
          <w:bCs/>
          <w:b/>
        </w:rPr>
        <w:t xml:space="preserve">Daily InsiderEdge report</w:t>
      </w:r>
      <w:r>
        <w:t xml:space="preserve"> </w:t>
      </w:r>
      <w:r>
        <w:t xml:space="preserve">→ right side:</w:t>
      </w:r>
      <w:r>
        <w:t xml:space="preserve"> </w:t>
      </w:r>
      <w:r>
        <w:rPr>
          <w:bCs/>
          <w:b/>
        </w:rPr>
        <w:t xml:space="preserve">Run workflow</w:t>
      </w:r>
      <w:r>
        <w:t xml:space="preserve"> </w:t>
      </w:r>
      <w:r>
        <w:t xml:space="preserve">button → green</w:t>
      </w:r>
      <w:r>
        <w:t xml:space="preserve"> </w:t>
      </w:r>
      <w:r>
        <w:rPr>
          <w:bCs/>
          <w:b/>
        </w:rPr>
        <w:t xml:space="preserve">Run workflow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Watch it run (yellow dot → green check). First run takes a while —</w:t>
      </w:r>
      <w:r>
        <w:t xml:space="preserve"> </w:t>
      </w:r>
      <w:r>
        <w:t xml:space="preserve">it’s downloading SEC filings. Get coffee.</w:t>
      </w:r>
    </w:p>
    <w:p>
      <w:pPr>
        <w:numPr>
          <w:ilvl w:val="0"/>
          <w:numId w:val="1011"/>
        </w:numPr>
        <w:pStyle w:val="Compact"/>
      </w:pPr>
      <w:r>
        <w:t xml:space="preserve">When it’s green: check Telegram — your bot messaged you. Tap the link.</w:t>
      </w:r>
      <w:r>
        <w:t xml:space="preserve"> </w:t>
      </w:r>
      <w:r>
        <w:t xml:space="preserve">That’s your portal. From now on it happens automatically every</w:t>
      </w:r>
      <w:r>
        <w:t xml:space="preserve"> </w:t>
      </w:r>
      <w:r>
        <w:t xml:space="preserve">weekday morning.</w:t>
      </w:r>
    </w:p>
    <w:p>
      <w:r>
        <w:pict>
          <v:rect style="width:0;height:1.5pt" o:hralign="center" o:hrstd="t" o:hr="t"/>
        </w:pict>
      </w:r>
    </w:p>
    <w:bookmarkEnd w:id="27"/>
    <w:bookmarkStart w:id="28" w:name="if-something-goes-wrong"/>
    <w:p>
      <w:pPr>
        <w:pStyle w:val="Heading2"/>
      </w:pPr>
      <w:r>
        <w:t xml:space="preserve">If something goes wrong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Red X on the run:</w:t>
      </w:r>
      <w:r>
        <w:t xml:space="preserve"> </w:t>
      </w:r>
      <w:r>
        <w:t xml:space="preserve">click into it, click the failed step — the error</w:t>
      </w:r>
      <w:r>
        <w:t xml:space="preserve"> </w:t>
      </w:r>
      <w:r>
        <w:t xml:space="preserve">text is at the bottom. Copy it and paste it to Claude; I’ll tell you</w:t>
      </w:r>
      <w:r>
        <w:t xml:space="preserve"> </w:t>
      </w:r>
      <w:r>
        <w:t xml:space="preserve">the fix.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Telegram message but green run:</w:t>
      </w:r>
      <w:r>
        <w:t xml:space="preserve"> </w:t>
      </w:r>
      <w:r>
        <w:t xml:space="preserve">secret names must match exactly</w:t>
      </w:r>
      <w:r>
        <w:t xml:space="preserve"> </w:t>
      </w:r>
      <w:r>
        <w:t xml:space="preserve">(all caps, underscores). Re-check Part 6.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Page shows 404:</w:t>
      </w:r>
      <w:r>
        <w:t xml:space="preserve"> </w:t>
      </w:r>
      <w:r>
        <w:t xml:space="preserve">Pages can take 5 minutes after the first run.</w:t>
      </w:r>
      <w:r>
        <w:t xml:space="preserve"> </w:t>
      </w:r>
      <w:r>
        <w:t xml:space="preserve">Also confirm Part 7 selected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bookmarkEnd w:id="28"/>
    <w:bookmarkStart w:id="29" w:name="Xa16c1be0ada0c3591d1f628bd33a49e38373e58"/>
    <w:p>
      <w:pPr>
        <w:pStyle w:val="Heading2"/>
      </w:pPr>
      <w:r>
        <w:t xml:space="preserve">What you do each morning (the whole routine)</w:t>
      </w:r>
    </w:p>
    <w:p>
      <w:pPr>
        <w:numPr>
          <w:ilvl w:val="0"/>
          <w:numId w:val="1013"/>
        </w:numPr>
        <w:pStyle w:val="Compact"/>
      </w:pPr>
      <w:r>
        <w:t xml:space="preserve">Telegram pings you: top BUY/SELL calls with prices.</w:t>
      </w:r>
    </w:p>
    <w:p>
      <w:pPr>
        <w:numPr>
          <w:ilvl w:val="0"/>
          <w:numId w:val="1013"/>
        </w:numPr>
        <w:pStyle w:val="Compact"/>
      </w:pPr>
      <w:r>
        <w:t xml:space="preserve">Tap the link → read the evidence, prices, and legislation for each.</w:t>
      </w:r>
    </w:p>
    <w:p>
      <w:pPr>
        <w:numPr>
          <w:ilvl w:val="0"/>
          <w:numId w:val="1013"/>
        </w:numPr>
        <w:pStyle w:val="Compact"/>
      </w:pPr>
      <w:r>
        <w:t xml:space="preserve">Decide. The bot proposes; you dispose. Nothing trades automatically</w:t>
      </w:r>
      <w:r>
        <w:t xml:space="preserve"> </w:t>
      </w:r>
      <w:r>
        <w:t xml:space="preserve">unless you deliberately set up Alpaca later — leave that off for now.</w:t>
      </w:r>
    </w:p>
    <w:p>
      <w:r>
        <w:pict>
          <v:rect style="width:0;height:1.5pt" o:hralign="center" o:hrstd="t" o:hr="t"/>
        </w:pict>
      </w:r>
    </w:p>
    <w:bookmarkEnd w:id="29"/>
    <w:bookmarkStart w:id="30" w:name="X1868b8a6ef2f0ebe92ec7481c424cb8d5f4fece"/>
    <w:p>
      <w:pPr>
        <w:pStyle w:val="Heading2"/>
      </w:pPr>
      <w:r>
        <w:t xml:space="preserve">Using the Buy / Sell / Not-interested buttons (v3)</w:t>
      </w:r>
    </w:p>
    <w:p>
      <w:pPr>
        <w:pStyle w:val="FirstParagraph"/>
      </w:pPr>
      <w:r>
        <w:t xml:space="preserve">Each stock card now has three buttons: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I’ll buy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I’ll sell</w:t>
      </w:r>
      <w:r>
        <w:t xml:space="preserve"> </w:t>
      </w:r>
      <w:r>
        <w:t xml:space="preserve">— tap it, a pre-filled GitHub note opens,</w:t>
      </w:r>
      <w:r>
        <w:t xml:space="preserve"> </w:t>
      </w:r>
      <w:r>
        <w:t xml:space="preserve">tap the green</w:t>
      </w:r>
      <w:r>
        <w:t xml:space="preserve"> </w:t>
      </w:r>
      <w:r>
        <w:rPr>
          <w:bCs/>
          <w:b/>
        </w:rPr>
        <w:t xml:space="preserve">Submit new issue</w:t>
      </w:r>
      <w:r>
        <w:t xml:space="preserve"> </w:t>
      </w:r>
      <w:r>
        <w:t xml:space="preserve">button. Done. Tomorrow morning that</w:t>
      </w:r>
      <w:r>
        <w:t xml:space="preserve"> </w:t>
      </w:r>
      <w:r>
        <w:t xml:space="preserve">stock appears in a new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Your tracked decisions</w:t>
      </w:r>
      <w:r>
        <w:rPr>
          <w:bCs/>
          <w:b/>
        </w:rPr>
        <w:t xml:space="preserve">”</w:t>
      </w:r>
      <w:r>
        <w:t xml:space="preserve"> </w:t>
      </w:r>
      <w:r>
        <w:t xml:space="preserve">section at the top</w:t>
      </w:r>
      <w:r>
        <w:t xml:space="preserve"> </w:t>
      </w:r>
      <w:r>
        <w:t xml:space="preserve">of your portal, showing the price on your decision day, today’s price,</w:t>
      </w:r>
      <w:r>
        <w:t xml:space="preserve"> </w:t>
      </w:r>
      <w:r>
        <w:t xml:space="preserve">and % change — updated daily for 21 days, then it retires itself.</w:t>
      </w:r>
      <w:r>
        <w:t xml:space="preserve"> </w:t>
      </w:r>
      <w:r>
        <w:t xml:space="preserve">Your Telegram ping also includes your biggest tracked movers.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 interested</w:t>
      </w:r>
      <w:r>
        <w:t xml:space="preserve"> </w:t>
      </w:r>
      <w:r>
        <w:t xml:space="preserve">— same one-tap flow; that ticker is hidden from all</w:t>
      </w:r>
      <w:r>
        <w:t xml:space="preserve"> </w:t>
      </w:r>
      <w:r>
        <w:t xml:space="preserve">future reports permanently (it’s remembered in a file in your repo —</w:t>
      </w:r>
      <w:r>
        <w:t xml:space="preserve"> </w:t>
      </w:r>
      <w:r>
        <w:t xml:space="preserve">delete the ticker from</w:t>
      </w:r>
      <w:r>
        <w:t xml:space="preserve"> </w:t>
      </w:r>
      <w:r>
        <w:rPr>
          <w:rStyle w:val="VerbatimChar"/>
        </w:rPr>
        <w:t xml:space="preserve">tracking_state.json</w:t>
      </w:r>
      <w:r>
        <w:t xml:space="preserve"> </w:t>
      </w:r>
      <w:r>
        <w:t xml:space="preserve">if you change your mind).</w:t>
      </w:r>
    </w:p>
    <w:p>
      <w:pPr>
        <w:pStyle w:val="BodyText"/>
      </w:pPr>
      <w:r>
        <w:t xml:space="preserve">Tip: stay logged into GitHub on your phone browser and the whole flow is</w:t>
      </w:r>
      <w:r>
        <w:t xml:space="preserve"> </w:t>
      </w:r>
      <w:r>
        <w:t xml:space="preserve">two taps per decision.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InsiderEdge ��� Novice Setup Guide</dc:title>
  <dc:creator/>
  <cp:keywords/>
  <dcterms:created xsi:type="dcterms:W3CDTF">2026-08-02T21:31:52Z</dcterms:created>
  <dcterms:modified xsi:type="dcterms:W3CDTF">2026-08-02T21:31:52Z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