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sz w:val="40"/>
          <w:szCs w:val="40"/>
          <w:rtl w:val="0"/>
        </w:rPr>
        <w:t xml:space="preserve">Lab Session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The lab project aims to solve 3 problems. These problems will help you to apply logic in front-end development.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Navigation menu bar with dropdown list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header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a nav bar with link 1, link 2, link 3.</w:t>
      </w:r>
    </w:p>
    <w:p w:rsidR="00000000" w:rsidDel="00000000" w:rsidP="00000000" w:rsidRDefault="00000000" w:rsidRPr="00000000" w14:paraId="00000008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When hovering over link 2 and 3, show a drop down menu for each of them with DD_Link_1,DD_Link_2,DD_Link_3 </w:t>
      </w:r>
    </w:p>
    <w:p w:rsidR="00000000" w:rsidDel="00000000" w:rsidP="00000000" w:rsidRDefault="00000000" w:rsidRPr="00000000" w14:paraId="00000009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Apply all the required css properties like width, height, hovering properties, etc.,</w:t>
      </w:r>
    </w:p>
    <w:p w:rsidR="00000000" w:rsidDel="00000000" w:rsidP="00000000" w:rsidRDefault="00000000" w:rsidRPr="00000000" w14:paraId="0000000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14775" cy="14763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45980" l="0" r="34134" t="991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vertical bar graph with the help of animation.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when the page is opened/refreshed, the bar should move from bottom to top, to a predefined percentage. Mention the percentage name below. Create 3 such graphs with 30%, 40% and 80%.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Below percentage print h1 with text “Bar Plot”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Position it in the center of the page.</w:t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37725" cy="312308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7651" l="0" r="43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725" cy="3123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gmail account creation form to take input from users as specified below. Take the below image as reference. 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background image/video for the page and fix it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 focusing input tags change background color to steal blue with opacity 0.35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submit and reset buttons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border to the form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Learning Objectives: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Apply the concepts learnt to develop the web pages.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 as creative as possible.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Have a good understanding of the concepts.</w:t>
      </w: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