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A76B" w14:textId="3A17F40D" w:rsidR="005D4ED7" w:rsidRPr="005D4ED7" w:rsidRDefault="005D4ED7" w:rsidP="005D4ED7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D4ED7">
        <w:rPr>
          <w:rFonts w:ascii="Arial" w:hAnsi="Arial" w:cs="Arial"/>
          <w:b/>
          <w:bCs/>
          <w:sz w:val="20"/>
          <w:szCs w:val="20"/>
          <w:u w:val="single"/>
        </w:rPr>
        <w:t>Module 4 Pandas Challenge</w:t>
      </w:r>
    </w:p>
    <w:p w14:paraId="76CBF7DD" w14:textId="6A07A7AF" w:rsidR="005D4ED7" w:rsidRPr="005D4ED7" w:rsidRDefault="005D4ED7" w:rsidP="005D4ED7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D4ED7">
        <w:rPr>
          <w:rFonts w:ascii="Arial" w:hAnsi="Arial" w:cs="Arial"/>
          <w:b/>
          <w:bCs/>
          <w:sz w:val="20"/>
          <w:szCs w:val="20"/>
          <w:u w:val="single"/>
        </w:rPr>
        <w:t>Jaspreet Kalsi</w:t>
      </w:r>
    </w:p>
    <w:p w14:paraId="1E625F01" w14:textId="77777777" w:rsidR="005D4ED7" w:rsidRPr="005D4ED7" w:rsidRDefault="005D4ED7">
      <w:pPr>
        <w:rPr>
          <w:rFonts w:ascii="Arial" w:hAnsi="Arial" w:cs="Arial"/>
          <w:sz w:val="20"/>
          <w:szCs w:val="20"/>
        </w:rPr>
      </w:pPr>
    </w:p>
    <w:p w14:paraId="3433CCDB" w14:textId="4EFA7357" w:rsidR="005D4ED7" w:rsidRPr="005D4ED7" w:rsidRDefault="005D4ED7">
      <w:pPr>
        <w:rPr>
          <w:rFonts w:ascii="Arial" w:hAnsi="Arial" w:cs="Arial"/>
          <w:sz w:val="20"/>
          <w:szCs w:val="20"/>
        </w:rPr>
      </w:pPr>
    </w:p>
    <w:p w14:paraId="52BDB4FD" w14:textId="1063126A" w:rsidR="005D4ED7" w:rsidRPr="00D71CB7" w:rsidRDefault="00E732E1" w:rsidP="005D4ED7">
      <w:pPr>
        <w:rPr>
          <w:rFonts w:ascii="Arial" w:hAnsi="Arial" w:cs="Arial"/>
          <w:b/>
          <w:bCs/>
          <w:sz w:val="20"/>
          <w:szCs w:val="20"/>
        </w:rPr>
      </w:pPr>
      <w:r w:rsidRPr="00D71CB7">
        <w:rPr>
          <w:rFonts w:ascii="Arial" w:hAnsi="Arial" w:cs="Arial"/>
          <w:b/>
          <w:bCs/>
          <w:sz w:val="20"/>
          <w:szCs w:val="20"/>
        </w:rPr>
        <w:t>Analysis</w:t>
      </w:r>
    </w:p>
    <w:p w14:paraId="5512D351" w14:textId="3CD4CA02" w:rsidR="00E732E1" w:rsidRPr="00D71CB7" w:rsidRDefault="00E732E1" w:rsidP="005D4ED7">
      <w:pPr>
        <w:rPr>
          <w:rFonts w:ascii="Arial" w:hAnsi="Arial" w:cs="Arial"/>
          <w:b/>
          <w:bCs/>
          <w:sz w:val="20"/>
          <w:szCs w:val="20"/>
        </w:rPr>
      </w:pPr>
      <w:r w:rsidRPr="00D71CB7">
        <w:rPr>
          <w:rFonts w:ascii="Arial" w:hAnsi="Arial" w:cs="Arial"/>
          <w:b/>
          <w:bCs/>
          <w:sz w:val="20"/>
          <w:szCs w:val="20"/>
        </w:rPr>
        <w:t>District summary</w:t>
      </w:r>
    </w:p>
    <w:p w14:paraId="5616DD6C" w14:textId="49819062" w:rsidR="00E732E1" w:rsidRPr="00D71CB7" w:rsidRDefault="00E732E1" w:rsidP="005D4ED7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the data provided, we can gather that there are a total of 39,170 students across 15 schools. The total budget of all these schools is $</w:t>
      </w:r>
      <w:r w:rsidRPr="00E732E1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>,</w:t>
      </w:r>
      <w:r w:rsidRPr="00E732E1">
        <w:rPr>
          <w:rFonts w:ascii="Arial" w:hAnsi="Arial" w:cs="Arial"/>
          <w:sz w:val="20"/>
          <w:szCs w:val="20"/>
        </w:rPr>
        <w:t>649</w:t>
      </w:r>
      <w:r>
        <w:rPr>
          <w:rFonts w:ascii="Arial" w:hAnsi="Arial" w:cs="Arial"/>
          <w:sz w:val="20"/>
          <w:szCs w:val="20"/>
        </w:rPr>
        <w:t>,</w:t>
      </w:r>
      <w:r w:rsidRPr="00E732E1">
        <w:rPr>
          <w:rFonts w:ascii="Arial" w:hAnsi="Arial" w:cs="Arial"/>
          <w:sz w:val="20"/>
          <w:szCs w:val="20"/>
        </w:rPr>
        <w:t>428</w:t>
      </w:r>
      <w:r>
        <w:rPr>
          <w:rFonts w:ascii="Arial" w:hAnsi="Arial" w:cs="Arial"/>
          <w:sz w:val="20"/>
          <w:szCs w:val="20"/>
        </w:rPr>
        <w:t xml:space="preserve">. </w:t>
      </w:r>
      <w:r w:rsidR="00D71CB7">
        <w:rPr>
          <w:rFonts w:ascii="Arial" w:hAnsi="Arial" w:cs="Arial"/>
          <w:sz w:val="20"/>
          <w:szCs w:val="20"/>
        </w:rPr>
        <w:t xml:space="preserve">This is summarised in </w:t>
      </w:r>
      <w:r w:rsidR="00D71CB7">
        <w:rPr>
          <w:rFonts w:ascii="Arial" w:hAnsi="Arial" w:cs="Arial"/>
          <w:i/>
          <w:iCs/>
          <w:sz w:val="20"/>
          <w:szCs w:val="20"/>
        </w:rPr>
        <w:t xml:space="preserve">Table 1. </w:t>
      </w:r>
    </w:p>
    <w:p w14:paraId="6AA011A0" w14:textId="289E5E06" w:rsidR="00E732E1" w:rsidRDefault="00E732E1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average math grade is 74.98%, and the average reading grade is 85.81%. The overall passing rate for maths and reading is 65.17%. </w:t>
      </w:r>
    </w:p>
    <w:p w14:paraId="71D695F8" w14:textId="77777777" w:rsidR="00E732E1" w:rsidRDefault="00E732E1" w:rsidP="005D4ED7">
      <w:pPr>
        <w:rPr>
          <w:rFonts w:ascii="Arial" w:hAnsi="Arial" w:cs="Arial"/>
          <w:sz w:val="20"/>
          <w:szCs w:val="20"/>
        </w:rPr>
      </w:pPr>
    </w:p>
    <w:p w14:paraId="6690B9C9" w14:textId="45BB5575" w:rsidR="00E732E1" w:rsidRDefault="00E732E1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ECA5673" wp14:editId="4526DF16">
            <wp:extent cx="5041900" cy="431800"/>
            <wp:effectExtent l="0" t="0" r="0" b="0"/>
            <wp:docPr id="158611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14758" name="Picture 15861147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5A84" w14:textId="5FEDF972" w:rsidR="00E732E1" w:rsidRDefault="00D71CB7" w:rsidP="005D4ED7">
      <w:pP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Table 1: District summary</w:t>
      </w:r>
    </w:p>
    <w:p w14:paraId="37F01C1C" w14:textId="77777777" w:rsidR="00D71CB7" w:rsidRDefault="00D71CB7" w:rsidP="005D4ED7">
      <w:pPr>
        <w:rPr>
          <w:rFonts w:ascii="Arial" w:hAnsi="Arial" w:cs="Arial"/>
          <w:i/>
          <w:iCs/>
          <w:sz w:val="16"/>
          <w:szCs w:val="16"/>
        </w:rPr>
      </w:pPr>
    </w:p>
    <w:p w14:paraId="0CFC13F9" w14:textId="77777777" w:rsidR="00D71CB7" w:rsidRPr="00D71CB7" w:rsidRDefault="00D71CB7" w:rsidP="005D4ED7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0B642753" w14:textId="1875C0E4" w:rsidR="00E732E1" w:rsidRPr="00D71CB7" w:rsidRDefault="00E732E1" w:rsidP="005D4ED7">
      <w:pPr>
        <w:rPr>
          <w:rFonts w:ascii="Arial" w:hAnsi="Arial" w:cs="Arial"/>
          <w:b/>
          <w:bCs/>
          <w:sz w:val="20"/>
          <w:szCs w:val="20"/>
        </w:rPr>
      </w:pPr>
      <w:r w:rsidRPr="00D71CB7">
        <w:rPr>
          <w:rFonts w:ascii="Arial" w:hAnsi="Arial" w:cs="Arial"/>
          <w:b/>
          <w:bCs/>
          <w:sz w:val="20"/>
          <w:szCs w:val="20"/>
        </w:rPr>
        <w:t xml:space="preserve">School summary </w:t>
      </w:r>
    </w:p>
    <w:p w14:paraId="578480F9" w14:textId="7A01812A" w:rsidR="00D71CB7" w:rsidRDefault="00D71CB7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6C519DA" wp14:editId="53E7C6D8">
            <wp:extent cx="5156200" cy="4089400"/>
            <wp:effectExtent l="0" t="0" r="0" b="0"/>
            <wp:docPr id="318459545" name="Picture 2" descr="A table with numbers and a number of stude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59545" name="Picture 2" descr="A table with numbers and a number of student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AAD1" w14:textId="4CE7E8E1" w:rsidR="00D71CB7" w:rsidRDefault="00D71CB7" w:rsidP="005D4ED7">
      <w:pP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Table 2: School summary</w:t>
      </w:r>
    </w:p>
    <w:p w14:paraId="1563CF44" w14:textId="77777777" w:rsidR="00D71CB7" w:rsidRDefault="00D71CB7" w:rsidP="005D4ED7">
      <w:pPr>
        <w:rPr>
          <w:rFonts w:ascii="Arial" w:hAnsi="Arial" w:cs="Arial"/>
          <w:i/>
          <w:iCs/>
          <w:sz w:val="16"/>
          <w:szCs w:val="16"/>
        </w:rPr>
      </w:pPr>
    </w:p>
    <w:p w14:paraId="486C6358" w14:textId="0E25D0A0" w:rsidR="00D71CB7" w:rsidRDefault="00D71CB7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table above outlines the results from the data set provided. </w:t>
      </w:r>
    </w:p>
    <w:p w14:paraId="1E093E45" w14:textId="77777777" w:rsidR="00D71CB7" w:rsidRDefault="00D71CB7" w:rsidP="005D4ED7">
      <w:pPr>
        <w:rPr>
          <w:rFonts w:ascii="Arial" w:hAnsi="Arial" w:cs="Arial"/>
          <w:sz w:val="20"/>
          <w:szCs w:val="20"/>
        </w:rPr>
      </w:pPr>
    </w:p>
    <w:p w14:paraId="65E44CEA" w14:textId="6B9149A8" w:rsidR="00D71CB7" w:rsidRPr="00D71CB7" w:rsidRDefault="00D71CB7" w:rsidP="005D4ED7">
      <w:pPr>
        <w:rPr>
          <w:rFonts w:ascii="Arial" w:hAnsi="Arial" w:cs="Arial"/>
          <w:b/>
          <w:bCs/>
          <w:sz w:val="20"/>
          <w:szCs w:val="20"/>
        </w:rPr>
      </w:pPr>
      <w:r w:rsidRPr="00D71CB7">
        <w:rPr>
          <w:rFonts w:ascii="Arial" w:hAnsi="Arial" w:cs="Arial"/>
          <w:b/>
          <w:bCs/>
          <w:sz w:val="20"/>
          <w:szCs w:val="20"/>
        </w:rPr>
        <w:t>Results</w:t>
      </w:r>
    </w:p>
    <w:p w14:paraId="1BC436DB" w14:textId="467841AC" w:rsidR="00D71CB7" w:rsidRPr="005121B2" w:rsidRDefault="00D71CB7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highest performing school in the district is Cabrera High School with the highest overall passing grade for maths and reading as shown in </w:t>
      </w:r>
      <w:r>
        <w:rPr>
          <w:rFonts w:ascii="Arial" w:hAnsi="Arial" w:cs="Arial"/>
          <w:i/>
          <w:iCs/>
          <w:sz w:val="20"/>
          <w:szCs w:val="20"/>
        </w:rPr>
        <w:t>Table 3</w:t>
      </w:r>
      <w:r w:rsidR="005121B2">
        <w:rPr>
          <w:rFonts w:ascii="Arial" w:hAnsi="Arial" w:cs="Arial"/>
          <w:i/>
          <w:iCs/>
          <w:sz w:val="20"/>
          <w:szCs w:val="20"/>
        </w:rPr>
        <w:t xml:space="preserve">. </w:t>
      </w:r>
    </w:p>
    <w:p w14:paraId="32D878B7" w14:textId="37D4FFA7" w:rsidR="00D71CB7" w:rsidRDefault="00D71CB7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1606FBB" wp14:editId="1B1394D0">
            <wp:extent cx="5118100" cy="1689100"/>
            <wp:effectExtent l="0" t="0" r="0" b="0"/>
            <wp:docPr id="1893743524" name="Picture 3" descr="A table with numbers and a few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3524" name="Picture 3" descr="A table with numbers and a few black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C5F" w14:textId="3F3D489B" w:rsidR="00D71CB7" w:rsidRDefault="005121B2" w:rsidP="005D4ED7">
      <w:pPr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Table 3: Highest performing schools (by % overall passing)</w:t>
      </w:r>
    </w:p>
    <w:p w14:paraId="6C941032" w14:textId="77777777" w:rsidR="005121B2" w:rsidRDefault="005121B2" w:rsidP="005D4ED7">
      <w:pPr>
        <w:rPr>
          <w:rFonts w:ascii="Arial" w:hAnsi="Arial" w:cs="Arial"/>
          <w:i/>
          <w:iCs/>
          <w:sz w:val="16"/>
          <w:szCs w:val="16"/>
        </w:rPr>
      </w:pPr>
    </w:p>
    <w:p w14:paraId="7785D50A" w14:textId="23A34793" w:rsidR="005121B2" w:rsidRDefault="005121B2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Alternatively, the lowest performing school is shown to be Rodriguez High School, as implied in </w:t>
      </w:r>
      <w:r>
        <w:rPr>
          <w:rFonts w:ascii="Arial" w:hAnsi="Arial" w:cs="Arial"/>
          <w:i/>
          <w:iCs/>
          <w:sz w:val="20"/>
          <w:szCs w:val="20"/>
        </w:rPr>
        <w:t xml:space="preserve">Table 4, </w:t>
      </w:r>
      <w:r>
        <w:rPr>
          <w:rFonts w:ascii="Arial" w:hAnsi="Arial" w:cs="Arial"/>
          <w:sz w:val="20"/>
          <w:szCs w:val="20"/>
        </w:rPr>
        <w:t>with an overall passing rate of 52%</w:t>
      </w:r>
    </w:p>
    <w:p w14:paraId="12601FE6" w14:textId="77777777" w:rsidR="005121B2" w:rsidRDefault="005121B2" w:rsidP="005D4ED7">
      <w:pPr>
        <w:rPr>
          <w:rFonts w:ascii="Arial" w:hAnsi="Arial" w:cs="Arial"/>
          <w:sz w:val="20"/>
          <w:szCs w:val="20"/>
        </w:rPr>
      </w:pPr>
    </w:p>
    <w:p w14:paraId="3BBED94E" w14:textId="214D34A6" w:rsidR="005121B2" w:rsidRDefault="005121B2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E98F9C" wp14:editId="5D41CA22">
            <wp:extent cx="5080000" cy="1676400"/>
            <wp:effectExtent l="0" t="0" r="0" b="0"/>
            <wp:docPr id="51995605" name="Picture 4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605" name="Picture 4" descr="A table with numbers and a few word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E2C9" w14:textId="7B0D32D0" w:rsidR="005121B2" w:rsidRDefault="005121B2" w:rsidP="005D4ED7">
      <w:pPr>
        <w:rPr>
          <w:rFonts w:ascii="Arial" w:hAnsi="Arial" w:cs="Arial"/>
          <w:i/>
          <w:iCs/>
          <w:sz w:val="16"/>
          <w:szCs w:val="16"/>
        </w:rPr>
      </w:pPr>
      <w:r w:rsidRPr="005121B2">
        <w:rPr>
          <w:rFonts w:ascii="Arial" w:hAnsi="Arial" w:cs="Arial"/>
          <w:i/>
          <w:iCs/>
          <w:sz w:val="16"/>
          <w:szCs w:val="16"/>
        </w:rPr>
        <w:t>Table 4: Bottom performing schools (by % overall passing)</w:t>
      </w:r>
    </w:p>
    <w:p w14:paraId="2FA20B9D" w14:textId="77777777" w:rsidR="005121B2" w:rsidRDefault="005121B2" w:rsidP="005D4ED7">
      <w:pPr>
        <w:rPr>
          <w:rFonts w:ascii="Arial" w:hAnsi="Arial" w:cs="Arial"/>
          <w:i/>
          <w:iCs/>
          <w:sz w:val="16"/>
          <w:szCs w:val="16"/>
        </w:rPr>
      </w:pPr>
    </w:p>
    <w:p w14:paraId="1758B015" w14:textId="77777777" w:rsidR="005121B2" w:rsidRDefault="005121B2" w:rsidP="005D4ED7">
      <w:pPr>
        <w:rPr>
          <w:rFonts w:ascii="Arial" w:hAnsi="Arial" w:cs="Arial"/>
          <w:sz w:val="20"/>
          <w:szCs w:val="20"/>
        </w:rPr>
      </w:pPr>
    </w:p>
    <w:p w14:paraId="680B28F2" w14:textId="2972F2EB" w:rsidR="005121B2" w:rsidRDefault="005121B2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through the results of math and reading scores by grade as shown in </w:t>
      </w:r>
      <w:r w:rsidRPr="005121B2">
        <w:rPr>
          <w:rFonts w:ascii="Arial" w:hAnsi="Arial" w:cs="Arial"/>
          <w:i/>
          <w:iCs/>
          <w:sz w:val="20"/>
          <w:szCs w:val="20"/>
        </w:rPr>
        <w:t>tables 5 and 6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respectively, it can be noted that there is little variation of results between the four grades analysed. </w:t>
      </w:r>
      <w:r w:rsidR="007A741A">
        <w:rPr>
          <w:rFonts w:ascii="Arial" w:hAnsi="Arial" w:cs="Arial"/>
          <w:sz w:val="20"/>
          <w:szCs w:val="20"/>
        </w:rPr>
        <w:t>The results remain consistent as the grade progresses.</w:t>
      </w:r>
    </w:p>
    <w:p w14:paraId="5297DB77" w14:textId="77777777" w:rsidR="005121B2" w:rsidRDefault="005121B2" w:rsidP="005D4ED7">
      <w:pPr>
        <w:rPr>
          <w:rFonts w:ascii="Arial" w:hAnsi="Arial" w:cs="Arial"/>
          <w:sz w:val="20"/>
          <w:szCs w:val="20"/>
        </w:rPr>
      </w:pPr>
    </w:p>
    <w:p w14:paraId="63775477" w14:textId="60B31C3E" w:rsidR="007A741A" w:rsidRDefault="007A741A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3AD116" wp14:editId="67D408B3">
            <wp:extent cx="2849078" cy="2492943"/>
            <wp:effectExtent l="0" t="0" r="0" b="0"/>
            <wp:docPr id="1187435170" name="Picture 5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35170" name="Picture 5" descr="A table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4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4F5E13" wp14:editId="0FAA17EA">
            <wp:extent cx="2830594" cy="2473693"/>
            <wp:effectExtent l="0" t="0" r="1905" b="3175"/>
            <wp:docPr id="677429485" name="Picture 6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29485" name="Picture 6" descr="A table with numbers and lett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76" cy="24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F9B1" w14:textId="07AD6E5E" w:rsidR="007A741A" w:rsidRPr="007A741A" w:rsidRDefault="007A741A" w:rsidP="005D4ED7">
      <w:pPr>
        <w:rPr>
          <w:rFonts w:ascii="Arial" w:hAnsi="Arial" w:cs="Arial"/>
          <w:i/>
          <w:iCs/>
          <w:sz w:val="16"/>
          <w:szCs w:val="16"/>
        </w:rPr>
      </w:pPr>
      <w:r w:rsidRPr="007A741A">
        <w:rPr>
          <w:rFonts w:ascii="Arial" w:hAnsi="Arial" w:cs="Arial"/>
          <w:i/>
          <w:iCs/>
          <w:sz w:val="16"/>
          <w:szCs w:val="16"/>
        </w:rPr>
        <w:t>Table 5: Math score by grade</w:t>
      </w:r>
      <w:r w:rsidRPr="007A741A">
        <w:rPr>
          <w:rFonts w:ascii="Arial" w:hAnsi="Arial" w:cs="Arial"/>
          <w:i/>
          <w:iCs/>
          <w:sz w:val="16"/>
          <w:szCs w:val="16"/>
        </w:rPr>
        <w:tab/>
      </w:r>
      <w:r w:rsidRPr="007A741A">
        <w:rPr>
          <w:rFonts w:ascii="Arial" w:hAnsi="Arial" w:cs="Arial"/>
          <w:i/>
          <w:iCs/>
          <w:sz w:val="16"/>
          <w:szCs w:val="16"/>
        </w:rPr>
        <w:tab/>
      </w:r>
      <w:r w:rsidRPr="007A741A">
        <w:rPr>
          <w:rFonts w:ascii="Arial" w:hAnsi="Arial" w:cs="Arial"/>
          <w:i/>
          <w:iCs/>
          <w:sz w:val="16"/>
          <w:szCs w:val="16"/>
        </w:rPr>
        <w:tab/>
      </w:r>
      <w:r w:rsidRPr="007A741A">
        <w:rPr>
          <w:rFonts w:ascii="Arial" w:hAnsi="Arial" w:cs="Arial"/>
          <w:i/>
          <w:iCs/>
          <w:sz w:val="16"/>
          <w:szCs w:val="16"/>
        </w:rPr>
        <w:tab/>
        <w:t>Table 6: Reading score by grade</w:t>
      </w:r>
    </w:p>
    <w:p w14:paraId="0402883B" w14:textId="66F01B6E" w:rsidR="007A741A" w:rsidRDefault="007A741A" w:rsidP="005D4ED7">
      <w:pPr>
        <w:rPr>
          <w:rFonts w:ascii="Arial" w:hAnsi="Arial" w:cs="Arial"/>
          <w:sz w:val="20"/>
          <w:szCs w:val="20"/>
        </w:rPr>
      </w:pPr>
    </w:p>
    <w:p w14:paraId="2D68EEA1" w14:textId="3A365163" w:rsidR="00A97363" w:rsidRDefault="007A741A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results in table 7 show that schools with a lower spending range resulted in better academic outcomes. For example, the overall outcome passing rate </w:t>
      </w:r>
      <w:r w:rsidR="00A97363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 xml:space="preserve">spending </w:t>
      </w:r>
      <w:r w:rsidR="00A97363">
        <w:rPr>
          <w:rFonts w:ascii="Arial" w:hAnsi="Arial" w:cs="Arial"/>
          <w:sz w:val="20"/>
          <w:szCs w:val="20"/>
        </w:rPr>
        <w:t>ranges per student in the &lt;$585 bracket was higher than the figures in the $645-680 bracket by approximately 36.81%.</w:t>
      </w:r>
    </w:p>
    <w:p w14:paraId="222DE130" w14:textId="77777777" w:rsidR="00A97363" w:rsidRDefault="00A97363" w:rsidP="005D4ED7">
      <w:pPr>
        <w:rPr>
          <w:rFonts w:ascii="Arial" w:hAnsi="Arial" w:cs="Arial"/>
          <w:sz w:val="20"/>
          <w:szCs w:val="20"/>
        </w:rPr>
      </w:pPr>
    </w:p>
    <w:p w14:paraId="79A0BCF6" w14:textId="77777777" w:rsidR="00A97363" w:rsidRDefault="00A97363" w:rsidP="005D4ED7">
      <w:pPr>
        <w:rPr>
          <w:rFonts w:ascii="Arial" w:hAnsi="Arial" w:cs="Arial"/>
          <w:sz w:val="20"/>
          <w:szCs w:val="20"/>
        </w:rPr>
      </w:pPr>
    </w:p>
    <w:p w14:paraId="2274F811" w14:textId="5524A37C" w:rsidR="007A741A" w:rsidRDefault="00A97363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="007A741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E5F402D" wp14:editId="078BBB6E">
            <wp:extent cx="4953000" cy="1155700"/>
            <wp:effectExtent l="0" t="0" r="0" b="0"/>
            <wp:docPr id="1035184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84029" name="Picture 10351840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654D" w14:textId="45BC2775" w:rsidR="00A97363" w:rsidRDefault="00A97363" w:rsidP="005D4ED7">
      <w:pPr>
        <w:rPr>
          <w:rFonts w:ascii="Arial" w:hAnsi="Arial" w:cs="Arial"/>
          <w:i/>
          <w:iCs/>
          <w:sz w:val="16"/>
          <w:szCs w:val="16"/>
        </w:rPr>
      </w:pPr>
      <w:r w:rsidRPr="00A97363">
        <w:rPr>
          <w:rFonts w:ascii="Arial" w:hAnsi="Arial" w:cs="Arial"/>
          <w:i/>
          <w:iCs/>
          <w:sz w:val="16"/>
          <w:szCs w:val="16"/>
        </w:rPr>
        <w:t>Table 7: Scores by school spending</w:t>
      </w:r>
    </w:p>
    <w:p w14:paraId="3A211B8C" w14:textId="77777777" w:rsidR="00A97363" w:rsidRDefault="00A97363" w:rsidP="005D4ED7">
      <w:pPr>
        <w:rPr>
          <w:rFonts w:ascii="Arial" w:hAnsi="Arial" w:cs="Arial"/>
          <w:i/>
          <w:iCs/>
          <w:sz w:val="16"/>
          <w:szCs w:val="16"/>
        </w:rPr>
      </w:pPr>
    </w:p>
    <w:p w14:paraId="34588CE7" w14:textId="4F1128A8" w:rsidR="00A97363" w:rsidRDefault="00A97363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Schools that had a smaller and medium student body count were considerably more academically successful compared to the larger school. </w:t>
      </w:r>
      <w:r w:rsidRPr="00A1393D">
        <w:rPr>
          <w:rFonts w:ascii="Arial" w:hAnsi="Arial" w:cs="Arial"/>
          <w:i/>
          <w:iCs/>
          <w:sz w:val="20"/>
          <w:szCs w:val="20"/>
        </w:rPr>
        <w:t>Table 8</w:t>
      </w:r>
      <w:r>
        <w:rPr>
          <w:rFonts w:ascii="Arial" w:hAnsi="Arial" w:cs="Arial"/>
          <w:sz w:val="20"/>
          <w:szCs w:val="20"/>
        </w:rPr>
        <w:t xml:space="preserve"> shows that medium schools </w:t>
      </w:r>
      <w:r w:rsidR="00A1393D">
        <w:rPr>
          <w:rFonts w:ascii="Arial" w:hAnsi="Arial" w:cs="Arial"/>
          <w:sz w:val="20"/>
          <w:szCs w:val="20"/>
        </w:rPr>
        <w:t>which</w:t>
      </w:r>
      <w:r>
        <w:rPr>
          <w:rFonts w:ascii="Arial" w:hAnsi="Arial" w:cs="Arial"/>
          <w:sz w:val="20"/>
          <w:szCs w:val="20"/>
        </w:rPr>
        <w:t xml:space="preserve"> have a population of 1000 to 2000 had the highest overall passing rate</w:t>
      </w:r>
      <w:r w:rsidR="00A1393D">
        <w:rPr>
          <w:rFonts w:ascii="Arial" w:hAnsi="Arial" w:cs="Arial"/>
          <w:sz w:val="20"/>
          <w:szCs w:val="20"/>
        </w:rPr>
        <w:t xml:space="preserve"> with 90.62%, </w:t>
      </w:r>
      <w:r>
        <w:rPr>
          <w:rFonts w:ascii="Arial" w:hAnsi="Arial" w:cs="Arial"/>
          <w:sz w:val="20"/>
          <w:szCs w:val="20"/>
        </w:rPr>
        <w:t>whereas the larger school with a population of over 2000 students dropped down to 58.2</w:t>
      </w:r>
      <w:r w:rsidR="00A1393D">
        <w:rPr>
          <w:rFonts w:ascii="Arial" w:hAnsi="Arial" w:cs="Arial"/>
          <w:sz w:val="20"/>
          <w:szCs w:val="20"/>
        </w:rPr>
        <w:t xml:space="preserve">9%. </w:t>
      </w:r>
    </w:p>
    <w:p w14:paraId="3483CB71" w14:textId="77777777" w:rsidR="00A1393D" w:rsidRDefault="00A1393D" w:rsidP="005D4ED7">
      <w:pPr>
        <w:rPr>
          <w:rFonts w:ascii="Arial" w:hAnsi="Arial" w:cs="Arial"/>
          <w:sz w:val="20"/>
          <w:szCs w:val="20"/>
        </w:rPr>
      </w:pPr>
    </w:p>
    <w:p w14:paraId="5DE1C94F" w14:textId="7EB9A036" w:rsidR="00A1393D" w:rsidRDefault="00A1393D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4434AC" wp14:editId="52BDEB38">
            <wp:extent cx="4813300" cy="825500"/>
            <wp:effectExtent l="0" t="0" r="0" b="0"/>
            <wp:docPr id="1490373533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3533" name="Picture 8" descr="A screen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9DA" w14:textId="44CB2109" w:rsidR="00A1393D" w:rsidRDefault="00A1393D" w:rsidP="005D4ED7">
      <w:pPr>
        <w:rPr>
          <w:rFonts w:ascii="Arial" w:hAnsi="Arial" w:cs="Arial"/>
          <w:i/>
          <w:iCs/>
          <w:sz w:val="16"/>
          <w:szCs w:val="16"/>
        </w:rPr>
      </w:pPr>
      <w:r w:rsidRPr="00A1393D">
        <w:rPr>
          <w:rFonts w:ascii="Arial" w:hAnsi="Arial" w:cs="Arial"/>
          <w:i/>
          <w:iCs/>
          <w:sz w:val="16"/>
          <w:szCs w:val="16"/>
        </w:rPr>
        <w:t>Table 8: Scores by school size</w:t>
      </w:r>
    </w:p>
    <w:p w14:paraId="23D67D28" w14:textId="77777777" w:rsidR="00A1393D" w:rsidRDefault="00A1393D" w:rsidP="005D4ED7">
      <w:pPr>
        <w:rPr>
          <w:rFonts w:ascii="Arial" w:hAnsi="Arial" w:cs="Arial"/>
          <w:i/>
          <w:iCs/>
          <w:sz w:val="16"/>
          <w:szCs w:val="16"/>
        </w:rPr>
      </w:pPr>
    </w:p>
    <w:p w14:paraId="7C1C7D8B" w14:textId="77777777" w:rsidR="00A1393D" w:rsidRDefault="00A1393D" w:rsidP="005D4ED7">
      <w:pPr>
        <w:rPr>
          <w:rFonts w:ascii="Arial" w:hAnsi="Arial" w:cs="Arial"/>
          <w:sz w:val="20"/>
          <w:szCs w:val="20"/>
        </w:rPr>
      </w:pPr>
    </w:p>
    <w:p w14:paraId="7B676527" w14:textId="30D04333" w:rsidR="00A1393D" w:rsidRDefault="00A1393D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data provided shows that the 15 schools are divided into two types: charter and district. Table 9 illustrates that charter schools score higher than district schools by a substantial amount. </w:t>
      </w:r>
    </w:p>
    <w:p w14:paraId="0A37371F" w14:textId="77777777" w:rsidR="00A1393D" w:rsidRDefault="00A1393D" w:rsidP="005D4ED7">
      <w:pPr>
        <w:rPr>
          <w:rFonts w:ascii="Arial" w:hAnsi="Arial" w:cs="Arial"/>
          <w:sz w:val="20"/>
          <w:szCs w:val="20"/>
        </w:rPr>
      </w:pPr>
    </w:p>
    <w:p w14:paraId="580AADD8" w14:textId="48CB0B86" w:rsidR="00A1393D" w:rsidRDefault="00A1393D" w:rsidP="005D4E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85FF6E" wp14:editId="124F172C">
            <wp:extent cx="4432300" cy="685800"/>
            <wp:effectExtent l="0" t="0" r="0" b="0"/>
            <wp:docPr id="1714916126" name="Picture 9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16126" name="Picture 9" descr="A screenshot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CC78" w14:textId="648EE5E6" w:rsidR="00A1393D" w:rsidRPr="00A1393D" w:rsidRDefault="00A1393D" w:rsidP="005D4ED7">
      <w:pPr>
        <w:rPr>
          <w:rFonts w:ascii="Arial" w:hAnsi="Arial" w:cs="Arial"/>
          <w:i/>
          <w:iCs/>
          <w:sz w:val="16"/>
          <w:szCs w:val="16"/>
        </w:rPr>
      </w:pPr>
      <w:r w:rsidRPr="00A1393D">
        <w:rPr>
          <w:rFonts w:ascii="Arial" w:hAnsi="Arial" w:cs="Arial"/>
          <w:i/>
          <w:iCs/>
          <w:sz w:val="16"/>
          <w:szCs w:val="16"/>
        </w:rPr>
        <w:t>Table 9: Scores by school type</w:t>
      </w:r>
    </w:p>
    <w:sectPr w:rsidR="00A1393D" w:rsidRPr="00A1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7C7C"/>
    <w:multiLevelType w:val="hybridMultilevel"/>
    <w:tmpl w:val="C9601CB4"/>
    <w:lvl w:ilvl="0" w:tplc="F3C6B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E75BB"/>
    <w:multiLevelType w:val="hybridMultilevel"/>
    <w:tmpl w:val="8B4E9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58992">
    <w:abstractNumId w:val="1"/>
  </w:num>
  <w:num w:numId="2" w16cid:durableId="164724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D7"/>
    <w:rsid w:val="005121B2"/>
    <w:rsid w:val="005D4ED7"/>
    <w:rsid w:val="007A741A"/>
    <w:rsid w:val="00A1393D"/>
    <w:rsid w:val="00A97363"/>
    <w:rsid w:val="00AF77EE"/>
    <w:rsid w:val="00D30C7E"/>
    <w:rsid w:val="00D71CB7"/>
    <w:rsid w:val="00E732E1"/>
    <w:rsid w:val="00F3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4C6FD"/>
  <w15:chartTrackingRefBased/>
  <w15:docId w15:val="{26304E4A-F90B-0E45-87BC-5992FEF8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Kalsi</dc:creator>
  <cp:keywords/>
  <dc:description/>
  <cp:lastModifiedBy>Jaspreet Kalsi</cp:lastModifiedBy>
  <cp:revision>1</cp:revision>
  <dcterms:created xsi:type="dcterms:W3CDTF">2023-09-07T21:08:00Z</dcterms:created>
  <dcterms:modified xsi:type="dcterms:W3CDTF">2023-09-07T22:14:00Z</dcterms:modified>
</cp:coreProperties>
</file>