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2"/>
          <w:numId w:val="1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</w:rPr>
      </w:pPr>
      <w:bookmarkStart w:id="0" w:name="_Toc481092651"/>
      <w:bookmarkEnd w:id="0"/>
      <w:r>
        <w:rPr>
          <w:rFonts w:cs="Arial" w:ascii="Arial" w:hAnsi="Arial"/>
          <w:b/>
          <w:bCs/>
        </w:rPr>
        <w:t>Regras de Negócio (RN)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</w:rPr>
      </w:pPr>
      <w:bookmarkStart w:id="1" w:name="_GoBack"/>
      <w:bookmarkEnd w:id="1"/>
      <w:r>
        <w:rPr>
          <w:rFonts w:cs="Arial" w:ascii="Arial" w:hAnsi="Arial"/>
          <w:bCs/>
        </w:rPr>
        <w:t xml:space="preserve"> </w:t>
      </w:r>
    </w:p>
    <w:tbl>
      <w:tblPr>
        <w:tblW w:w="9072" w:type="dxa"/>
        <w:jc w:val="left"/>
        <w:tblInd w:w="-1" w:type="dxa"/>
        <w:tblBorders/>
        <w:tblCellMar>
          <w:top w:w="28" w:type="dxa"/>
          <w:left w:w="57" w:type="dxa"/>
          <w:bottom w:w="28" w:type="dxa"/>
          <w:right w:w="57" w:type="dxa"/>
        </w:tblCellMar>
        <w:tblLook w:firstRow="1" w:noVBand="1" w:lastRow="0" w:firstColumn="1" w:lastColumn="0" w:noHBand="0" w:val="04a0"/>
      </w:tblPr>
      <w:tblGrid>
        <w:gridCol w:w="1560"/>
        <w:gridCol w:w="1134"/>
        <w:gridCol w:w="6377"/>
      </w:tblGrid>
      <w:tr>
        <w:trPr>
          <w:tblHeader w:val="true"/>
          <w:cantSplit w:val="true"/>
        </w:trPr>
        <w:tc>
          <w:tcPr>
            <w:tcW w:w="2694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b/>
                <w:b/>
                <w:sz w:val="24"/>
              </w:rPr>
            </w:pPr>
            <w:bookmarkStart w:id="2" w:name="_Toc481092652"/>
            <w:bookmarkEnd w:id="2"/>
            <w:r>
              <w:rPr>
                <w:rFonts w:ascii="Times New Roman" w:hAnsi="Times New Roman"/>
                <w:b/>
                <w:sz w:val="24"/>
              </w:rPr>
              <w:t>Regras de Negócio</w:t>
            </w:r>
          </w:p>
        </w:tc>
        <w:tc>
          <w:tcPr>
            <w:tcW w:w="6377" w:type="dxa"/>
            <w:tcBorders/>
            <w:shd w:color="auto" w:fill="FFFFFF" w:themeFill="background1" w:val="clea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5" w:hRule="exact"/>
          <w:cantSplit w:val="true"/>
        </w:trPr>
        <w:tc>
          <w:tcPr>
            <w:tcW w:w="9071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Código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Descrição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r>
              <w:rPr>
                <w:rFonts w:ascii="Times New Roman" w:hAnsi="Times New Roman"/>
                <w:bCs/>
                <w:sz w:val="24"/>
              </w:rPr>
              <w:t>RN001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nome do grupo deve ser informado ao ser cadastrado ou editado.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RN002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grupo deve está vinculado a algum status grupo.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RN003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sistema não aceitará efetuar cadastro de um e-mail já cadastrado.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RN004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sistema deverá excluir todos os dados solicitados.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RN005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sistema exige o preenchimento de todos os dados quando efetuado inclusão ou alteração de informações.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RN006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sistema não permite grupos com o mesmo nome.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RN007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Uma pessoa pode fazer parte de vários grupos.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RN008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O e-mail pode ser enviado para qualquer pessoa.</w:t>
            </w:r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RN009</w:t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O único usuário que tem permissão para envio de e-mail é o administrador.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69936391"/>
    </w:sdtPr>
    <w:sdtContent>
      <w:p>
        <w:pPr>
          <w:pStyle w:val="Cabealho1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Cabealho1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u w:val="none"/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1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1"/>
    <w:uiPriority w:val="99"/>
    <w:qFormat/>
    <w:rsid w:val="00941f53"/>
    <w:rPr/>
  </w:style>
  <w:style w:type="character" w:styleId="LinkdaInternet" w:customStyle="1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1"/>
    <w:uiPriority w:val="99"/>
    <w:qFormat/>
    <w:rsid w:val="00941f53"/>
    <w:rPr/>
  </w:style>
  <w:style w:type="character" w:styleId="ListLabel1" w:customStyle="1">
    <w:name w:val="ListLabel 1"/>
    <w:qFormat/>
    <w:rPr>
      <w:rFonts w:ascii="Arial" w:hAnsi="Arial"/>
      <w:b/>
    </w:rPr>
  </w:style>
  <w:style w:type="character" w:styleId="ListLabel2" w:customStyle="1">
    <w:name w:val="ListLabel 2"/>
    <w:qFormat/>
    <w:rPr>
      <w:rFonts w:eastAsia="Calibri" w:cs="Arial"/>
      <w:color w:val="00000A"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rFonts w:ascii="Arial" w:hAnsi="Arial"/>
      <w:b/>
    </w:rPr>
  </w:style>
  <w:style w:type="character" w:styleId="ListLabel5" w:customStyle="1">
    <w:name w:val="ListLabel 5"/>
    <w:qFormat/>
    <w:rPr>
      <w:rFonts w:ascii="Arial" w:hAnsi="Arial"/>
      <w:b/>
      <w:u w:val="single"/>
    </w:rPr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  <w:u w:val="single"/>
    </w:rPr>
  </w:style>
  <w:style w:type="character" w:styleId="ListLabel8" w:customStyle="1">
    <w:name w:val="ListLabel 8"/>
    <w:qFormat/>
    <w:rPr>
      <w:rFonts w:ascii="Arial" w:hAnsi="Arial"/>
      <w:u w:val="single"/>
    </w:rPr>
  </w:style>
  <w:style w:type="character" w:styleId="ListLabel9" w:customStyle="1">
    <w:name w:val="ListLabel 9"/>
    <w:qFormat/>
    <w:rPr>
      <w:rFonts w:ascii="Arial" w:hAnsi="Arial"/>
      <w:b/>
      <w:u w:val="single"/>
    </w:rPr>
  </w:style>
  <w:style w:type="character" w:styleId="Vnculodendice" w:customStyle="1">
    <w:name w:val="Vínculo de índice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5aba"/>
    <w:rPr>
      <w:rFonts w:ascii="Tahoma" w:hAnsi="Tahoma" w:cs="Tahoma"/>
      <w:sz w:val="16"/>
      <w:szCs w:val="16"/>
    </w:rPr>
  </w:style>
  <w:style w:type="character" w:styleId="ContedodatabelaChar" w:customStyle="1">
    <w:name w:val="Conteúdo da tabela Char"/>
    <w:link w:val="Contedodatabela"/>
    <w:qFormat/>
    <w:rsid w:val="002e7edd"/>
    <w:rPr>
      <w:rFonts w:ascii="Verdana" w:hAnsi="Verdana" w:eastAsia="Times New Roman" w:cs="Times New Roman"/>
      <w:sz w:val="20"/>
      <w:szCs w:val="24"/>
      <w:lang w:eastAsia="ar-SA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ascii="Arial" w:hAnsi="Arial"/>
      <w:b/>
      <w:u w:val="none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  <w:u w:val="single"/>
    </w:rPr>
  </w:style>
  <w:style w:type="character" w:styleId="ListLabel17">
    <w:name w:val="ListLabel 17"/>
    <w:qFormat/>
    <w:rPr>
      <w:u w:val="single"/>
    </w:rPr>
  </w:style>
  <w:style w:type="character" w:styleId="ListLabel18">
    <w:name w:val="ListLabel 18"/>
    <w:qFormat/>
    <w:rPr>
      <w:b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11" w:customStyle="1">
    <w:name w:val="Título 1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ind w:left="360" w:hanging="36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1" w:customStyle="1">
    <w:name w:val="Título 21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870" w:hanging="51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1" w:customStyle="1">
    <w:name w:val="Título 31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1440" w:hanging="72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1" w:customStyle="1">
    <w:name w:val="Corpo de texto1"/>
    <w:basedOn w:val="Normal"/>
    <w:qFormat/>
    <w:pPr>
      <w:spacing w:lineRule="auto" w:line="288" w:before="0" w:after="140"/>
    </w:pPr>
    <w:rPr/>
  </w:style>
  <w:style w:type="paragraph" w:styleId="Lista1" w:customStyle="1">
    <w:name w:val="Lista1"/>
    <w:basedOn w:val="Corpodetexto1"/>
    <w:qFormat/>
    <w:pPr/>
    <w:rPr>
      <w:rFonts w:cs="Lucida Sans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alho1" w:customStyle="1">
    <w:name w:val="Cabeçalho1"/>
    <w:basedOn w:val="Normal"/>
    <w:link w:val="CabealhoChar"/>
    <w:uiPriority w:val="99"/>
    <w:unhideWhenUsed/>
    <w:qFormat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1"/>
    <w:next w:val="Normal"/>
    <w:uiPriority w:val="39"/>
    <w:unhideWhenUsed/>
    <w:qFormat/>
    <w:rsid w:val="00941f53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1" w:customStyle="1">
    <w:name w:val="Sumário 1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1" w:customStyle="1">
    <w:name w:val="Sumário 2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1" w:customStyle="1">
    <w:name w:val="Sumário 3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1" w:customStyle="1">
    <w:name w:val="Rodapé1"/>
    <w:basedOn w:val="Normal"/>
    <w:link w:val="RodapChar"/>
    <w:uiPriority w:val="99"/>
    <w:unhideWhenUsed/>
    <w:qFormat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5a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link w:val="ContedodatabelaChar"/>
    <w:qFormat/>
    <w:rsid w:val="002e7edd"/>
    <w:pPr>
      <w:suppressLineNumbers/>
      <w:suppressAutoHyphens w:val="true"/>
      <w:spacing w:lineRule="auto" w:line="240" w:before="0" w:after="0"/>
    </w:pPr>
    <w:rPr>
      <w:rFonts w:ascii="Verdana" w:hAnsi="Verdana" w:eastAsia="Times New Roman" w:cs="Times New Roman"/>
      <w:sz w:val="20"/>
      <w:szCs w:val="24"/>
      <w:lang w:eastAsia="ar-SA"/>
    </w:rPr>
  </w:style>
  <w:style w:type="paragraph" w:styleId="Cabealho">
    <w:name w:val="Cabeçalh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F4FA7-2636-4E6C-AD7F-AB997CBE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LibreOffice/5.1.1.1$Windows_x86 LibreOffice_project/c43cb650e9c145b181321ea547d38296db70f36e</Application>
  <Pages>1</Pages>
  <Words>114</Words>
  <Characters>562</Characters>
  <CharactersWithSpaces>654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2017-09-12T02:14:00Z</dcterms:created>
  <dc:creator>Jorge Luiz Santana</dc:creator>
  <dc:description/>
  <dc:language>pt-BR</dc:language>
  <cp:lastModifiedBy/>
  <dcterms:modified xsi:type="dcterms:W3CDTF">2017-09-12T16:55:15Z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