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36243647"/>
        <w:docPartObj>
          <w:docPartGallery w:val="Cover Pages"/>
          <w:docPartUnique/>
        </w:docPartObj>
      </w:sdtPr>
      <w:sdtContent>
        <w:p w14:paraId="2A35A4F7" w14:textId="7C0F17C1" w:rsidR="00281C59" w:rsidRDefault="00281C59">
          <w:r>
            <w:rPr>
              <w:noProof/>
              <w:color w:val="FFFFFF" w:themeColor="background1"/>
            </w:rPr>
            <mc:AlternateContent>
              <mc:Choice Requires="wpg">
                <w:drawing>
                  <wp:anchor distT="0" distB="0" distL="114300" distR="114300" simplePos="0" relativeHeight="251659264" behindDoc="0" locked="0" layoutInCell="1" allowOverlap="1" wp14:anchorId="47BA6B87" wp14:editId="3D19C42A">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42370582" w14:textId="2CEB1C38" w:rsidR="00281C59" w:rsidRDefault="00281C59">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The Dzaqtlas Adventure</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53DB23F7" w14:textId="3032FA12" w:rsidR="00281C59" w:rsidRDefault="00281C59">
                                      <w:pPr>
                                        <w:pStyle w:val="NoSpacing"/>
                                        <w:rPr>
                                          <w:color w:val="FFFFFF" w:themeColor="background1"/>
                                          <w:sz w:val="28"/>
                                          <w:szCs w:val="28"/>
                                        </w:rPr>
                                      </w:pPr>
                                      <w:r w:rsidRPr="00281C59">
                                        <w:rPr>
                                          <w:color w:val="FFFFFF" w:themeColor="background1"/>
                                          <w:sz w:val="28"/>
                                          <w:szCs w:val="28"/>
                                        </w:rPr>
                                        <w:t>A</w:t>
                                      </w:r>
                                      <w:r>
                                        <w:rPr>
                                          <w:color w:val="FFFFFF" w:themeColor="background1"/>
                                          <w:sz w:val="28"/>
                                          <w:szCs w:val="28"/>
                                        </w:rPr>
                                        <w:t xml:space="preserve"> Supplement for Traveller set in the Zhodani Second Dark Age</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3FB6849" w14:textId="6F44A31A" w:rsidR="00281C59" w:rsidRDefault="00281C59">
                                      <w:pPr>
                                        <w:pStyle w:val="NoSpacing"/>
                                        <w:rPr>
                                          <w:color w:val="FFFFFF" w:themeColor="background1"/>
                                          <w:sz w:val="32"/>
                                          <w:szCs w:val="32"/>
                                        </w:rPr>
                                      </w:pPr>
                                      <w:r>
                                        <w:rPr>
                                          <w:color w:val="FFFFFF" w:themeColor="background1"/>
                                          <w:sz w:val="32"/>
                                          <w:szCs w:val="32"/>
                                        </w:rPr>
                                        <w:t>Jeff Kazmierski</w:t>
                                      </w:r>
                                    </w:p>
                                  </w:sdtContent>
                                </w:sdt>
                                <w:p w14:paraId="7EDC7C40" w14:textId="7D0DC7B4" w:rsidR="00281C59" w:rsidRDefault="00000000">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sidR="00CE780B">
                                        <w:rPr>
                                          <w:caps/>
                                          <w:color w:val="FFFFFF" w:themeColor="background1"/>
                                          <w:sz w:val="18"/>
                                          <w:szCs w:val="18"/>
                                        </w:rPr>
                                        <w:t xml:space="preserve">     </w:t>
                                      </w:r>
                                    </w:sdtContent>
                                  </w:sdt>
                                  <w:r w:rsidR="00281C59">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sidR="00281C59">
                                        <w:rPr>
                                          <w:color w:val="FFFFFF" w:themeColor="background1"/>
                                          <w:sz w:val="18"/>
                                          <w:szCs w:val="18"/>
                                        </w:rPr>
                                        <w:t>Dlolpliki, Zhdant</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7BA6B87" id="Group 11" o:spid="_x0000_s1026" style="position:absolute;left:0;text-align:left;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42370582" w14:textId="2CEB1C38" w:rsidR="00281C59" w:rsidRDefault="00281C59">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The Dzaqtlas Adventure</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53DB23F7" w14:textId="3032FA12" w:rsidR="00281C59" w:rsidRDefault="00281C59">
                                <w:pPr>
                                  <w:pStyle w:val="NoSpacing"/>
                                  <w:rPr>
                                    <w:color w:val="FFFFFF" w:themeColor="background1"/>
                                    <w:sz w:val="28"/>
                                    <w:szCs w:val="28"/>
                                  </w:rPr>
                                </w:pPr>
                                <w:r w:rsidRPr="00281C59">
                                  <w:rPr>
                                    <w:color w:val="FFFFFF" w:themeColor="background1"/>
                                    <w:sz w:val="28"/>
                                    <w:szCs w:val="28"/>
                                  </w:rPr>
                                  <w:t>A</w:t>
                                </w:r>
                                <w:r>
                                  <w:rPr>
                                    <w:color w:val="FFFFFF" w:themeColor="background1"/>
                                    <w:sz w:val="28"/>
                                    <w:szCs w:val="28"/>
                                  </w:rPr>
                                  <w:t xml:space="preserve"> Supplement for Traveller set in the Zhodani Second Dark Age</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3FB6849" w14:textId="6F44A31A" w:rsidR="00281C59" w:rsidRDefault="00281C59">
                                <w:pPr>
                                  <w:pStyle w:val="NoSpacing"/>
                                  <w:rPr>
                                    <w:color w:val="FFFFFF" w:themeColor="background1"/>
                                    <w:sz w:val="32"/>
                                    <w:szCs w:val="32"/>
                                  </w:rPr>
                                </w:pPr>
                                <w:r>
                                  <w:rPr>
                                    <w:color w:val="FFFFFF" w:themeColor="background1"/>
                                    <w:sz w:val="32"/>
                                    <w:szCs w:val="32"/>
                                  </w:rPr>
                                  <w:t>Jeff Kazmierski</w:t>
                                </w:r>
                              </w:p>
                            </w:sdtContent>
                          </w:sdt>
                          <w:p w14:paraId="7EDC7C40" w14:textId="7D0DC7B4" w:rsidR="00281C59" w:rsidRDefault="00000000">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sidR="00CE780B">
                                  <w:rPr>
                                    <w:caps/>
                                    <w:color w:val="FFFFFF" w:themeColor="background1"/>
                                    <w:sz w:val="18"/>
                                    <w:szCs w:val="18"/>
                                  </w:rPr>
                                  <w:t xml:space="preserve">     </w:t>
                                </w:r>
                              </w:sdtContent>
                            </w:sdt>
                            <w:r w:rsidR="00281C59">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sidR="00281C59">
                                  <w:rPr>
                                    <w:color w:val="FFFFFF" w:themeColor="background1"/>
                                    <w:sz w:val="18"/>
                                    <w:szCs w:val="18"/>
                                  </w:rPr>
                                  <w:t>Dlolpliki, Zhdant</w:t>
                                </w:r>
                              </w:sdtContent>
                            </w:sdt>
                          </w:p>
                        </w:txbxContent>
                      </v:textbox>
                    </v:shape>
                    <w10:wrap anchorx="page" anchory="page"/>
                  </v:group>
                </w:pict>
              </mc:Fallback>
            </mc:AlternateContent>
          </w:r>
          <w:r>
            <w:br w:type="page"/>
          </w:r>
        </w:p>
      </w:sdtContent>
    </w:sdt>
    <w:p w14:paraId="49978A3A" w14:textId="6BEF6BF6" w:rsidR="00281C59" w:rsidRDefault="003911A4">
      <w:r>
        <w:lastRenderedPageBreak/>
        <w:t>Front cover reverse</w:t>
      </w:r>
    </w:p>
    <w:p w14:paraId="76622338" w14:textId="77777777" w:rsidR="00281C59" w:rsidRDefault="00281C59">
      <w:pPr>
        <w:sectPr w:rsidR="00281C59" w:rsidSect="00281C59">
          <w:footerReference w:type="default" r:id="rId9"/>
          <w:footerReference w:type="first" r:id="rId10"/>
          <w:pgSz w:w="12240" w:h="15840"/>
          <w:pgMar w:top="1440" w:right="1440" w:bottom="1440" w:left="1440" w:header="720" w:footer="720" w:gutter="0"/>
          <w:pgNumType w:start="0"/>
          <w:cols w:space="720"/>
          <w:titlePg/>
          <w:docGrid w:linePitch="360"/>
        </w:sectPr>
      </w:pPr>
    </w:p>
    <w:p w14:paraId="2890CDD4" w14:textId="77777777" w:rsidR="00CE780B" w:rsidRDefault="00CE780B"/>
    <w:p w14:paraId="4904563A" w14:textId="77777777" w:rsidR="00CE780B" w:rsidRDefault="00CE780B"/>
    <w:p w14:paraId="59472314" w14:textId="77777777" w:rsidR="00CE780B" w:rsidRDefault="00CE780B"/>
    <w:p w14:paraId="06EAB444" w14:textId="77777777" w:rsidR="00CE780B" w:rsidRDefault="00CE780B"/>
    <w:p w14:paraId="59A43BAA" w14:textId="77777777" w:rsidR="00CE780B" w:rsidRDefault="00CE780B"/>
    <w:p w14:paraId="5A0C55A6" w14:textId="5645E8F2" w:rsidR="00CE780B" w:rsidRDefault="00CE780B" w:rsidP="00CE780B">
      <w:pPr>
        <w:pStyle w:val="Title"/>
        <w:rPr>
          <w:i/>
          <w:iCs/>
        </w:rPr>
      </w:pPr>
      <w:r>
        <w:rPr>
          <w:i/>
          <w:iCs/>
        </w:rPr>
        <w:t>The Dzaqtlas Adventure</w:t>
      </w:r>
    </w:p>
    <w:p w14:paraId="5306606F" w14:textId="77777777" w:rsidR="00CE780B" w:rsidRPr="00CE780B" w:rsidRDefault="00CE780B" w:rsidP="00CE780B"/>
    <w:p w14:paraId="7B2023B1" w14:textId="77777777" w:rsidR="00CE780B" w:rsidRDefault="00CE780B" w:rsidP="00CE780B">
      <w:pPr>
        <w:pStyle w:val="Title"/>
        <w:rPr>
          <w:i/>
          <w:iCs/>
          <w:sz w:val="40"/>
          <w:szCs w:val="40"/>
        </w:rPr>
      </w:pPr>
      <w:r>
        <w:rPr>
          <w:i/>
          <w:iCs/>
          <w:sz w:val="40"/>
          <w:szCs w:val="40"/>
        </w:rPr>
        <w:t>A Traveller Adventure Supplement</w:t>
      </w:r>
    </w:p>
    <w:p w14:paraId="5971902C" w14:textId="77777777" w:rsidR="00CE780B" w:rsidRDefault="00CE780B" w:rsidP="00CE780B">
      <w:pPr>
        <w:pStyle w:val="Title"/>
        <w:rPr>
          <w:i/>
          <w:iCs/>
          <w:sz w:val="40"/>
          <w:szCs w:val="40"/>
        </w:rPr>
      </w:pPr>
      <w:r>
        <w:rPr>
          <w:i/>
          <w:iCs/>
          <w:sz w:val="40"/>
          <w:szCs w:val="40"/>
        </w:rPr>
        <w:t>For adventures in the Zhodani Second Dark Age</w:t>
      </w:r>
    </w:p>
    <w:p w14:paraId="55824D11" w14:textId="77777777" w:rsidR="00CE780B" w:rsidRDefault="00CE780B" w:rsidP="00CE780B">
      <w:pPr>
        <w:pStyle w:val="Title"/>
        <w:rPr>
          <w:i/>
          <w:iCs/>
          <w:sz w:val="40"/>
          <w:szCs w:val="40"/>
        </w:rPr>
      </w:pPr>
    </w:p>
    <w:p w14:paraId="5CB3DEF0" w14:textId="77777777" w:rsidR="00CE780B" w:rsidRDefault="00CE780B" w:rsidP="00CE780B">
      <w:pPr>
        <w:pStyle w:val="Subtitle"/>
      </w:pPr>
      <w:r>
        <w:t>Jeff Kazmierski</w:t>
      </w:r>
    </w:p>
    <w:p w14:paraId="65074CDF" w14:textId="77777777" w:rsidR="00CE780B" w:rsidRDefault="00CE780B" w:rsidP="00CE780B">
      <w:pPr>
        <w:pStyle w:val="Subtitle"/>
      </w:pPr>
      <w:r>
        <w:t>In assocaition with</w:t>
      </w:r>
    </w:p>
    <w:p w14:paraId="124AA900" w14:textId="77777777" w:rsidR="00CE780B" w:rsidRDefault="00CE780B" w:rsidP="00CE780B">
      <w:pPr>
        <w:pStyle w:val="Subtitle"/>
      </w:pPr>
      <w:r>
        <w:t>The men and women of the Zhdantia Language and Cultural Institute</w:t>
      </w:r>
    </w:p>
    <w:p w14:paraId="1BEECBF7" w14:textId="77777777" w:rsidR="00CE780B" w:rsidRDefault="00CE780B" w:rsidP="00CE780B">
      <w:pPr>
        <w:pStyle w:val="Subtitle"/>
      </w:pPr>
      <w:r>
        <w:t>With special thanks to P. O. Bergstedt for creating the ZhoGlyph truetype font</w:t>
      </w:r>
    </w:p>
    <w:p w14:paraId="65EC11C8" w14:textId="77777777" w:rsidR="00CE780B" w:rsidRDefault="00CE780B" w:rsidP="00CE780B">
      <w:pPr>
        <w:pStyle w:val="Subtitle"/>
      </w:pPr>
      <w:r>
        <w:t>Interior illustrations by Jeff Kazmierski</w:t>
      </w:r>
    </w:p>
    <w:p w14:paraId="5630153C" w14:textId="77777777" w:rsidR="00CE780B" w:rsidRDefault="00CE780B" w:rsidP="00CE780B">
      <w:pPr>
        <w:pStyle w:val="Subtitle"/>
      </w:pPr>
    </w:p>
    <w:p w14:paraId="06EC4F22" w14:textId="77777777" w:rsidR="00CE780B" w:rsidRDefault="00CE780B" w:rsidP="00CE780B">
      <w:pPr>
        <w:pStyle w:val="Subtitle"/>
      </w:pPr>
    </w:p>
    <w:p w14:paraId="11465D45" w14:textId="01AB8675" w:rsidR="003911A4" w:rsidRDefault="00CE780B" w:rsidP="00CE780B">
      <w:pPr>
        <w:pStyle w:val="Subtitle"/>
      </w:pPr>
      <w:r>
        <w:t xml:space="preserve">And thanks, and appreciation to Marc Miller, J Andrew Keith, John Harshman, and the GDW/Far Future Enterprises team for creating Traveller. Thank you for 45 years of incredible science fiction gaming! </w:t>
      </w:r>
      <w:r w:rsidR="003911A4">
        <w:br w:type="page"/>
      </w:r>
    </w:p>
    <w:p w14:paraId="1A6658ED" w14:textId="02D0DF6A" w:rsidR="003911A4" w:rsidRDefault="00CE780B" w:rsidP="00CE780B">
      <w:pPr>
        <w:jc w:val="center"/>
      </w:pPr>
      <w:r>
        <w:lastRenderedPageBreak/>
        <w:t>First Edition 2022</w:t>
      </w:r>
    </w:p>
    <w:p w14:paraId="2217959D" w14:textId="7DD3730A" w:rsidR="00CE780B" w:rsidRDefault="00CE780B" w:rsidP="00CE780B">
      <w:pPr>
        <w:jc w:val="center"/>
      </w:pPr>
    </w:p>
    <w:p w14:paraId="33F130A8" w14:textId="46E477C5" w:rsidR="00CE780B" w:rsidRDefault="00CE780B" w:rsidP="00CE780B">
      <w:pPr>
        <w:jc w:val="center"/>
      </w:pPr>
    </w:p>
    <w:p w14:paraId="45D39922" w14:textId="61A67BA6" w:rsidR="00CE780B" w:rsidRDefault="00CE780B" w:rsidP="00CE780B">
      <w:pPr>
        <w:jc w:val="center"/>
      </w:pPr>
    </w:p>
    <w:p w14:paraId="4AE28863" w14:textId="350F760F" w:rsidR="00CE780B" w:rsidRDefault="00CE780B" w:rsidP="00CE780B">
      <w:pPr>
        <w:jc w:val="center"/>
      </w:pPr>
      <w:r>
        <w:t>Copyright © 2022</w:t>
      </w:r>
    </w:p>
    <w:p w14:paraId="2D30E528" w14:textId="38305A2C" w:rsidR="00CE780B" w:rsidRDefault="00CE780B" w:rsidP="00CE780B">
      <w:pPr>
        <w:jc w:val="center"/>
      </w:pPr>
      <w:r>
        <w:t>The Zhdantia Language and Cultural Institute</w:t>
      </w:r>
    </w:p>
    <w:p w14:paraId="32002B2B" w14:textId="4B84DAA6" w:rsidR="00CE780B" w:rsidRDefault="00CE780B" w:rsidP="00CE780B">
      <w:pPr>
        <w:jc w:val="center"/>
      </w:pPr>
    </w:p>
    <w:p w14:paraId="42C4FDD4" w14:textId="77777777" w:rsidR="00CE780B" w:rsidRDefault="00CE780B" w:rsidP="00CE780B">
      <w:pPr>
        <w:jc w:val="center"/>
      </w:pPr>
    </w:p>
    <w:p w14:paraId="5B0DB334" w14:textId="77777777" w:rsidR="003911A4" w:rsidRDefault="003911A4">
      <w:pPr>
        <w:sectPr w:rsidR="003911A4" w:rsidSect="00281C59">
          <w:pgSz w:w="12240" w:h="15840"/>
          <w:pgMar w:top="1440" w:right="1440" w:bottom="1440" w:left="1440" w:header="720" w:footer="720" w:gutter="0"/>
          <w:pgNumType w:start="0"/>
          <w:cols w:space="720"/>
          <w:titlePg/>
          <w:docGrid w:linePitch="360"/>
        </w:sectPr>
      </w:pPr>
    </w:p>
    <w:sdt>
      <w:sdtPr>
        <w:rPr>
          <w:rFonts w:asciiTheme="minorHAnsi" w:eastAsiaTheme="minorEastAsia" w:hAnsiTheme="minorHAnsi" w:cstheme="minorBidi"/>
          <w:b w:val="0"/>
          <w:bCs w:val="0"/>
          <w:caps w:val="0"/>
          <w:spacing w:val="0"/>
          <w:sz w:val="22"/>
          <w:szCs w:val="22"/>
        </w:rPr>
        <w:id w:val="-612821713"/>
        <w:docPartObj>
          <w:docPartGallery w:val="Table of Contents"/>
          <w:docPartUnique/>
        </w:docPartObj>
      </w:sdtPr>
      <w:sdtEndPr>
        <w:rPr>
          <w:noProof/>
        </w:rPr>
      </w:sdtEndPr>
      <w:sdtContent>
        <w:p w14:paraId="37B127B7" w14:textId="077D51F0" w:rsidR="003911A4" w:rsidRDefault="003911A4">
          <w:pPr>
            <w:pStyle w:val="TOCHeading"/>
          </w:pPr>
          <w:r>
            <w:t>Contents</w:t>
          </w:r>
        </w:p>
        <w:p w14:paraId="10D581FF" w14:textId="43249B74" w:rsidR="004D36A3" w:rsidRDefault="003911A4">
          <w:pPr>
            <w:pStyle w:val="TOC1"/>
            <w:tabs>
              <w:tab w:val="right" w:leader="dot" w:pos="9350"/>
            </w:tabs>
            <w:rPr>
              <w:noProof/>
            </w:rPr>
          </w:pPr>
          <w:r>
            <w:fldChar w:fldCharType="begin"/>
          </w:r>
          <w:r>
            <w:instrText xml:space="preserve"> TOC \o "1-3" \h \z \u </w:instrText>
          </w:r>
          <w:r>
            <w:fldChar w:fldCharType="separate"/>
          </w:r>
          <w:hyperlink w:anchor="_Toc116680648" w:history="1">
            <w:r w:rsidR="004D36A3" w:rsidRPr="00DD455E">
              <w:rPr>
                <w:rStyle w:val="Hyperlink"/>
                <w:i/>
                <w:iCs/>
                <w:noProof/>
              </w:rPr>
              <w:t>DZAQTLAS!</w:t>
            </w:r>
            <w:r w:rsidR="004D36A3">
              <w:rPr>
                <w:noProof/>
                <w:webHidden/>
              </w:rPr>
              <w:tab/>
            </w:r>
            <w:r w:rsidR="004D36A3">
              <w:rPr>
                <w:noProof/>
                <w:webHidden/>
              </w:rPr>
              <w:fldChar w:fldCharType="begin"/>
            </w:r>
            <w:r w:rsidR="004D36A3">
              <w:rPr>
                <w:noProof/>
                <w:webHidden/>
              </w:rPr>
              <w:instrText xml:space="preserve"> PAGEREF _Toc116680648 \h </w:instrText>
            </w:r>
            <w:r w:rsidR="004D36A3">
              <w:rPr>
                <w:noProof/>
                <w:webHidden/>
              </w:rPr>
            </w:r>
            <w:r w:rsidR="004D36A3">
              <w:rPr>
                <w:noProof/>
                <w:webHidden/>
              </w:rPr>
              <w:fldChar w:fldCharType="separate"/>
            </w:r>
            <w:r w:rsidR="004D36A3">
              <w:rPr>
                <w:noProof/>
                <w:webHidden/>
              </w:rPr>
              <w:t>1</w:t>
            </w:r>
            <w:r w:rsidR="004D36A3">
              <w:rPr>
                <w:noProof/>
                <w:webHidden/>
              </w:rPr>
              <w:fldChar w:fldCharType="end"/>
            </w:r>
          </w:hyperlink>
        </w:p>
        <w:p w14:paraId="69E8D7E5" w14:textId="08648235" w:rsidR="004D36A3" w:rsidRDefault="004D36A3">
          <w:pPr>
            <w:pStyle w:val="TOC1"/>
            <w:tabs>
              <w:tab w:val="right" w:leader="dot" w:pos="9350"/>
            </w:tabs>
            <w:rPr>
              <w:noProof/>
            </w:rPr>
          </w:pPr>
          <w:hyperlink w:anchor="_Toc116680649" w:history="1">
            <w:r w:rsidRPr="00DD455E">
              <w:rPr>
                <w:rStyle w:val="Hyperlink"/>
                <w:noProof/>
              </w:rPr>
              <w:t>Timeline of the Dzaqtlas Era</w:t>
            </w:r>
            <w:r>
              <w:rPr>
                <w:noProof/>
                <w:webHidden/>
              </w:rPr>
              <w:tab/>
            </w:r>
            <w:r>
              <w:rPr>
                <w:noProof/>
                <w:webHidden/>
              </w:rPr>
              <w:fldChar w:fldCharType="begin"/>
            </w:r>
            <w:r>
              <w:rPr>
                <w:noProof/>
                <w:webHidden/>
              </w:rPr>
              <w:instrText xml:space="preserve"> PAGEREF _Toc116680649 \h </w:instrText>
            </w:r>
            <w:r>
              <w:rPr>
                <w:noProof/>
                <w:webHidden/>
              </w:rPr>
            </w:r>
            <w:r>
              <w:rPr>
                <w:noProof/>
                <w:webHidden/>
              </w:rPr>
              <w:fldChar w:fldCharType="separate"/>
            </w:r>
            <w:r>
              <w:rPr>
                <w:noProof/>
                <w:webHidden/>
              </w:rPr>
              <w:t>3</w:t>
            </w:r>
            <w:r>
              <w:rPr>
                <w:noProof/>
                <w:webHidden/>
              </w:rPr>
              <w:fldChar w:fldCharType="end"/>
            </w:r>
          </w:hyperlink>
        </w:p>
        <w:p w14:paraId="24AF583D" w14:textId="3545224B" w:rsidR="004D36A3" w:rsidRDefault="004D36A3">
          <w:pPr>
            <w:pStyle w:val="TOC1"/>
            <w:tabs>
              <w:tab w:val="right" w:leader="dot" w:pos="9350"/>
            </w:tabs>
            <w:rPr>
              <w:noProof/>
            </w:rPr>
          </w:pPr>
          <w:hyperlink w:anchor="_Toc116680650" w:history="1">
            <w:r w:rsidRPr="00DD455E">
              <w:rPr>
                <w:rStyle w:val="Hyperlink"/>
                <w:noProof/>
              </w:rPr>
              <w:t>Zhodani CHARACTERS</w:t>
            </w:r>
            <w:r>
              <w:rPr>
                <w:noProof/>
                <w:webHidden/>
              </w:rPr>
              <w:tab/>
            </w:r>
            <w:r>
              <w:rPr>
                <w:noProof/>
                <w:webHidden/>
              </w:rPr>
              <w:fldChar w:fldCharType="begin"/>
            </w:r>
            <w:r>
              <w:rPr>
                <w:noProof/>
                <w:webHidden/>
              </w:rPr>
              <w:instrText xml:space="preserve"> PAGEREF _Toc116680650 \h </w:instrText>
            </w:r>
            <w:r>
              <w:rPr>
                <w:noProof/>
                <w:webHidden/>
              </w:rPr>
            </w:r>
            <w:r>
              <w:rPr>
                <w:noProof/>
                <w:webHidden/>
              </w:rPr>
              <w:fldChar w:fldCharType="separate"/>
            </w:r>
            <w:r>
              <w:rPr>
                <w:noProof/>
                <w:webHidden/>
              </w:rPr>
              <w:t>5</w:t>
            </w:r>
            <w:r>
              <w:rPr>
                <w:noProof/>
                <w:webHidden/>
              </w:rPr>
              <w:fldChar w:fldCharType="end"/>
            </w:r>
          </w:hyperlink>
        </w:p>
        <w:p w14:paraId="75D8F326" w14:textId="36D59C8F" w:rsidR="004D36A3" w:rsidRDefault="004D36A3">
          <w:pPr>
            <w:pStyle w:val="TOC1"/>
            <w:tabs>
              <w:tab w:val="right" w:leader="dot" w:pos="9350"/>
            </w:tabs>
            <w:rPr>
              <w:noProof/>
            </w:rPr>
          </w:pPr>
          <w:hyperlink w:anchor="_Toc116680651" w:history="1">
            <w:r w:rsidRPr="00DD455E">
              <w:rPr>
                <w:rStyle w:val="Hyperlink"/>
                <w:noProof/>
              </w:rPr>
              <w:t>Initial character creation</w:t>
            </w:r>
            <w:r>
              <w:rPr>
                <w:noProof/>
                <w:webHidden/>
              </w:rPr>
              <w:tab/>
            </w:r>
            <w:r>
              <w:rPr>
                <w:noProof/>
                <w:webHidden/>
              </w:rPr>
              <w:fldChar w:fldCharType="begin"/>
            </w:r>
            <w:r>
              <w:rPr>
                <w:noProof/>
                <w:webHidden/>
              </w:rPr>
              <w:instrText xml:space="preserve"> PAGEREF _Toc116680651 \h </w:instrText>
            </w:r>
            <w:r>
              <w:rPr>
                <w:noProof/>
                <w:webHidden/>
              </w:rPr>
            </w:r>
            <w:r>
              <w:rPr>
                <w:noProof/>
                <w:webHidden/>
              </w:rPr>
              <w:fldChar w:fldCharType="separate"/>
            </w:r>
            <w:r>
              <w:rPr>
                <w:noProof/>
                <w:webHidden/>
              </w:rPr>
              <w:t>5</w:t>
            </w:r>
            <w:r>
              <w:rPr>
                <w:noProof/>
                <w:webHidden/>
              </w:rPr>
              <w:fldChar w:fldCharType="end"/>
            </w:r>
          </w:hyperlink>
        </w:p>
        <w:p w14:paraId="1EF4F497" w14:textId="15857BF6" w:rsidR="004D36A3" w:rsidRDefault="004D36A3">
          <w:pPr>
            <w:pStyle w:val="TOC2"/>
            <w:tabs>
              <w:tab w:val="right" w:leader="dot" w:pos="9350"/>
            </w:tabs>
            <w:rPr>
              <w:noProof/>
            </w:rPr>
          </w:pPr>
          <w:hyperlink w:anchor="_Toc116680652" w:history="1">
            <w:r w:rsidRPr="00DD455E">
              <w:rPr>
                <w:rStyle w:val="Hyperlink"/>
                <w:noProof/>
              </w:rPr>
              <w:t>Social Status</w:t>
            </w:r>
            <w:r>
              <w:rPr>
                <w:noProof/>
                <w:webHidden/>
              </w:rPr>
              <w:tab/>
            </w:r>
            <w:r>
              <w:rPr>
                <w:noProof/>
                <w:webHidden/>
              </w:rPr>
              <w:fldChar w:fldCharType="begin"/>
            </w:r>
            <w:r>
              <w:rPr>
                <w:noProof/>
                <w:webHidden/>
              </w:rPr>
              <w:instrText xml:space="preserve"> PAGEREF _Toc116680652 \h </w:instrText>
            </w:r>
            <w:r>
              <w:rPr>
                <w:noProof/>
                <w:webHidden/>
              </w:rPr>
            </w:r>
            <w:r>
              <w:rPr>
                <w:noProof/>
                <w:webHidden/>
              </w:rPr>
              <w:fldChar w:fldCharType="separate"/>
            </w:r>
            <w:r>
              <w:rPr>
                <w:noProof/>
                <w:webHidden/>
              </w:rPr>
              <w:t>5</w:t>
            </w:r>
            <w:r>
              <w:rPr>
                <w:noProof/>
                <w:webHidden/>
              </w:rPr>
              <w:fldChar w:fldCharType="end"/>
            </w:r>
          </w:hyperlink>
        </w:p>
        <w:p w14:paraId="3657FB08" w14:textId="6195C0B8" w:rsidR="004D36A3" w:rsidRDefault="004D36A3">
          <w:pPr>
            <w:pStyle w:val="TOC2"/>
            <w:tabs>
              <w:tab w:val="right" w:leader="dot" w:pos="9350"/>
            </w:tabs>
            <w:rPr>
              <w:noProof/>
            </w:rPr>
          </w:pPr>
          <w:hyperlink w:anchor="_Toc116680653" w:history="1">
            <w:r w:rsidRPr="00DD455E">
              <w:rPr>
                <w:rStyle w:val="Hyperlink"/>
                <w:noProof/>
              </w:rPr>
              <w:t>Psionics:</w:t>
            </w:r>
            <w:r>
              <w:rPr>
                <w:noProof/>
                <w:webHidden/>
              </w:rPr>
              <w:tab/>
            </w:r>
            <w:r>
              <w:rPr>
                <w:noProof/>
                <w:webHidden/>
              </w:rPr>
              <w:fldChar w:fldCharType="begin"/>
            </w:r>
            <w:r>
              <w:rPr>
                <w:noProof/>
                <w:webHidden/>
              </w:rPr>
              <w:instrText xml:space="preserve"> PAGEREF _Toc116680653 \h </w:instrText>
            </w:r>
            <w:r>
              <w:rPr>
                <w:noProof/>
                <w:webHidden/>
              </w:rPr>
            </w:r>
            <w:r>
              <w:rPr>
                <w:noProof/>
                <w:webHidden/>
              </w:rPr>
              <w:fldChar w:fldCharType="separate"/>
            </w:r>
            <w:r>
              <w:rPr>
                <w:noProof/>
                <w:webHidden/>
              </w:rPr>
              <w:t>6</w:t>
            </w:r>
            <w:r>
              <w:rPr>
                <w:noProof/>
                <w:webHidden/>
              </w:rPr>
              <w:fldChar w:fldCharType="end"/>
            </w:r>
          </w:hyperlink>
        </w:p>
        <w:p w14:paraId="684621E5" w14:textId="50D900BE" w:rsidR="004D36A3" w:rsidRDefault="004D36A3">
          <w:pPr>
            <w:pStyle w:val="TOC2"/>
            <w:tabs>
              <w:tab w:val="right" w:leader="dot" w:pos="9350"/>
            </w:tabs>
            <w:rPr>
              <w:noProof/>
            </w:rPr>
          </w:pPr>
          <w:hyperlink w:anchor="_Toc116680654" w:history="1">
            <w:r w:rsidRPr="00DD455E">
              <w:rPr>
                <w:rStyle w:val="Hyperlink"/>
                <w:noProof/>
              </w:rPr>
              <w:t>Homeworld:</w:t>
            </w:r>
            <w:r>
              <w:rPr>
                <w:noProof/>
                <w:webHidden/>
              </w:rPr>
              <w:tab/>
            </w:r>
            <w:r>
              <w:rPr>
                <w:noProof/>
                <w:webHidden/>
              </w:rPr>
              <w:fldChar w:fldCharType="begin"/>
            </w:r>
            <w:r>
              <w:rPr>
                <w:noProof/>
                <w:webHidden/>
              </w:rPr>
              <w:instrText xml:space="preserve"> PAGEREF _Toc116680654 \h </w:instrText>
            </w:r>
            <w:r>
              <w:rPr>
                <w:noProof/>
                <w:webHidden/>
              </w:rPr>
            </w:r>
            <w:r>
              <w:rPr>
                <w:noProof/>
                <w:webHidden/>
              </w:rPr>
              <w:fldChar w:fldCharType="separate"/>
            </w:r>
            <w:r>
              <w:rPr>
                <w:noProof/>
                <w:webHidden/>
              </w:rPr>
              <w:t>6</w:t>
            </w:r>
            <w:r>
              <w:rPr>
                <w:noProof/>
                <w:webHidden/>
              </w:rPr>
              <w:fldChar w:fldCharType="end"/>
            </w:r>
          </w:hyperlink>
        </w:p>
        <w:p w14:paraId="658F2CAD" w14:textId="71055DC2" w:rsidR="004D36A3" w:rsidRDefault="004D36A3">
          <w:pPr>
            <w:pStyle w:val="TOC2"/>
            <w:tabs>
              <w:tab w:val="right" w:leader="dot" w:pos="9350"/>
            </w:tabs>
            <w:rPr>
              <w:noProof/>
            </w:rPr>
          </w:pPr>
          <w:hyperlink w:anchor="_Toc116680655" w:history="1">
            <w:r w:rsidRPr="00DD455E">
              <w:rPr>
                <w:rStyle w:val="Hyperlink"/>
                <w:noProof/>
              </w:rPr>
              <w:t>Zhdant of the Dzaqtlas Era</w:t>
            </w:r>
            <w:r>
              <w:rPr>
                <w:noProof/>
                <w:webHidden/>
              </w:rPr>
              <w:tab/>
            </w:r>
            <w:r>
              <w:rPr>
                <w:noProof/>
                <w:webHidden/>
              </w:rPr>
              <w:fldChar w:fldCharType="begin"/>
            </w:r>
            <w:r>
              <w:rPr>
                <w:noProof/>
                <w:webHidden/>
              </w:rPr>
              <w:instrText xml:space="preserve"> PAGEREF _Toc116680655 \h </w:instrText>
            </w:r>
            <w:r>
              <w:rPr>
                <w:noProof/>
                <w:webHidden/>
              </w:rPr>
            </w:r>
            <w:r>
              <w:rPr>
                <w:noProof/>
                <w:webHidden/>
              </w:rPr>
              <w:fldChar w:fldCharType="separate"/>
            </w:r>
            <w:r>
              <w:rPr>
                <w:noProof/>
                <w:webHidden/>
              </w:rPr>
              <w:t>7</w:t>
            </w:r>
            <w:r>
              <w:rPr>
                <w:noProof/>
                <w:webHidden/>
              </w:rPr>
              <w:fldChar w:fldCharType="end"/>
            </w:r>
          </w:hyperlink>
        </w:p>
        <w:p w14:paraId="224D6D6D" w14:textId="40B1C48F" w:rsidR="003911A4" w:rsidRDefault="003911A4">
          <w:r>
            <w:rPr>
              <w:b/>
              <w:bCs/>
              <w:noProof/>
            </w:rPr>
            <w:fldChar w:fldCharType="end"/>
          </w:r>
        </w:p>
      </w:sdtContent>
    </w:sdt>
    <w:p w14:paraId="116AE802" w14:textId="77777777" w:rsidR="003911A4" w:rsidRDefault="003911A4">
      <w:pPr>
        <w:sectPr w:rsidR="003911A4" w:rsidSect="00281C59">
          <w:pgSz w:w="12240" w:h="15840"/>
          <w:pgMar w:top="1440" w:right="1440" w:bottom="1440" w:left="1440" w:header="720" w:footer="720" w:gutter="0"/>
          <w:pgNumType w:start="0"/>
          <w:cols w:space="720"/>
          <w:titlePg/>
          <w:docGrid w:linePitch="360"/>
        </w:sectPr>
      </w:pPr>
    </w:p>
    <w:p w14:paraId="09E27295" w14:textId="77777777" w:rsidR="009F164E" w:rsidRDefault="003911A4" w:rsidP="009F164E">
      <w:pPr>
        <w:pStyle w:val="Title"/>
        <w:rPr>
          <w:rFonts w:ascii="ZhoGlyph" w:hAnsi="ZhoGlyph"/>
          <w:i/>
          <w:iCs/>
        </w:rPr>
      </w:pPr>
      <w:r w:rsidRPr="003911A4">
        <w:rPr>
          <w:rFonts w:ascii="ZhoGlyph" w:hAnsi="ZhoGlyph"/>
          <w:i/>
          <w:iCs/>
        </w:rPr>
        <w:lastRenderedPageBreak/>
        <w:t>DZAQṪAS</w:t>
      </w:r>
      <w:bookmarkStart w:id="0" w:name="_Toc116680648"/>
    </w:p>
    <w:p w14:paraId="757C1D41" w14:textId="2ED3AEB7" w:rsidR="003911A4" w:rsidRPr="009F164E" w:rsidRDefault="0099439D" w:rsidP="009F164E">
      <w:pPr>
        <w:pStyle w:val="Title"/>
        <w:rPr>
          <w:rFonts w:ascii="ZhoGlyph" w:hAnsi="ZhoGlyph"/>
          <w:i/>
          <w:iCs/>
        </w:rPr>
      </w:pPr>
      <w:r w:rsidRPr="0099439D">
        <w:rPr>
          <w:i/>
          <w:iCs/>
        </w:rPr>
        <w:t>DZAQTLA</w:t>
      </w:r>
      <w:r>
        <w:rPr>
          <w:i/>
          <w:iCs/>
        </w:rPr>
        <w:t>S!</w:t>
      </w:r>
      <w:bookmarkEnd w:id="0"/>
    </w:p>
    <w:p w14:paraId="535FA28A" w14:textId="77777777" w:rsidR="003911A4" w:rsidRDefault="003911A4" w:rsidP="003911A4">
      <w:pPr>
        <w:sectPr w:rsidR="003911A4" w:rsidSect="00171C82">
          <w:footerReference w:type="first" r:id="rId11"/>
          <w:pgSz w:w="12240" w:h="15840"/>
          <w:pgMar w:top="1440" w:right="1440" w:bottom="1440" w:left="1440" w:header="720" w:footer="720" w:gutter="0"/>
          <w:pgNumType w:start="1"/>
          <w:cols w:space="720"/>
          <w:titlePg/>
          <w:docGrid w:linePitch="360"/>
        </w:sectPr>
      </w:pPr>
    </w:p>
    <w:p w14:paraId="096736CD" w14:textId="11D1AB9C" w:rsidR="00125F2F" w:rsidRDefault="00125F2F" w:rsidP="00125F2F">
      <w:pPr>
        <w:jc w:val="center"/>
      </w:pPr>
      <w:r>
        <w:rPr>
          <w:noProof/>
        </w:rPr>
        <mc:AlternateContent>
          <mc:Choice Requires="wps">
            <w:drawing>
              <wp:anchor distT="91440" distB="91440" distL="114300" distR="114300" simplePos="0" relativeHeight="251663360" behindDoc="0" locked="0" layoutInCell="1" allowOverlap="1" wp14:anchorId="68BEEF32" wp14:editId="4EB75819">
                <wp:simplePos x="0" y="0"/>
                <wp:positionH relativeFrom="page">
                  <wp:posOffset>807720</wp:posOffset>
                </wp:positionH>
                <wp:positionV relativeFrom="paragraph">
                  <wp:posOffset>4222115</wp:posOffset>
                </wp:positionV>
                <wp:extent cx="6149975" cy="256222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9975" cy="2562225"/>
                        </a:xfrm>
                        <a:prstGeom prst="rect">
                          <a:avLst/>
                        </a:prstGeom>
                        <a:noFill/>
                        <a:ln w="9525">
                          <a:noFill/>
                          <a:miter lim="800000"/>
                          <a:headEnd/>
                          <a:tailEnd/>
                        </a:ln>
                      </wps:spPr>
                      <wps:txbx>
                        <w:txbxContent>
                          <w:p w14:paraId="330BCDF5" w14:textId="4015D092" w:rsidR="00125F2F" w:rsidRPr="004D36A3" w:rsidRDefault="00125F2F">
                            <w:pPr>
                              <w:pBdr>
                                <w:top w:val="single" w:sz="24" w:space="8" w:color="4472C4" w:themeColor="accent1"/>
                                <w:bottom w:val="single" w:sz="24" w:space="8" w:color="4472C4" w:themeColor="accent1"/>
                              </w:pBdr>
                              <w:spacing w:after="0"/>
                              <w:rPr>
                                <w:rFonts w:ascii="Ebrima" w:hAnsi="Ebrima"/>
                                <w:i/>
                                <w:iCs/>
                                <w:color w:val="4472C4" w:themeColor="accent1"/>
                                <w:sz w:val="24"/>
                                <w:szCs w:val="24"/>
                              </w:rPr>
                            </w:pPr>
                            <w:r w:rsidRPr="004D36A3">
                              <w:rPr>
                                <w:rFonts w:ascii="Ebrima" w:hAnsi="Ebrima"/>
                                <w:i/>
                                <w:iCs/>
                                <w:color w:val="4472C4" w:themeColor="accent1"/>
                                <w:sz w:val="24"/>
                                <w:szCs w:val="24"/>
                              </w:rPr>
                              <w:t xml:space="preserve">The cities are empty now, </w:t>
                            </w:r>
                            <w:proofErr w:type="gramStart"/>
                            <w:r w:rsidRPr="004D36A3">
                              <w:rPr>
                                <w:rFonts w:ascii="Ebrima" w:hAnsi="Ebrima"/>
                                <w:i/>
                                <w:iCs/>
                                <w:color w:val="4472C4" w:themeColor="accent1"/>
                                <w:sz w:val="24"/>
                                <w:szCs w:val="24"/>
                              </w:rPr>
                              <w:t>dead</w:t>
                            </w:r>
                            <w:proofErr w:type="gramEnd"/>
                            <w:r w:rsidRPr="004D36A3">
                              <w:rPr>
                                <w:rFonts w:ascii="Ebrima" w:hAnsi="Ebrima"/>
                                <w:i/>
                                <w:iCs/>
                                <w:color w:val="4472C4" w:themeColor="accent1"/>
                                <w:sz w:val="24"/>
                                <w:szCs w:val="24"/>
                              </w:rPr>
                              <w:t xml:space="preserve"> and decaying remnants of the old world. When the plague arrived, it struck without warning, a silent, deadly force that killed man, woman, and child with neither mercy nor malice. We were unprepared for such a thing.</w:t>
                            </w:r>
                          </w:p>
                          <w:p w14:paraId="1FEF470F" w14:textId="318132CF" w:rsidR="00125F2F" w:rsidRPr="004D36A3" w:rsidRDefault="00125F2F">
                            <w:pPr>
                              <w:pBdr>
                                <w:top w:val="single" w:sz="24" w:space="8" w:color="4472C4" w:themeColor="accent1"/>
                                <w:bottom w:val="single" w:sz="24" w:space="8" w:color="4472C4" w:themeColor="accent1"/>
                              </w:pBdr>
                              <w:spacing w:after="0"/>
                              <w:rPr>
                                <w:rFonts w:ascii="Ebrima" w:hAnsi="Ebrima"/>
                                <w:i/>
                                <w:iCs/>
                                <w:color w:val="4472C4" w:themeColor="accent1"/>
                                <w:sz w:val="24"/>
                                <w:szCs w:val="24"/>
                              </w:rPr>
                            </w:pPr>
                            <w:r w:rsidRPr="004D36A3">
                              <w:rPr>
                                <w:rFonts w:ascii="Ebrima" w:hAnsi="Ebrima"/>
                                <w:i/>
                                <w:iCs/>
                                <w:color w:val="4472C4" w:themeColor="accent1"/>
                                <w:sz w:val="24"/>
                                <w:szCs w:val="24"/>
                              </w:rPr>
                              <w:t xml:space="preserve">We had ascended to great </w:t>
                            </w:r>
                            <w:r w:rsidR="004D36A3" w:rsidRPr="004D36A3">
                              <w:rPr>
                                <w:rFonts w:ascii="Ebrima" w:hAnsi="Ebrima"/>
                                <w:i/>
                                <w:iCs/>
                                <w:color w:val="4472C4" w:themeColor="accent1"/>
                                <w:sz w:val="24"/>
                                <w:szCs w:val="24"/>
                              </w:rPr>
                              <w:t>heights and</w:t>
                            </w:r>
                            <w:r w:rsidRPr="004D36A3">
                              <w:rPr>
                                <w:rFonts w:ascii="Ebrima" w:hAnsi="Ebrima"/>
                                <w:i/>
                                <w:iCs/>
                                <w:color w:val="4472C4" w:themeColor="accent1"/>
                                <w:sz w:val="24"/>
                                <w:szCs w:val="24"/>
                              </w:rPr>
                              <w:t xml:space="preserve"> had begun reaching for the stars… our moon, Viepchakl, was naturally our first step into the dark of space beyond. Upon its desolate surface we found, to our delight and surprise, another people </w:t>
                            </w:r>
                            <w:r w:rsidR="004D36A3" w:rsidRPr="004D36A3">
                              <w:rPr>
                                <w:rFonts w:ascii="Ebrima" w:hAnsi="Ebrima"/>
                                <w:i/>
                                <w:iCs/>
                                <w:color w:val="4472C4" w:themeColor="accent1"/>
                                <w:sz w:val="24"/>
                                <w:szCs w:val="24"/>
                              </w:rPr>
                              <w:t>like</w:t>
                            </w:r>
                            <w:r w:rsidRPr="004D36A3">
                              <w:rPr>
                                <w:rFonts w:ascii="Ebrima" w:hAnsi="Ebrima"/>
                                <w:i/>
                                <w:iCs/>
                                <w:color w:val="4472C4" w:themeColor="accent1"/>
                                <w:sz w:val="24"/>
                                <w:szCs w:val="24"/>
                              </w:rPr>
                              <w:t xml:space="preserve"> our own Zhdantia neighbors. We called them the Viepchaklts, and we welcomed them to our home.</w:t>
                            </w:r>
                          </w:p>
                          <w:p w14:paraId="210B8ACE" w14:textId="2113E285" w:rsidR="00125F2F" w:rsidRPr="004D36A3" w:rsidRDefault="00125F2F">
                            <w:pPr>
                              <w:pBdr>
                                <w:top w:val="single" w:sz="24" w:space="8" w:color="4472C4" w:themeColor="accent1"/>
                                <w:bottom w:val="single" w:sz="24" w:space="8" w:color="4472C4" w:themeColor="accent1"/>
                              </w:pBdr>
                              <w:spacing w:after="0"/>
                              <w:rPr>
                                <w:rFonts w:ascii="Ebrima" w:hAnsi="Ebrima"/>
                                <w:i/>
                                <w:iCs/>
                                <w:color w:val="4472C4" w:themeColor="accent1"/>
                                <w:sz w:val="24"/>
                                <w:szCs w:val="24"/>
                              </w:rPr>
                            </w:pPr>
                            <w:r w:rsidRPr="004D36A3">
                              <w:rPr>
                                <w:rFonts w:ascii="Ebrima" w:hAnsi="Ebrima"/>
                                <w:i/>
                                <w:iCs/>
                                <w:color w:val="4472C4" w:themeColor="accent1"/>
                                <w:sz w:val="24"/>
                                <w:szCs w:val="24"/>
                              </w:rPr>
                              <w:t>We had no way to know at the time that it would be our undoing.</w:t>
                            </w:r>
                          </w:p>
                          <w:p w14:paraId="0CAAE7DE" w14:textId="0915980A" w:rsidR="00125F2F" w:rsidRPr="004D36A3" w:rsidRDefault="00125F2F">
                            <w:pPr>
                              <w:pBdr>
                                <w:top w:val="single" w:sz="24" w:space="8" w:color="4472C4" w:themeColor="accent1"/>
                                <w:bottom w:val="single" w:sz="24" w:space="8" w:color="4472C4" w:themeColor="accent1"/>
                              </w:pBdr>
                              <w:spacing w:after="0"/>
                              <w:rPr>
                                <w:rFonts w:ascii="Ebrima" w:hAnsi="Ebrima"/>
                                <w:i/>
                                <w:iCs/>
                                <w:color w:val="4472C4" w:themeColor="accent1"/>
                                <w:sz w:val="24"/>
                                <w:szCs w:val="24"/>
                              </w:rPr>
                            </w:pPr>
                            <w:r w:rsidRPr="004D36A3">
                              <w:rPr>
                                <w:rFonts w:ascii="Ebrima" w:hAnsi="Ebrima"/>
                                <w:i/>
                                <w:iCs/>
                                <w:color w:val="4472C4" w:themeColor="accent1"/>
                                <w:sz w:val="24"/>
                                <w:szCs w:val="24"/>
                              </w:rPr>
                              <w:t xml:space="preserve">In our arrogance and </w:t>
                            </w:r>
                            <w:r w:rsidR="004D36A3" w:rsidRPr="004D36A3">
                              <w:rPr>
                                <w:rFonts w:ascii="Ebrima" w:hAnsi="Ebrima"/>
                                <w:i/>
                                <w:iCs/>
                                <w:color w:val="4472C4" w:themeColor="accent1"/>
                                <w:sz w:val="24"/>
                                <w:szCs w:val="24"/>
                              </w:rPr>
                              <w:t>hubris,</w:t>
                            </w:r>
                            <w:r w:rsidRPr="004D36A3">
                              <w:rPr>
                                <w:rFonts w:ascii="Ebrima" w:hAnsi="Ebrima"/>
                                <w:i/>
                                <w:iCs/>
                                <w:color w:val="4472C4" w:themeColor="accent1"/>
                                <w:sz w:val="24"/>
                                <w:szCs w:val="24"/>
                              </w:rPr>
                              <w:t xml:space="preserve"> we reached for the stars, and the gods put us in our place.</w:t>
                            </w:r>
                          </w:p>
                          <w:p w14:paraId="23E79326" w14:textId="77CCF08C" w:rsidR="00125F2F" w:rsidRPr="004D36A3" w:rsidRDefault="00125F2F">
                            <w:pPr>
                              <w:pBdr>
                                <w:top w:val="single" w:sz="24" w:space="8" w:color="4472C4" w:themeColor="accent1"/>
                                <w:bottom w:val="single" w:sz="24" w:space="8" w:color="4472C4" w:themeColor="accent1"/>
                              </w:pBdr>
                              <w:spacing w:after="0"/>
                              <w:rPr>
                                <w:rFonts w:ascii="Ebrima" w:hAnsi="Ebrima"/>
                                <w:i/>
                                <w:iCs/>
                                <w:color w:val="4472C4" w:themeColor="accent1"/>
                                <w:sz w:val="24"/>
                                <w:szCs w:val="24"/>
                              </w:rPr>
                            </w:pPr>
                            <w:r w:rsidRPr="004D36A3">
                              <w:rPr>
                                <w:rFonts w:ascii="Ebrima" w:hAnsi="Ebrima"/>
                                <w:i/>
                                <w:iCs/>
                                <w:color w:val="4472C4" w:themeColor="accent1"/>
                                <w:sz w:val="24"/>
                                <w:szCs w:val="24"/>
                              </w:rPr>
                              <w:t>Now the scattered remnants of humanity fight for scraps among the ruins.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EEF32" id="Text Box 2" o:spid="_x0000_s1030" type="#_x0000_t202" style="position:absolute;left:0;text-align:left;margin-left:63.6pt;margin-top:332.45pt;width:484.25pt;height:201.75pt;z-index:25166336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Oft/AEAANUDAAAOAAAAZHJzL2Uyb0RvYy54bWysU8tu2zAQvBfoPxC817IF24kFy0GaNEWB&#10;9AGk/YA1RVlESS5L0pbcr++SchwjvRXVgeByxdmd2eH6ZjCaHaQPCm3NZ5MpZ9IKbJTd1fzH94d3&#10;15yFCLYBjVbW/CgDv9m8fbPuXSVL7FA30jMCsaHqXc27GF1VFEF00kCYoJOWki16A5FCvysaDz2h&#10;G12U0+my6NE3zqOQIdDp/Zjkm4zftlLEr20bZGS65tRbzKvP6zatxWYN1c6D65Q4tQH/0IUBZano&#10;GeoeIrC9V39BGSU8BmzjRKApsG2VkJkDsZlNX7F56sDJzIXECe4sU/h/sOLL4cl98ywO73GgAWYS&#10;wT2i+BmYxbsO7E7eeo99J6GhwrMkWdG7UJ2uJqlDFRLItv+MDQ0Z9hEz0NB6k1QhnozQaQDHs+hy&#10;iEzQ4XI2X62uFpwJypWLZVmWi1wDqufrzof4UaJhaVNzT1PN8HB4DDG1A9XzL6maxQeldZ6stqyv&#10;+WpBkK8yRkUynlam5tfT9I1WSCw/2CZfjqD0uKcC2p5oJ6Yj5zhsB6Ya6jrdTSpssTmSDh5Hn9G7&#10;oE2H/jdnPXms5uHXHrzkTH+ypOVqNp8nU+ZgvrgqKfCXme1lBqwgqJpHzsbtXcxGHondkuatymq8&#10;dHJqmbyTRTr5PJnzMs5/vbzGzR8AAAD//wMAUEsDBBQABgAIAAAAIQAtie9s3wAAAA0BAAAPAAAA&#10;ZHJzL2Rvd25yZXYueG1sTI9NT8MwDIbvSPyHyEjcmEPVdWtpOiEQVxDjQ+KWNV5b0ThVk63l35Oe&#10;4OZXfvT6cbmbbS/ONPrOsYLblQRBXDvTcaPg/e3pZgvCB81G945JwQ952FWXF6UujJv4lc770IhY&#10;wr7QCtoQhgLR1y1Z7VduII67oxutDjGODZpRT7Hc9phImaHVHccLrR7ooaX6e3+yCj6ej1+fqXxp&#10;Hu16mNwskW2OSl1fzfd3IALN4Q+GRT+qQxWdDu7Exos+5mSTRFRBlqU5iIWQ+XoD4rBM2TYFrEr8&#10;/0X1CwAA//8DAFBLAQItABQABgAIAAAAIQC2gziS/gAAAOEBAAATAAAAAAAAAAAAAAAAAAAAAABb&#10;Q29udGVudF9UeXBlc10ueG1sUEsBAi0AFAAGAAgAAAAhADj9If/WAAAAlAEAAAsAAAAAAAAAAAAA&#10;AAAALwEAAF9yZWxzLy5yZWxzUEsBAi0AFAAGAAgAAAAhAAvk5+38AQAA1QMAAA4AAAAAAAAAAAAA&#10;AAAALgIAAGRycy9lMm9Eb2MueG1sUEsBAi0AFAAGAAgAAAAhAC2J72zfAAAADQEAAA8AAAAAAAAA&#10;AAAAAAAAVgQAAGRycy9kb3ducmV2LnhtbFBLBQYAAAAABAAEAPMAAABiBQAAAAA=&#10;" filled="f" stroked="f">
                <v:textbox>
                  <w:txbxContent>
                    <w:p w14:paraId="330BCDF5" w14:textId="4015D092" w:rsidR="00125F2F" w:rsidRPr="004D36A3" w:rsidRDefault="00125F2F">
                      <w:pPr>
                        <w:pBdr>
                          <w:top w:val="single" w:sz="24" w:space="8" w:color="4472C4" w:themeColor="accent1"/>
                          <w:bottom w:val="single" w:sz="24" w:space="8" w:color="4472C4" w:themeColor="accent1"/>
                        </w:pBdr>
                        <w:spacing w:after="0"/>
                        <w:rPr>
                          <w:rFonts w:ascii="Ebrima" w:hAnsi="Ebrima"/>
                          <w:i/>
                          <w:iCs/>
                          <w:color w:val="4472C4" w:themeColor="accent1"/>
                          <w:sz w:val="24"/>
                          <w:szCs w:val="24"/>
                        </w:rPr>
                      </w:pPr>
                      <w:r w:rsidRPr="004D36A3">
                        <w:rPr>
                          <w:rFonts w:ascii="Ebrima" w:hAnsi="Ebrima"/>
                          <w:i/>
                          <w:iCs/>
                          <w:color w:val="4472C4" w:themeColor="accent1"/>
                          <w:sz w:val="24"/>
                          <w:szCs w:val="24"/>
                        </w:rPr>
                        <w:t xml:space="preserve">The cities are empty now, </w:t>
                      </w:r>
                      <w:proofErr w:type="gramStart"/>
                      <w:r w:rsidRPr="004D36A3">
                        <w:rPr>
                          <w:rFonts w:ascii="Ebrima" w:hAnsi="Ebrima"/>
                          <w:i/>
                          <w:iCs/>
                          <w:color w:val="4472C4" w:themeColor="accent1"/>
                          <w:sz w:val="24"/>
                          <w:szCs w:val="24"/>
                        </w:rPr>
                        <w:t>dead</w:t>
                      </w:r>
                      <w:proofErr w:type="gramEnd"/>
                      <w:r w:rsidRPr="004D36A3">
                        <w:rPr>
                          <w:rFonts w:ascii="Ebrima" w:hAnsi="Ebrima"/>
                          <w:i/>
                          <w:iCs/>
                          <w:color w:val="4472C4" w:themeColor="accent1"/>
                          <w:sz w:val="24"/>
                          <w:szCs w:val="24"/>
                        </w:rPr>
                        <w:t xml:space="preserve"> and decaying remnants of the old world. When the plague arrived, it struck without warning, a silent, deadly force that killed man, woman, and child with neither mercy nor malice. We were unprepared for such a thing.</w:t>
                      </w:r>
                    </w:p>
                    <w:p w14:paraId="1FEF470F" w14:textId="318132CF" w:rsidR="00125F2F" w:rsidRPr="004D36A3" w:rsidRDefault="00125F2F">
                      <w:pPr>
                        <w:pBdr>
                          <w:top w:val="single" w:sz="24" w:space="8" w:color="4472C4" w:themeColor="accent1"/>
                          <w:bottom w:val="single" w:sz="24" w:space="8" w:color="4472C4" w:themeColor="accent1"/>
                        </w:pBdr>
                        <w:spacing w:after="0"/>
                        <w:rPr>
                          <w:rFonts w:ascii="Ebrima" w:hAnsi="Ebrima"/>
                          <w:i/>
                          <w:iCs/>
                          <w:color w:val="4472C4" w:themeColor="accent1"/>
                          <w:sz w:val="24"/>
                          <w:szCs w:val="24"/>
                        </w:rPr>
                      </w:pPr>
                      <w:r w:rsidRPr="004D36A3">
                        <w:rPr>
                          <w:rFonts w:ascii="Ebrima" w:hAnsi="Ebrima"/>
                          <w:i/>
                          <w:iCs/>
                          <w:color w:val="4472C4" w:themeColor="accent1"/>
                          <w:sz w:val="24"/>
                          <w:szCs w:val="24"/>
                        </w:rPr>
                        <w:t xml:space="preserve">We had ascended to great </w:t>
                      </w:r>
                      <w:r w:rsidR="004D36A3" w:rsidRPr="004D36A3">
                        <w:rPr>
                          <w:rFonts w:ascii="Ebrima" w:hAnsi="Ebrima"/>
                          <w:i/>
                          <w:iCs/>
                          <w:color w:val="4472C4" w:themeColor="accent1"/>
                          <w:sz w:val="24"/>
                          <w:szCs w:val="24"/>
                        </w:rPr>
                        <w:t>heights and</w:t>
                      </w:r>
                      <w:r w:rsidRPr="004D36A3">
                        <w:rPr>
                          <w:rFonts w:ascii="Ebrima" w:hAnsi="Ebrima"/>
                          <w:i/>
                          <w:iCs/>
                          <w:color w:val="4472C4" w:themeColor="accent1"/>
                          <w:sz w:val="24"/>
                          <w:szCs w:val="24"/>
                        </w:rPr>
                        <w:t xml:space="preserve"> had begun reaching for the stars… our moon, Viepchakl, was naturally our first step into the dark of space beyond. Upon its desolate surface we found, to our delight and surprise, another people </w:t>
                      </w:r>
                      <w:r w:rsidR="004D36A3" w:rsidRPr="004D36A3">
                        <w:rPr>
                          <w:rFonts w:ascii="Ebrima" w:hAnsi="Ebrima"/>
                          <w:i/>
                          <w:iCs/>
                          <w:color w:val="4472C4" w:themeColor="accent1"/>
                          <w:sz w:val="24"/>
                          <w:szCs w:val="24"/>
                        </w:rPr>
                        <w:t>like</w:t>
                      </w:r>
                      <w:r w:rsidRPr="004D36A3">
                        <w:rPr>
                          <w:rFonts w:ascii="Ebrima" w:hAnsi="Ebrima"/>
                          <w:i/>
                          <w:iCs/>
                          <w:color w:val="4472C4" w:themeColor="accent1"/>
                          <w:sz w:val="24"/>
                          <w:szCs w:val="24"/>
                        </w:rPr>
                        <w:t xml:space="preserve"> our own Zhdantia neighbors. We called them the Viepchaklts, and we welcomed them to our home.</w:t>
                      </w:r>
                    </w:p>
                    <w:p w14:paraId="210B8ACE" w14:textId="2113E285" w:rsidR="00125F2F" w:rsidRPr="004D36A3" w:rsidRDefault="00125F2F">
                      <w:pPr>
                        <w:pBdr>
                          <w:top w:val="single" w:sz="24" w:space="8" w:color="4472C4" w:themeColor="accent1"/>
                          <w:bottom w:val="single" w:sz="24" w:space="8" w:color="4472C4" w:themeColor="accent1"/>
                        </w:pBdr>
                        <w:spacing w:after="0"/>
                        <w:rPr>
                          <w:rFonts w:ascii="Ebrima" w:hAnsi="Ebrima"/>
                          <w:i/>
                          <w:iCs/>
                          <w:color w:val="4472C4" w:themeColor="accent1"/>
                          <w:sz w:val="24"/>
                          <w:szCs w:val="24"/>
                        </w:rPr>
                      </w:pPr>
                      <w:r w:rsidRPr="004D36A3">
                        <w:rPr>
                          <w:rFonts w:ascii="Ebrima" w:hAnsi="Ebrima"/>
                          <w:i/>
                          <w:iCs/>
                          <w:color w:val="4472C4" w:themeColor="accent1"/>
                          <w:sz w:val="24"/>
                          <w:szCs w:val="24"/>
                        </w:rPr>
                        <w:t>We had no way to know at the time that it would be our undoing.</w:t>
                      </w:r>
                    </w:p>
                    <w:p w14:paraId="0CAAE7DE" w14:textId="0915980A" w:rsidR="00125F2F" w:rsidRPr="004D36A3" w:rsidRDefault="00125F2F">
                      <w:pPr>
                        <w:pBdr>
                          <w:top w:val="single" w:sz="24" w:space="8" w:color="4472C4" w:themeColor="accent1"/>
                          <w:bottom w:val="single" w:sz="24" w:space="8" w:color="4472C4" w:themeColor="accent1"/>
                        </w:pBdr>
                        <w:spacing w:after="0"/>
                        <w:rPr>
                          <w:rFonts w:ascii="Ebrima" w:hAnsi="Ebrima"/>
                          <w:i/>
                          <w:iCs/>
                          <w:color w:val="4472C4" w:themeColor="accent1"/>
                          <w:sz w:val="24"/>
                          <w:szCs w:val="24"/>
                        </w:rPr>
                      </w:pPr>
                      <w:r w:rsidRPr="004D36A3">
                        <w:rPr>
                          <w:rFonts w:ascii="Ebrima" w:hAnsi="Ebrima"/>
                          <w:i/>
                          <w:iCs/>
                          <w:color w:val="4472C4" w:themeColor="accent1"/>
                          <w:sz w:val="24"/>
                          <w:szCs w:val="24"/>
                        </w:rPr>
                        <w:t xml:space="preserve">In our arrogance and </w:t>
                      </w:r>
                      <w:r w:rsidR="004D36A3" w:rsidRPr="004D36A3">
                        <w:rPr>
                          <w:rFonts w:ascii="Ebrima" w:hAnsi="Ebrima"/>
                          <w:i/>
                          <w:iCs/>
                          <w:color w:val="4472C4" w:themeColor="accent1"/>
                          <w:sz w:val="24"/>
                          <w:szCs w:val="24"/>
                        </w:rPr>
                        <w:t>hubris,</w:t>
                      </w:r>
                      <w:r w:rsidRPr="004D36A3">
                        <w:rPr>
                          <w:rFonts w:ascii="Ebrima" w:hAnsi="Ebrima"/>
                          <w:i/>
                          <w:iCs/>
                          <w:color w:val="4472C4" w:themeColor="accent1"/>
                          <w:sz w:val="24"/>
                          <w:szCs w:val="24"/>
                        </w:rPr>
                        <w:t xml:space="preserve"> we reached for the stars, and the gods put us in our place.</w:t>
                      </w:r>
                    </w:p>
                    <w:p w14:paraId="23E79326" w14:textId="77CCF08C" w:rsidR="00125F2F" w:rsidRPr="004D36A3" w:rsidRDefault="00125F2F">
                      <w:pPr>
                        <w:pBdr>
                          <w:top w:val="single" w:sz="24" w:space="8" w:color="4472C4" w:themeColor="accent1"/>
                          <w:bottom w:val="single" w:sz="24" w:space="8" w:color="4472C4" w:themeColor="accent1"/>
                        </w:pBdr>
                        <w:spacing w:after="0"/>
                        <w:rPr>
                          <w:rFonts w:ascii="Ebrima" w:hAnsi="Ebrima"/>
                          <w:i/>
                          <w:iCs/>
                          <w:color w:val="4472C4" w:themeColor="accent1"/>
                          <w:sz w:val="24"/>
                          <w:szCs w:val="24"/>
                        </w:rPr>
                      </w:pPr>
                      <w:r w:rsidRPr="004D36A3">
                        <w:rPr>
                          <w:rFonts w:ascii="Ebrima" w:hAnsi="Ebrima"/>
                          <w:i/>
                          <w:iCs/>
                          <w:color w:val="4472C4" w:themeColor="accent1"/>
                          <w:sz w:val="24"/>
                          <w:szCs w:val="24"/>
                        </w:rPr>
                        <w:t>Now the scattered remnants of humanity fight for scraps among the ruins.</w:t>
                      </w:r>
                    </w:p>
                  </w:txbxContent>
                </v:textbox>
                <w10:wrap type="topAndBottom" anchorx="page"/>
              </v:shape>
            </w:pict>
          </mc:Fallback>
        </mc:AlternateContent>
      </w:r>
      <w:r>
        <w:rPr>
          <w:noProof/>
        </w:rPr>
        <w:drawing>
          <wp:inline distT="0" distB="0" distL="0" distR="0" wp14:anchorId="3DDD77AF" wp14:editId="02489CAE">
            <wp:extent cx="6164826" cy="4109884"/>
            <wp:effectExtent l="0" t="0" r="7620" b="5080"/>
            <wp:docPr id="4" name="Picture 4" descr="A picture containing building, outdoor, ground,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building, outdoor, ground, ol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77041" cy="4118027"/>
                    </a:xfrm>
                    <a:prstGeom prst="rect">
                      <a:avLst/>
                    </a:prstGeom>
                    <a:ln>
                      <a:noFill/>
                    </a:ln>
                    <a:effectLst>
                      <a:softEdge rad="112500"/>
                    </a:effectLst>
                  </pic:spPr>
                </pic:pic>
              </a:graphicData>
            </a:graphic>
          </wp:inline>
        </w:drawing>
      </w:r>
    </w:p>
    <w:p w14:paraId="2A8936FC" w14:textId="23A398DD" w:rsidR="00125F2F" w:rsidRPr="00125F2F" w:rsidRDefault="00125F2F" w:rsidP="00125F2F">
      <w:pPr>
        <w:sectPr w:rsidR="00125F2F" w:rsidRPr="00125F2F" w:rsidSect="00125F2F">
          <w:type w:val="continuous"/>
          <w:pgSz w:w="12240" w:h="15840"/>
          <w:pgMar w:top="1440" w:right="1080" w:bottom="1440" w:left="1080" w:header="720" w:footer="720" w:gutter="0"/>
          <w:cols w:space="720"/>
          <w:titlePg/>
          <w:docGrid w:linePitch="360"/>
        </w:sectPr>
      </w:pPr>
    </w:p>
    <w:p w14:paraId="44BAA7E0" w14:textId="29753DD4" w:rsidR="00125F2F" w:rsidRDefault="00125F2F" w:rsidP="00171C82">
      <w:pPr>
        <w:spacing w:after="120"/>
      </w:pPr>
      <w:r>
        <w:br w:type="page"/>
      </w:r>
    </w:p>
    <w:p w14:paraId="4777E31F" w14:textId="04156B1B" w:rsidR="00125F2F" w:rsidRDefault="00171C82" w:rsidP="00171C82">
      <w:pPr>
        <w:spacing w:after="120"/>
        <w:rPr>
          <w:rFonts w:cstheme="minorHAnsi"/>
        </w:rPr>
      </w:pPr>
      <w:r>
        <w:lastRenderedPageBreak/>
        <w:t xml:space="preserve">Of all the historical events that shaped Zhdantia culture in its nearly 300,000 year history, few rival the plague event known as the </w:t>
      </w:r>
      <w:r>
        <w:rPr>
          <w:b/>
          <w:bCs/>
        </w:rPr>
        <w:t>Dzaqtlas (</w:t>
      </w:r>
      <w:r w:rsidRPr="00722861">
        <w:rPr>
          <w:rFonts w:ascii="ZhoGlyph" w:hAnsi="ZhoGlyph"/>
          <w:sz w:val="16"/>
          <w:szCs w:val="16"/>
        </w:rPr>
        <w:t>DZA</w:t>
      </w:r>
      <w:r>
        <w:rPr>
          <w:rFonts w:ascii="ZhoGlyph" w:hAnsi="ZhoGlyph"/>
          <w:sz w:val="16"/>
          <w:szCs w:val="16"/>
        </w:rPr>
        <w:t>QṪ</w:t>
      </w:r>
      <w:r w:rsidRPr="00722861">
        <w:rPr>
          <w:rFonts w:ascii="ZhoGlyph" w:hAnsi="ZhoGlyph"/>
          <w:sz w:val="16"/>
          <w:szCs w:val="16"/>
        </w:rPr>
        <w:t>AS</w:t>
      </w:r>
      <w:r>
        <w:rPr>
          <w:rFonts w:cstheme="minorHAnsi"/>
        </w:rPr>
        <w:t>), which brought about the end of the first Industrial Age.</w:t>
      </w:r>
    </w:p>
    <w:p w14:paraId="57216DA4" w14:textId="5B7045F5" w:rsidR="00171C82" w:rsidRDefault="004D36A3" w:rsidP="00171C82">
      <w:pPr>
        <w:spacing w:after="120"/>
        <w:rPr>
          <w:rFonts w:cstheme="minorHAnsi"/>
        </w:rPr>
      </w:pPr>
      <w:r>
        <w:rPr>
          <w:rFonts w:cstheme="minorHAnsi"/>
          <w:noProof/>
        </w:rPr>
        <w:drawing>
          <wp:anchor distT="0" distB="0" distL="114300" distR="114300" simplePos="0" relativeHeight="251661312" behindDoc="0" locked="0" layoutInCell="1" allowOverlap="1" wp14:anchorId="54B948B1" wp14:editId="16D15C76">
            <wp:simplePos x="0" y="0"/>
            <wp:positionH relativeFrom="margin">
              <wp:posOffset>3364865</wp:posOffset>
            </wp:positionH>
            <wp:positionV relativeFrom="paragraph">
              <wp:posOffset>197367</wp:posOffset>
            </wp:positionV>
            <wp:extent cx="3072765" cy="3072765"/>
            <wp:effectExtent l="0" t="0" r="0" b="0"/>
            <wp:wrapSquare wrapText="bothSides"/>
            <wp:docPr id="2" name="Picture 2" descr="A picture containing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inedrawing&#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2765" cy="3072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C82">
        <w:rPr>
          <w:rFonts w:cstheme="minorHAnsi"/>
        </w:rPr>
        <w:t xml:space="preserve">Prior to the </w:t>
      </w:r>
      <w:r w:rsidR="00171C82">
        <w:rPr>
          <w:rFonts w:cstheme="minorHAnsi"/>
          <w:b/>
          <w:bCs/>
        </w:rPr>
        <w:t>Dzaqtlas</w:t>
      </w:r>
      <w:r w:rsidR="00171C82">
        <w:rPr>
          <w:rFonts w:cstheme="minorHAnsi"/>
        </w:rPr>
        <w:t xml:space="preserve">, Zhdant was home to not one but two sapient species, the offshoot of humaniti that would later become known as </w:t>
      </w:r>
      <w:r w:rsidR="00171C82">
        <w:rPr>
          <w:rFonts w:cstheme="minorHAnsi"/>
          <w:i/>
          <w:iCs/>
        </w:rPr>
        <w:t>Nad Zhdotlas</w:t>
      </w:r>
      <w:r w:rsidR="00171C82">
        <w:rPr>
          <w:rFonts w:cstheme="minorHAnsi"/>
        </w:rPr>
        <w:t xml:space="preserve">, and a non-human species known as the </w:t>
      </w:r>
      <w:r w:rsidR="00171C82">
        <w:rPr>
          <w:rFonts w:cstheme="minorHAnsi"/>
          <w:i/>
          <w:iCs/>
        </w:rPr>
        <w:t>Chirpers</w:t>
      </w:r>
      <w:r w:rsidR="00171C82">
        <w:rPr>
          <w:rFonts w:cstheme="minorHAnsi"/>
        </w:rPr>
        <w:t xml:space="preserve"> or </w:t>
      </w:r>
      <w:r w:rsidR="00171C82">
        <w:rPr>
          <w:rFonts w:cstheme="minorHAnsi"/>
          <w:b/>
          <w:bCs/>
        </w:rPr>
        <w:t>Qiknavrats</w:t>
      </w:r>
      <w:r w:rsidR="00171C82">
        <w:rPr>
          <w:rFonts w:cstheme="minorHAnsi"/>
        </w:rPr>
        <w:t>, as the humans of Zhdant called them.</w:t>
      </w:r>
    </w:p>
    <w:p w14:paraId="387800CC" w14:textId="78BCA4E7" w:rsidR="00171C82" w:rsidRDefault="00171C82" w:rsidP="00171C82">
      <w:pPr>
        <w:spacing w:after="120"/>
        <w:rPr>
          <w:rFonts w:cstheme="minorHAnsi"/>
        </w:rPr>
      </w:pPr>
      <w:r>
        <w:rPr>
          <w:rFonts w:cstheme="minorHAnsi"/>
        </w:rPr>
        <w:t xml:space="preserve">The </w:t>
      </w:r>
      <w:r>
        <w:rPr>
          <w:rFonts w:cstheme="minorHAnsi"/>
          <w:b/>
          <w:bCs/>
        </w:rPr>
        <w:t xml:space="preserve">Qiknavrats </w:t>
      </w:r>
      <w:r>
        <w:rPr>
          <w:rFonts w:cstheme="minorHAnsi"/>
        </w:rPr>
        <w:t>(</w:t>
      </w:r>
      <w:r>
        <w:rPr>
          <w:rFonts w:ascii="ZhoGlyph" w:hAnsi="ZhoGlyph" w:cstheme="minorHAnsi"/>
          <w:sz w:val="16"/>
          <w:szCs w:val="16"/>
        </w:rPr>
        <w:t>QIKNAṼAṮ</w:t>
      </w:r>
      <w:r>
        <w:rPr>
          <w:rFonts w:cstheme="minorHAnsi"/>
        </w:rPr>
        <w:t xml:space="preserve">), like the Zhdantia humans, had long been known to be alien to Zhdant. While their actual history was unknown at the time, they were, in fact, a regressed offshoot of another non-human species called the </w:t>
      </w:r>
      <w:r>
        <w:rPr>
          <w:rFonts w:cstheme="minorHAnsi"/>
          <w:i/>
          <w:iCs/>
        </w:rPr>
        <w:t xml:space="preserve">Droyne, </w:t>
      </w:r>
      <w:r>
        <w:rPr>
          <w:rFonts w:cstheme="minorHAnsi"/>
        </w:rPr>
        <w:t xml:space="preserve">themselves descendents of a long-dead species of creatures known only as the </w:t>
      </w:r>
      <w:r>
        <w:rPr>
          <w:rFonts w:cstheme="minorHAnsi"/>
          <w:i/>
          <w:iCs/>
        </w:rPr>
        <w:t>Ancients.</w:t>
      </w:r>
      <w:r>
        <w:rPr>
          <w:rFonts w:cstheme="minorHAnsi"/>
        </w:rPr>
        <w:t xml:space="preserve"> The </w:t>
      </w:r>
      <w:r>
        <w:rPr>
          <w:rFonts w:cstheme="minorHAnsi"/>
          <w:b/>
          <w:bCs/>
        </w:rPr>
        <w:t xml:space="preserve">Qiknavrats </w:t>
      </w:r>
      <w:r>
        <w:rPr>
          <w:rFonts w:cstheme="minorHAnsi"/>
        </w:rPr>
        <w:t>were discovered on Zhdant’s smaller continent, Qiknavra, and in the succeeding centuries, the humans of Zhdant traded and occasionally made war with them and both species prospered.</w:t>
      </w:r>
    </w:p>
    <w:p w14:paraId="6EC3723D" w14:textId="780F2947" w:rsidR="00171C82" w:rsidRDefault="00171C82" w:rsidP="00171C82">
      <w:pPr>
        <w:spacing w:after="120"/>
        <w:rPr>
          <w:rFonts w:cstheme="minorHAnsi"/>
        </w:rPr>
      </w:pPr>
      <w:r>
        <w:rPr>
          <w:rFonts w:cstheme="minorHAnsi"/>
        </w:rPr>
        <w:t>The cultural and technological exchanges between the two species brought unprecedented advancement and growth. The humans had technology to trade; the Chirpers had a unique skill that fascinated and intrigued the humans – psionics. Though to the technologically focused humans this new skill was little more than amusing parlor tricks, it would later become critical to their survival.</w:t>
      </w:r>
    </w:p>
    <w:p w14:paraId="5B029016" w14:textId="78AF7044" w:rsidR="00171C82" w:rsidRPr="005B73AF" w:rsidRDefault="00171C82" w:rsidP="00171C82">
      <w:pPr>
        <w:spacing w:after="120"/>
        <w:rPr>
          <w:rFonts w:cstheme="minorHAnsi"/>
        </w:rPr>
      </w:pPr>
      <w:r>
        <w:rPr>
          <w:rFonts w:cstheme="minorHAnsi"/>
        </w:rPr>
        <w:t xml:space="preserve">By c. Imperial year -7980 (-550 by the Zhdantia calendar, about 3500 BCE), when Terran humans were still discovering bronze tools, Zhdantia humans and their Qiknavrats friends took their first steps into space. Orbital flights soon became routine, and exploration of Zhdant’s moon </w:t>
      </w:r>
      <w:r>
        <w:rPr>
          <w:rFonts w:cstheme="minorHAnsi"/>
          <w:b/>
          <w:bCs/>
        </w:rPr>
        <w:t>Viepchakl</w:t>
      </w:r>
      <w:r>
        <w:rPr>
          <w:rFonts w:cstheme="minorHAnsi"/>
        </w:rPr>
        <w:t xml:space="preserve"> (</w:t>
      </w:r>
      <w:r>
        <w:rPr>
          <w:rFonts w:ascii="ZhoGlyph" w:hAnsi="ZhoGlyph" w:cstheme="minorHAnsi"/>
          <w:sz w:val="16"/>
          <w:szCs w:val="16"/>
        </w:rPr>
        <w:t>V</w:t>
      </w:r>
      <w:r>
        <w:rPr>
          <w:rFonts w:ascii="ZhoGlyph" w:hAnsi="ZhoGlyph" w:cstheme="minorHAnsi" w:hint="eastAsia"/>
          <w:sz w:val="16"/>
          <w:szCs w:val="16"/>
        </w:rPr>
        <w:t>Ī</w:t>
      </w:r>
      <w:r>
        <w:rPr>
          <w:rFonts w:ascii="ZhoGlyph" w:hAnsi="ZhoGlyph" w:cstheme="minorHAnsi"/>
          <w:sz w:val="16"/>
          <w:szCs w:val="16"/>
        </w:rPr>
        <w:t>PĈAḰ</w:t>
      </w:r>
      <w:r>
        <w:rPr>
          <w:rFonts w:cstheme="minorHAnsi"/>
        </w:rPr>
        <w:t xml:space="preserve">) had begun. To their surprise and mutual delight, the explorers discovered another species of </w:t>
      </w:r>
      <w:r>
        <w:rPr>
          <w:rFonts w:cstheme="minorHAnsi"/>
          <w:i/>
          <w:iCs/>
        </w:rPr>
        <w:t>Chirper</w:t>
      </w:r>
      <w:r>
        <w:rPr>
          <w:rFonts w:cstheme="minorHAnsi"/>
        </w:rPr>
        <w:t xml:space="preserve"> living on Viepchakl, whom they named the </w:t>
      </w:r>
      <w:r>
        <w:rPr>
          <w:rFonts w:cstheme="minorHAnsi"/>
          <w:b/>
          <w:bCs/>
        </w:rPr>
        <w:t>Viepchaklts</w:t>
      </w:r>
      <w:r>
        <w:rPr>
          <w:rFonts w:cstheme="minorHAnsi"/>
        </w:rPr>
        <w:t xml:space="preserve"> (</w:t>
      </w:r>
      <w:r>
        <w:rPr>
          <w:rFonts w:ascii="ZhoGlyph" w:hAnsi="ZhoGlyph" w:cstheme="minorHAnsi"/>
          <w:sz w:val="16"/>
          <w:szCs w:val="16"/>
        </w:rPr>
        <w:t>V</w:t>
      </w:r>
      <w:r>
        <w:rPr>
          <w:rFonts w:ascii="ZhoGlyph" w:hAnsi="ZhoGlyph" w:cstheme="minorHAnsi" w:hint="eastAsia"/>
          <w:sz w:val="16"/>
          <w:szCs w:val="16"/>
        </w:rPr>
        <w:t>Ī</w:t>
      </w:r>
      <w:r>
        <w:rPr>
          <w:rFonts w:ascii="ZhoGlyph" w:hAnsi="ZhoGlyph" w:cstheme="minorHAnsi"/>
          <w:sz w:val="16"/>
          <w:szCs w:val="16"/>
        </w:rPr>
        <w:t>PĈAḰṮ</w:t>
      </w:r>
      <w:r>
        <w:rPr>
          <w:rFonts w:cstheme="minorHAnsi"/>
        </w:rPr>
        <w:t xml:space="preserve">), or </w:t>
      </w:r>
      <w:r w:rsidRPr="005B73AF">
        <w:rPr>
          <w:rFonts w:cstheme="minorHAnsi"/>
          <w:i/>
          <w:iCs/>
        </w:rPr>
        <w:t>People of Viepchakl</w:t>
      </w:r>
      <w:r>
        <w:rPr>
          <w:rFonts w:cstheme="minorHAnsi"/>
        </w:rPr>
        <w:t xml:space="preserve">. Intercultural exchanges began between the three species, with representatives of both </w:t>
      </w:r>
      <w:r>
        <w:rPr>
          <w:rFonts w:cstheme="minorHAnsi"/>
          <w:b/>
          <w:bCs/>
        </w:rPr>
        <w:t xml:space="preserve">Qiknavrats </w:t>
      </w:r>
      <w:r>
        <w:rPr>
          <w:rFonts w:cstheme="minorHAnsi"/>
        </w:rPr>
        <w:t xml:space="preserve">and </w:t>
      </w:r>
      <w:r>
        <w:rPr>
          <w:rFonts w:cstheme="minorHAnsi"/>
          <w:b/>
          <w:bCs/>
        </w:rPr>
        <w:t>Viepchaklts</w:t>
      </w:r>
      <w:r>
        <w:rPr>
          <w:rFonts w:cstheme="minorHAnsi"/>
        </w:rPr>
        <w:t xml:space="preserve"> visiting each other’s home planet.</w:t>
      </w:r>
    </w:p>
    <w:p w14:paraId="0C5E74A3" w14:textId="7D72DB0F" w:rsidR="00171C82" w:rsidRDefault="00171C82" w:rsidP="00171C82">
      <w:pPr>
        <w:spacing w:after="120"/>
        <w:rPr>
          <w:rFonts w:cstheme="minorHAnsi"/>
        </w:rPr>
      </w:pPr>
      <w:r>
        <w:rPr>
          <w:rFonts w:cstheme="minorHAnsi"/>
        </w:rPr>
        <w:t xml:space="preserve">Unfortunately, unknown to all three peoples, the Viepchakl explorations unleashed an ancient, long-dormant biological weapon left behind thousands of years earlier. Within a few years the entire Chirper population of both worlds was extinct and nearly two-thirds of the human population was dead. </w:t>
      </w:r>
    </w:p>
    <w:p w14:paraId="1EAD401F" w14:textId="14AA118F" w:rsidR="00171C82" w:rsidRDefault="00171C82" w:rsidP="00171C82">
      <w:pPr>
        <w:spacing w:after="120"/>
        <w:rPr>
          <w:rFonts w:cstheme="minorHAnsi"/>
        </w:rPr>
      </w:pPr>
      <w:r>
        <w:rPr>
          <w:rFonts w:cstheme="minorHAnsi"/>
        </w:rPr>
        <w:t xml:space="preserve">The </w:t>
      </w:r>
      <w:r>
        <w:rPr>
          <w:rFonts w:cstheme="minorHAnsi"/>
          <w:b/>
          <w:bCs/>
        </w:rPr>
        <w:t>Dzaqtlas</w:t>
      </w:r>
      <w:r>
        <w:rPr>
          <w:rFonts w:cstheme="minorHAnsi"/>
        </w:rPr>
        <w:t>, as the plague would be called, erased nearly all the technological and socio-economic gains of the previous millennia. Because of their alien biology, neither the Zhdantia nor the Chirpers had any prior experience with serious diseases. Medical technology was underdeveloped due to the lack of necessity. As a result, human civilization on Zhdant reverted to barbarism as entire cities were emptied in a futile attempt to avoid the plague’s effects. For the next thousand years Zhdant experienced a Second Dark Age during which the population slowly recovered.</w:t>
      </w:r>
    </w:p>
    <w:p w14:paraId="7781B3DC" w14:textId="60B90781" w:rsidR="00171C82" w:rsidRDefault="00171C82" w:rsidP="00171C82">
      <w:pPr>
        <w:spacing w:after="120"/>
        <w:rPr>
          <w:rFonts w:cstheme="minorHAnsi"/>
        </w:rPr>
      </w:pPr>
      <w:r>
        <w:rPr>
          <w:rFonts w:cstheme="minorHAnsi"/>
        </w:rPr>
        <w:t xml:space="preserve">It is not clearly known when psionics rose to prominence, but it is likely that it played a role in the recovery. At some point during the Second Dark Age, some tribes or kingdoms discovered that certain psionically adept individuals could resist the effects of the </w:t>
      </w:r>
      <w:r>
        <w:rPr>
          <w:rFonts w:cstheme="minorHAnsi"/>
          <w:b/>
          <w:bCs/>
        </w:rPr>
        <w:t>Dzaqtlas</w:t>
      </w:r>
      <w:r>
        <w:rPr>
          <w:rFonts w:cstheme="minorHAnsi"/>
        </w:rPr>
        <w:t xml:space="preserve">, which had remained dormant years later. Others could use their mysterious power to heal others. Eventually the western kingdoms of Dleqiats began embracing psionic healers and other </w:t>
      </w:r>
      <w:r>
        <w:rPr>
          <w:rFonts w:cstheme="minorHAnsi"/>
        </w:rPr>
        <w:lastRenderedPageBreak/>
        <w:t xml:space="preserve">psionic adepts and using them to expand their influence and power. A code of ethics and service like the Terran code of Chivarly was developed – the </w:t>
      </w:r>
      <w:r>
        <w:rPr>
          <w:rFonts w:cstheme="minorHAnsi"/>
          <w:b/>
          <w:bCs/>
        </w:rPr>
        <w:t xml:space="preserve">Tavrziansh </w:t>
      </w:r>
      <w:r>
        <w:rPr>
          <w:rFonts w:cstheme="minorHAnsi"/>
        </w:rPr>
        <w:t>(</w:t>
      </w:r>
      <w:r w:rsidRPr="00533705">
        <w:rPr>
          <w:rFonts w:ascii="ZhoGlyph" w:hAnsi="ZhoGlyph" w:cstheme="minorHAnsi"/>
          <w:sz w:val="16"/>
          <w:szCs w:val="16"/>
        </w:rPr>
        <w:t>TAṼZĨN</w:t>
      </w:r>
      <w:r w:rsidRPr="00533705">
        <w:rPr>
          <w:rFonts w:ascii="ZhoGlyph" w:hAnsi="ZhoGlyph" w:cstheme="minorHAnsi" w:hint="eastAsia"/>
          <w:sz w:val="16"/>
          <w:szCs w:val="16"/>
        </w:rPr>
        <w:t>Ś</w:t>
      </w:r>
      <w:r>
        <w:rPr>
          <w:rFonts w:cstheme="minorHAnsi"/>
        </w:rPr>
        <w:t xml:space="preserve">), or </w:t>
      </w:r>
      <w:r>
        <w:rPr>
          <w:rFonts w:cstheme="minorHAnsi"/>
          <w:i/>
          <w:iCs/>
        </w:rPr>
        <w:t>Morality’s Path</w:t>
      </w:r>
      <w:r>
        <w:rPr>
          <w:rFonts w:cstheme="minorHAnsi"/>
        </w:rPr>
        <w:t xml:space="preserve"> that defines Zhdantia culture even today.</w:t>
      </w:r>
    </w:p>
    <w:p w14:paraId="45DDED84" w14:textId="3561BA14" w:rsidR="00171C82" w:rsidRDefault="00171C82" w:rsidP="00171C82">
      <w:pPr>
        <w:spacing w:after="120"/>
        <w:rPr>
          <w:rFonts w:eastAsia="Times New Roman" w:cstheme="minorHAnsi"/>
          <w:color w:val="202122"/>
        </w:rPr>
      </w:pPr>
      <w:r>
        <w:rPr>
          <w:rFonts w:cstheme="minorHAnsi"/>
        </w:rPr>
        <w:t>The empire building through psionic development and moral guidance enabled the newly emergent Zhdantia society to recover and prosper again, and within a few hundred years of the end of the Second Dark Age, Zhdantia humans had once again achieved space flight and began returning to Viepchakl and beyond</w:t>
      </w:r>
      <w:r>
        <w:rPr>
          <w:rStyle w:val="FootnoteReference"/>
          <w:rFonts w:cstheme="minorHAnsi"/>
        </w:rPr>
        <w:footnoteReference w:id="1"/>
      </w:r>
      <w:r>
        <w:rPr>
          <w:rFonts w:eastAsia="Times New Roman" w:cstheme="minorHAnsi"/>
          <w:color w:val="202122"/>
        </w:rPr>
        <w:t>.</w:t>
      </w:r>
    </w:p>
    <w:p w14:paraId="6DEDBEB0" w14:textId="6D9D6958" w:rsidR="00171C82" w:rsidRDefault="00171C82" w:rsidP="00171C82">
      <w:pPr>
        <w:spacing w:after="120"/>
        <w:rPr>
          <w:rFonts w:eastAsia="Times New Roman" w:cstheme="minorHAnsi"/>
          <w:color w:val="202122"/>
        </w:rPr>
      </w:pPr>
      <w:r>
        <w:rPr>
          <w:rFonts w:eastAsia="Times New Roman" w:cstheme="minorHAnsi"/>
          <w:color w:val="202122"/>
        </w:rPr>
        <w:t xml:space="preserve">This supplement will cover how to create characters for play during the time of the Zhdantia Second Dark Age. You will need a copy of both the Mongoose Traveller core rules and </w:t>
      </w:r>
      <w:r w:rsidRPr="00B31099">
        <w:rPr>
          <w:rFonts w:eastAsia="Times New Roman" w:cstheme="minorHAnsi"/>
          <w:i/>
          <w:iCs/>
          <w:color w:val="202122"/>
        </w:rPr>
        <w:t>Mongoose Alien Module 4: Zhodani</w:t>
      </w:r>
      <w:r>
        <w:rPr>
          <w:rFonts w:eastAsia="Times New Roman" w:cstheme="minorHAnsi"/>
          <w:color w:val="202122"/>
        </w:rPr>
        <w:t xml:space="preserve">. A copy of </w:t>
      </w:r>
      <w:r>
        <w:rPr>
          <w:rFonts w:eastAsia="Times New Roman" w:cstheme="minorHAnsi"/>
          <w:i/>
          <w:iCs/>
          <w:color w:val="202122"/>
        </w:rPr>
        <w:t>Beginning Zdetl</w:t>
      </w:r>
      <w:r>
        <w:rPr>
          <w:rFonts w:eastAsia="Times New Roman" w:cstheme="minorHAnsi"/>
          <w:color w:val="202122"/>
        </w:rPr>
        <w:t xml:space="preserve"> published by the Zhdantia Language and Cultural Institute may be useful but is not necessary.</w:t>
      </w:r>
    </w:p>
    <w:p w14:paraId="4ADF3986" w14:textId="3482C386" w:rsidR="00694F50" w:rsidRPr="00B31099" w:rsidRDefault="00694F50" w:rsidP="00694F50">
      <w:pPr>
        <w:spacing w:after="120"/>
        <w:jc w:val="center"/>
        <w:rPr>
          <w:rFonts w:cstheme="minorHAnsi"/>
        </w:rPr>
      </w:pPr>
      <w:r>
        <w:rPr>
          <w:rFonts w:eastAsia="Times New Roman" w:cstheme="minorHAnsi"/>
          <w:noProof/>
          <w:color w:val="202122"/>
        </w:rPr>
        <w:drawing>
          <wp:inline distT="0" distB="0" distL="0" distR="0" wp14:anchorId="5D74B0CE" wp14:editId="0ADF352E">
            <wp:extent cx="2783155" cy="4174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4367" cy="4191252"/>
                    </a:xfrm>
                    <a:prstGeom prst="ellipse">
                      <a:avLst/>
                    </a:prstGeom>
                    <a:ln>
                      <a:noFill/>
                    </a:ln>
                    <a:effectLst>
                      <a:softEdge rad="112500"/>
                    </a:effectLst>
                  </pic:spPr>
                </pic:pic>
              </a:graphicData>
            </a:graphic>
          </wp:inline>
        </w:drawing>
      </w:r>
    </w:p>
    <w:p w14:paraId="3A8A476C" w14:textId="40064810" w:rsidR="00171C82" w:rsidRPr="003911A4" w:rsidRDefault="00171C82" w:rsidP="0099439D">
      <w:pPr>
        <w:pStyle w:val="Heading1"/>
        <w:jc w:val="center"/>
      </w:pPr>
      <w:r>
        <w:br w:type="column"/>
      </w:r>
      <w:bookmarkStart w:id="1" w:name="_Toc116680649"/>
      <w:r w:rsidR="00A91265">
        <w:t>Timeline of the Dzaqtlas Era</w:t>
      </w:r>
      <w:bookmarkEnd w:id="1"/>
    </w:p>
    <w:tbl>
      <w:tblPr>
        <w:tblStyle w:val="PlainTable3"/>
        <w:tblW w:w="4770" w:type="dxa"/>
        <w:tblLook w:val="04A0" w:firstRow="1" w:lastRow="0" w:firstColumn="1" w:lastColumn="0" w:noHBand="0" w:noVBand="1"/>
      </w:tblPr>
      <w:tblGrid>
        <w:gridCol w:w="1101"/>
        <w:gridCol w:w="1085"/>
        <w:gridCol w:w="2584"/>
      </w:tblGrid>
      <w:tr w:rsidR="0099439D" w:rsidRPr="001C7D80" w14:paraId="65DF2AFE" w14:textId="77777777" w:rsidTr="00E77262">
        <w:trPr>
          <w:cnfStyle w:val="100000000000" w:firstRow="1" w:lastRow="0" w:firstColumn="0" w:lastColumn="0" w:oddVBand="0" w:evenVBand="0" w:oddHBand="0" w:evenHBand="0" w:firstRowFirstColumn="0" w:firstRowLastColumn="0" w:lastRowFirstColumn="0" w:lastRowLastColumn="0"/>
          <w:trHeight w:val="356"/>
        </w:trPr>
        <w:tc>
          <w:tcPr>
            <w:cnfStyle w:val="001000000100" w:firstRow="0" w:lastRow="0" w:firstColumn="1" w:lastColumn="0" w:oddVBand="0" w:evenVBand="0" w:oddHBand="0" w:evenHBand="0" w:firstRowFirstColumn="1" w:firstRowLastColumn="0" w:lastRowFirstColumn="0" w:lastRowLastColumn="0"/>
            <w:tcW w:w="1101" w:type="dxa"/>
            <w:noWrap/>
            <w:hideMark/>
          </w:tcPr>
          <w:p w14:paraId="65E2CF47" w14:textId="77777777" w:rsidR="00171C82" w:rsidRPr="001C7D80" w:rsidRDefault="00171C82" w:rsidP="003B56BC">
            <w:pPr>
              <w:rPr>
                <w:rFonts w:ascii="Calibri" w:eastAsia="Times New Roman" w:hAnsi="Calibri" w:cs="Calibri"/>
                <w:color w:val="000000"/>
              </w:rPr>
            </w:pPr>
            <w:r w:rsidRPr="001C7D80">
              <w:rPr>
                <w:rFonts w:ascii="Calibri" w:eastAsia="Times New Roman" w:hAnsi="Calibri" w:cs="Calibri"/>
                <w:color w:val="000000"/>
              </w:rPr>
              <w:t>Imperial Year</w:t>
            </w:r>
          </w:p>
        </w:tc>
        <w:tc>
          <w:tcPr>
            <w:tcW w:w="1085" w:type="dxa"/>
            <w:noWrap/>
            <w:hideMark/>
          </w:tcPr>
          <w:p w14:paraId="4936B6DA" w14:textId="77777777" w:rsidR="00171C82" w:rsidRPr="001C7D80" w:rsidRDefault="00171C82" w:rsidP="003B56B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Zhodani Year</w:t>
            </w:r>
          </w:p>
        </w:tc>
        <w:tc>
          <w:tcPr>
            <w:tcW w:w="2584" w:type="dxa"/>
            <w:noWrap/>
            <w:hideMark/>
          </w:tcPr>
          <w:p w14:paraId="53119DCA" w14:textId="77777777" w:rsidR="00171C82" w:rsidRPr="001C7D80" w:rsidRDefault="00171C82" w:rsidP="003B56B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Event</w:t>
            </w:r>
          </w:p>
        </w:tc>
      </w:tr>
      <w:tr w:rsidR="0099439D" w:rsidRPr="001C7D80" w14:paraId="059234E4" w14:textId="77777777" w:rsidTr="00E7726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3D813F98"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-302,000</w:t>
            </w:r>
          </w:p>
        </w:tc>
        <w:tc>
          <w:tcPr>
            <w:tcW w:w="1085" w:type="dxa"/>
            <w:noWrap/>
            <w:hideMark/>
          </w:tcPr>
          <w:p w14:paraId="22718496" w14:textId="77777777" w:rsidR="00171C82" w:rsidRPr="001C7D80" w:rsidRDefault="00171C82" w:rsidP="003B56B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-392316</w:t>
            </w:r>
          </w:p>
        </w:tc>
        <w:tc>
          <w:tcPr>
            <w:tcW w:w="2584" w:type="dxa"/>
            <w:hideMark/>
          </w:tcPr>
          <w:p w14:paraId="77F82436" w14:textId="77777777" w:rsidR="00171C82" w:rsidRPr="001C7D80" w:rsidRDefault="00171C82" w:rsidP="003B56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Ancients arrive on Zhdant with proto-Zhodani humans.</w:t>
            </w:r>
          </w:p>
        </w:tc>
      </w:tr>
      <w:tr w:rsidR="0099439D" w:rsidRPr="001C7D80" w14:paraId="31915ECB" w14:textId="77777777" w:rsidTr="00E77262">
        <w:trPr>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5503B950"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-300,000</w:t>
            </w:r>
          </w:p>
        </w:tc>
        <w:tc>
          <w:tcPr>
            <w:tcW w:w="1085" w:type="dxa"/>
            <w:noWrap/>
            <w:hideMark/>
          </w:tcPr>
          <w:p w14:paraId="0AE90B88" w14:textId="77777777" w:rsidR="00171C82" w:rsidRPr="001C7D80" w:rsidRDefault="00171C82" w:rsidP="003B56B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-389659</w:t>
            </w:r>
          </w:p>
        </w:tc>
        <w:tc>
          <w:tcPr>
            <w:tcW w:w="2584" w:type="dxa"/>
            <w:hideMark/>
          </w:tcPr>
          <w:p w14:paraId="296C0F3D" w14:textId="77777777" w:rsidR="00171C82" w:rsidRPr="001C7D80" w:rsidRDefault="00171C82" w:rsidP="003B56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Extensive development of Qiknavra by Ancients</w:t>
            </w:r>
          </w:p>
        </w:tc>
      </w:tr>
      <w:tr w:rsidR="0099439D" w:rsidRPr="001C7D80" w14:paraId="71DC2107" w14:textId="77777777" w:rsidTr="00E7726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30EE5E19"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-299,700</w:t>
            </w:r>
          </w:p>
        </w:tc>
        <w:tc>
          <w:tcPr>
            <w:tcW w:w="1085" w:type="dxa"/>
            <w:noWrap/>
            <w:hideMark/>
          </w:tcPr>
          <w:p w14:paraId="439CC271" w14:textId="77777777" w:rsidR="00171C82" w:rsidRPr="001C7D80" w:rsidRDefault="00171C82" w:rsidP="003B56B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-389260</w:t>
            </w:r>
          </w:p>
        </w:tc>
        <w:tc>
          <w:tcPr>
            <w:tcW w:w="2584" w:type="dxa"/>
            <w:hideMark/>
          </w:tcPr>
          <w:p w14:paraId="6FDC4F53" w14:textId="77777777" w:rsidR="00171C82" w:rsidRPr="001C7D80" w:rsidRDefault="00171C82" w:rsidP="003B56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 xml:space="preserve">Final War results in devastation of Zhdant. </w:t>
            </w:r>
          </w:p>
        </w:tc>
      </w:tr>
      <w:tr w:rsidR="0099439D" w:rsidRPr="001C7D80" w14:paraId="68F31E71" w14:textId="77777777" w:rsidTr="00E77262">
        <w:trPr>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24EC0FBE"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-280,000</w:t>
            </w:r>
          </w:p>
        </w:tc>
        <w:tc>
          <w:tcPr>
            <w:tcW w:w="1085" w:type="dxa"/>
            <w:noWrap/>
            <w:hideMark/>
          </w:tcPr>
          <w:p w14:paraId="0F24ABCA" w14:textId="77777777" w:rsidR="00171C82" w:rsidRPr="001C7D80" w:rsidRDefault="00171C82" w:rsidP="003B56B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-363085</w:t>
            </w:r>
          </w:p>
        </w:tc>
        <w:tc>
          <w:tcPr>
            <w:tcW w:w="2584" w:type="dxa"/>
            <w:hideMark/>
          </w:tcPr>
          <w:p w14:paraId="0CDF2DF7" w14:textId="32D1E744" w:rsidR="00171C82" w:rsidRPr="001C7D80" w:rsidRDefault="00171C82" w:rsidP="003B56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Nuclear winter follows</w:t>
            </w:r>
            <w:r w:rsidR="00E77262">
              <w:rPr>
                <w:rFonts w:ascii="Calibri" w:eastAsia="Times New Roman" w:hAnsi="Calibri" w:cs="Calibri"/>
                <w:color w:val="000000"/>
              </w:rPr>
              <w:t xml:space="preserve">; </w:t>
            </w:r>
            <w:r w:rsidRPr="001C7D80">
              <w:rPr>
                <w:rFonts w:ascii="Calibri" w:eastAsia="Times New Roman" w:hAnsi="Calibri" w:cs="Calibri"/>
                <w:color w:val="000000"/>
              </w:rPr>
              <w:t>beginning of First Ice Age.</w:t>
            </w:r>
          </w:p>
        </w:tc>
      </w:tr>
      <w:tr w:rsidR="0099439D" w:rsidRPr="001C7D80" w14:paraId="1EC9B514" w14:textId="77777777" w:rsidTr="00E7726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51E3BA5A"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-275,000</w:t>
            </w:r>
          </w:p>
        </w:tc>
        <w:tc>
          <w:tcPr>
            <w:tcW w:w="1085" w:type="dxa"/>
            <w:noWrap/>
            <w:hideMark/>
          </w:tcPr>
          <w:p w14:paraId="2870FEB7" w14:textId="77777777" w:rsidR="00171C82" w:rsidRPr="001C7D80" w:rsidRDefault="00171C82" w:rsidP="003B56B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-356441</w:t>
            </w:r>
          </w:p>
        </w:tc>
        <w:tc>
          <w:tcPr>
            <w:tcW w:w="2584" w:type="dxa"/>
            <w:hideMark/>
          </w:tcPr>
          <w:p w14:paraId="11E87B2A" w14:textId="77777777" w:rsidR="00171C82" w:rsidRPr="001C7D80" w:rsidRDefault="00171C82" w:rsidP="003B56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End of First Ice Age.</w:t>
            </w:r>
          </w:p>
        </w:tc>
      </w:tr>
      <w:tr w:rsidR="0099439D" w:rsidRPr="001C7D80" w14:paraId="26F43B58" w14:textId="77777777" w:rsidTr="00E77262">
        <w:trPr>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3B348A4C"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-260,000</w:t>
            </w:r>
          </w:p>
        </w:tc>
        <w:tc>
          <w:tcPr>
            <w:tcW w:w="1085" w:type="dxa"/>
            <w:noWrap/>
            <w:hideMark/>
          </w:tcPr>
          <w:p w14:paraId="69AA4AC4" w14:textId="77777777" w:rsidR="00171C82" w:rsidRPr="001C7D80" w:rsidRDefault="00171C82" w:rsidP="003B56B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-336511</w:t>
            </w:r>
          </w:p>
        </w:tc>
        <w:tc>
          <w:tcPr>
            <w:tcW w:w="2584" w:type="dxa"/>
            <w:hideMark/>
          </w:tcPr>
          <w:p w14:paraId="45033425" w14:textId="39AD3589" w:rsidR="00171C82" w:rsidRPr="001C7D80" w:rsidRDefault="00E77262" w:rsidP="003B56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Nomadic human</w:t>
            </w:r>
            <w:r w:rsidR="00171C82" w:rsidRPr="001C7D80">
              <w:rPr>
                <w:rFonts w:ascii="Calibri" w:eastAsia="Times New Roman" w:hAnsi="Calibri" w:cs="Calibri"/>
                <w:color w:val="000000"/>
              </w:rPr>
              <w:t xml:space="preserve"> hunter-gatherer</w:t>
            </w:r>
            <w:r w:rsidR="00420EBF">
              <w:rPr>
                <w:rFonts w:ascii="Calibri" w:eastAsia="Times New Roman" w:hAnsi="Calibri" w:cs="Calibri"/>
                <w:color w:val="000000"/>
              </w:rPr>
              <w:t xml:space="preserve"> </w:t>
            </w:r>
            <w:proofErr w:type="gramStart"/>
            <w:r w:rsidR="00420EBF">
              <w:rPr>
                <w:rFonts w:ascii="Calibri" w:eastAsia="Times New Roman" w:hAnsi="Calibri" w:cs="Calibri"/>
                <w:color w:val="000000"/>
              </w:rPr>
              <w:t>tribes</w:t>
            </w:r>
            <w:proofErr w:type="gramEnd"/>
            <w:r>
              <w:rPr>
                <w:rFonts w:ascii="Calibri" w:eastAsia="Times New Roman" w:hAnsi="Calibri" w:cs="Calibri"/>
                <w:color w:val="000000"/>
              </w:rPr>
              <w:t xml:space="preserve"> range </w:t>
            </w:r>
            <w:r w:rsidR="00171C82" w:rsidRPr="001C7D80">
              <w:rPr>
                <w:rFonts w:ascii="Calibri" w:eastAsia="Times New Roman" w:hAnsi="Calibri" w:cs="Calibri"/>
                <w:color w:val="000000"/>
              </w:rPr>
              <w:t>across Dleqiats.</w:t>
            </w:r>
          </w:p>
        </w:tc>
      </w:tr>
      <w:tr w:rsidR="0099439D" w:rsidRPr="001C7D80" w14:paraId="7363B6D9" w14:textId="77777777" w:rsidTr="00E7726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029578E3"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-250,000</w:t>
            </w:r>
          </w:p>
        </w:tc>
        <w:tc>
          <w:tcPr>
            <w:tcW w:w="1085" w:type="dxa"/>
            <w:noWrap/>
            <w:hideMark/>
          </w:tcPr>
          <w:p w14:paraId="3B4B4EBE" w14:textId="77777777" w:rsidR="00171C82" w:rsidRPr="001C7D80" w:rsidRDefault="00171C82" w:rsidP="003B56B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-323224</w:t>
            </w:r>
          </w:p>
        </w:tc>
        <w:tc>
          <w:tcPr>
            <w:tcW w:w="2584" w:type="dxa"/>
            <w:hideMark/>
          </w:tcPr>
          <w:p w14:paraId="5318A44B" w14:textId="77777777" w:rsidR="00171C82" w:rsidRPr="001C7D80" w:rsidRDefault="00171C82" w:rsidP="003B56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Huts, fishing developed.</w:t>
            </w:r>
          </w:p>
        </w:tc>
      </w:tr>
      <w:tr w:rsidR="0099439D" w:rsidRPr="001C7D80" w14:paraId="6B33547B" w14:textId="77777777" w:rsidTr="00E77262">
        <w:trPr>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536A885C"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-240,000</w:t>
            </w:r>
          </w:p>
        </w:tc>
        <w:tc>
          <w:tcPr>
            <w:tcW w:w="1085" w:type="dxa"/>
            <w:noWrap/>
            <w:hideMark/>
          </w:tcPr>
          <w:p w14:paraId="38FE100F" w14:textId="77777777" w:rsidR="00171C82" w:rsidRPr="001C7D80" w:rsidRDefault="00171C82" w:rsidP="003B56B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-309937</w:t>
            </w:r>
          </w:p>
        </w:tc>
        <w:tc>
          <w:tcPr>
            <w:tcW w:w="2584" w:type="dxa"/>
            <w:hideMark/>
          </w:tcPr>
          <w:p w14:paraId="05BAD2BD" w14:textId="77777777" w:rsidR="00171C82" w:rsidRPr="001C7D80" w:rsidRDefault="00171C82" w:rsidP="003B56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rPr>
            </w:pPr>
            <w:r w:rsidRPr="001C7D80">
              <w:rPr>
                <w:rFonts w:ascii="Calibri" w:eastAsia="Times New Roman" w:hAnsi="Calibri" w:cs="Calibri"/>
                <w:i/>
                <w:iCs/>
                <w:color w:val="000000"/>
              </w:rPr>
              <w:t xml:space="preserve">Nad zhdatl </w:t>
            </w:r>
            <w:r w:rsidRPr="001C7D80">
              <w:rPr>
                <w:rFonts w:ascii="Calibri" w:eastAsia="Times New Roman" w:hAnsi="Calibri" w:cs="Calibri"/>
                <w:color w:val="000000"/>
              </w:rPr>
              <w:t>emergent on northern Dleqiats.</w:t>
            </w:r>
          </w:p>
        </w:tc>
      </w:tr>
      <w:tr w:rsidR="0099439D" w:rsidRPr="001C7D80" w14:paraId="28C79BAD" w14:textId="77777777" w:rsidTr="00E7726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2B3CD8E3"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-200,000</w:t>
            </w:r>
          </w:p>
        </w:tc>
        <w:tc>
          <w:tcPr>
            <w:tcW w:w="1085" w:type="dxa"/>
            <w:noWrap/>
            <w:hideMark/>
          </w:tcPr>
          <w:p w14:paraId="58594D03" w14:textId="77777777" w:rsidR="00171C82" w:rsidRPr="001C7D80" w:rsidRDefault="00171C82" w:rsidP="003B56B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-256788</w:t>
            </w:r>
          </w:p>
        </w:tc>
        <w:tc>
          <w:tcPr>
            <w:tcW w:w="2584" w:type="dxa"/>
            <w:hideMark/>
          </w:tcPr>
          <w:p w14:paraId="74EC500B" w14:textId="77777777" w:rsidR="00171C82" w:rsidRPr="001C7D80" w:rsidRDefault="00171C82" w:rsidP="003B56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rPr>
            </w:pPr>
            <w:r w:rsidRPr="001C7D80">
              <w:rPr>
                <w:rFonts w:ascii="Calibri" w:eastAsia="Times New Roman" w:hAnsi="Calibri" w:cs="Calibri"/>
                <w:i/>
                <w:iCs/>
                <w:color w:val="000000"/>
              </w:rPr>
              <w:t xml:space="preserve">Nad vlastebr </w:t>
            </w:r>
            <w:r w:rsidRPr="001C7D80">
              <w:rPr>
                <w:rFonts w:ascii="Calibri" w:eastAsia="Times New Roman" w:hAnsi="Calibri" w:cs="Calibri"/>
                <w:color w:val="000000"/>
              </w:rPr>
              <w:t xml:space="preserve">emerges on southern Dleqiats. </w:t>
            </w:r>
            <w:r w:rsidRPr="001C7D80">
              <w:rPr>
                <w:rFonts w:ascii="Calibri" w:eastAsia="Times New Roman" w:hAnsi="Calibri" w:cs="Calibri"/>
                <w:i/>
                <w:iCs/>
                <w:color w:val="000000"/>
              </w:rPr>
              <w:t>Qiknavrats</w:t>
            </w:r>
            <w:r w:rsidRPr="001C7D80">
              <w:rPr>
                <w:rFonts w:ascii="Calibri" w:eastAsia="Times New Roman" w:hAnsi="Calibri" w:cs="Calibri"/>
                <w:color w:val="000000"/>
              </w:rPr>
              <w:t xml:space="preserve"> rediscover agriculture.</w:t>
            </w:r>
          </w:p>
        </w:tc>
      </w:tr>
      <w:tr w:rsidR="0099439D" w:rsidRPr="001C7D80" w14:paraId="467112EA" w14:textId="77777777" w:rsidTr="00E77262">
        <w:trPr>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0CAC020F"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-150,000</w:t>
            </w:r>
          </w:p>
        </w:tc>
        <w:tc>
          <w:tcPr>
            <w:tcW w:w="1085" w:type="dxa"/>
            <w:noWrap/>
            <w:hideMark/>
          </w:tcPr>
          <w:p w14:paraId="3DD7B47E" w14:textId="77777777" w:rsidR="00171C82" w:rsidRPr="001C7D80" w:rsidRDefault="00171C82" w:rsidP="003B56B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-190353</w:t>
            </w:r>
          </w:p>
        </w:tc>
        <w:tc>
          <w:tcPr>
            <w:tcW w:w="2584" w:type="dxa"/>
            <w:hideMark/>
          </w:tcPr>
          <w:p w14:paraId="173424B6" w14:textId="77777777" w:rsidR="00171C82" w:rsidRPr="001C7D80" w:rsidRDefault="00171C82" w:rsidP="003B56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 xml:space="preserve">Human races clash: interbreeding creates </w:t>
            </w:r>
            <w:r w:rsidRPr="001C7D80">
              <w:rPr>
                <w:rFonts w:ascii="Calibri" w:eastAsia="Times New Roman" w:hAnsi="Calibri" w:cs="Calibri"/>
                <w:i/>
                <w:iCs/>
                <w:color w:val="000000"/>
              </w:rPr>
              <w:t>Nad zhdotlas.</w:t>
            </w:r>
          </w:p>
        </w:tc>
      </w:tr>
      <w:tr w:rsidR="0099439D" w:rsidRPr="001C7D80" w14:paraId="34B44AFE" w14:textId="77777777" w:rsidTr="00E7726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7AEF68B5"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-100,000</w:t>
            </w:r>
          </w:p>
        </w:tc>
        <w:tc>
          <w:tcPr>
            <w:tcW w:w="1085" w:type="dxa"/>
            <w:noWrap/>
            <w:hideMark/>
          </w:tcPr>
          <w:p w14:paraId="4D90CF74" w14:textId="77777777" w:rsidR="00171C82" w:rsidRPr="001C7D80" w:rsidRDefault="00171C82" w:rsidP="003B56B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-123918</w:t>
            </w:r>
          </w:p>
        </w:tc>
        <w:tc>
          <w:tcPr>
            <w:tcW w:w="2584" w:type="dxa"/>
            <w:hideMark/>
          </w:tcPr>
          <w:p w14:paraId="47737DF7" w14:textId="77777777" w:rsidR="00171C82" w:rsidRPr="001C7D80" w:rsidRDefault="00171C82" w:rsidP="003B56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Qiknavrats establish two large, static empires on Qiknavra.</w:t>
            </w:r>
          </w:p>
        </w:tc>
      </w:tr>
      <w:tr w:rsidR="0099439D" w:rsidRPr="001C7D80" w14:paraId="02384CAB" w14:textId="77777777" w:rsidTr="00E77262">
        <w:trPr>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03ADB916"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-80,000</w:t>
            </w:r>
          </w:p>
        </w:tc>
        <w:tc>
          <w:tcPr>
            <w:tcW w:w="1085" w:type="dxa"/>
            <w:noWrap/>
            <w:hideMark/>
          </w:tcPr>
          <w:p w14:paraId="3AA2270E" w14:textId="77777777" w:rsidR="00171C82" w:rsidRPr="001C7D80" w:rsidRDefault="00171C82" w:rsidP="003B56B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-97344</w:t>
            </w:r>
          </w:p>
        </w:tc>
        <w:tc>
          <w:tcPr>
            <w:tcW w:w="2584" w:type="dxa"/>
            <w:hideMark/>
          </w:tcPr>
          <w:p w14:paraId="79C12869" w14:textId="77777777" w:rsidR="00171C82" w:rsidRPr="001C7D80" w:rsidRDefault="00171C82" w:rsidP="003B56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Second Ice Age begins.</w:t>
            </w:r>
          </w:p>
        </w:tc>
      </w:tr>
      <w:tr w:rsidR="0099439D" w:rsidRPr="001C7D80" w14:paraId="0D2C6506" w14:textId="77777777" w:rsidTr="00E7726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44E1EDCC"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-40,000</w:t>
            </w:r>
          </w:p>
        </w:tc>
        <w:tc>
          <w:tcPr>
            <w:tcW w:w="1085" w:type="dxa"/>
            <w:noWrap/>
            <w:hideMark/>
          </w:tcPr>
          <w:p w14:paraId="2A6C955D" w14:textId="77777777" w:rsidR="00171C82" w:rsidRPr="001C7D80" w:rsidRDefault="00171C82" w:rsidP="003B56B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-44195</w:t>
            </w:r>
          </w:p>
        </w:tc>
        <w:tc>
          <w:tcPr>
            <w:tcW w:w="2584" w:type="dxa"/>
            <w:hideMark/>
          </w:tcPr>
          <w:p w14:paraId="22AACAA2" w14:textId="77777777" w:rsidR="00171C82" w:rsidRPr="001C7D80" w:rsidRDefault="00171C82" w:rsidP="003B56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Second Ice Age ends.</w:t>
            </w:r>
          </w:p>
        </w:tc>
      </w:tr>
      <w:tr w:rsidR="0099439D" w:rsidRPr="001C7D80" w14:paraId="5015F206" w14:textId="77777777" w:rsidTr="00E77262">
        <w:trPr>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7B2C452F"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-30,000</w:t>
            </w:r>
          </w:p>
        </w:tc>
        <w:tc>
          <w:tcPr>
            <w:tcW w:w="1085" w:type="dxa"/>
            <w:noWrap/>
            <w:hideMark/>
          </w:tcPr>
          <w:p w14:paraId="6C670A24" w14:textId="77777777" w:rsidR="00171C82" w:rsidRPr="001C7D80" w:rsidRDefault="00171C82" w:rsidP="003B56B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-30908</w:t>
            </w:r>
          </w:p>
        </w:tc>
        <w:tc>
          <w:tcPr>
            <w:tcW w:w="2584" w:type="dxa"/>
            <w:hideMark/>
          </w:tcPr>
          <w:p w14:paraId="47FD00D6" w14:textId="77777777" w:rsidR="00171C82" w:rsidRPr="001C7D80" w:rsidRDefault="00171C82" w:rsidP="003B56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Animal herding and breeding.</w:t>
            </w:r>
          </w:p>
        </w:tc>
      </w:tr>
      <w:tr w:rsidR="0099439D" w:rsidRPr="001C7D80" w14:paraId="432DCFF2" w14:textId="77777777" w:rsidTr="00E7726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74F2B9AD"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-24,000</w:t>
            </w:r>
          </w:p>
        </w:tc>
        <w:tc>
          <w:tcPr>
            <w:tcW w:w="1085" w:type="dxa"/>
            <w:noWrap/>
            <w:hideMark/>
          </w:tcPr>
          <w:p w14:paraId="1ECA1876" w14:textId="77777777" w:rsidR="00171C82" w:rsidRPr="001C7D80" w:rsidRDefault="00171C82" w:rsidP="003B56B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-22936</w:t>
            </w:r>
          </w:p>
        </w:tc>
        <w:tc>
          <w:tcPr>
            <w:tcW w:w="2584" w:type="dxa"/>
            <w:hideMark/>
          </w:tcPr>
          <w:p w14:paraId="4A192F06" w14:textId="77777777" w:rsidR="00171C82" w:rsidRPr="001C7D80" w:rsidRDefault="00171C82" w:rsidP="003B56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Special domesticated breeds emerge.</w:t>
            </w:r>
          </w:p>
        </w:tc>
      </w:tr>
      <w:tr w:rsidR="0099439D" w:rsidRPr="001C7D80" w14:paraId="34021AA7" w14:textId="77777777" w:rsidTr="00E77262">
        <w:trPr>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4F8F5DCA"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-18,000</w:t>
            </w:r>
          </w:p>
        </w:tc>
        <w:tc>
          <w:tcPr>
            <w:tcW w:w="1085" w:type="dxa"/>
            <w:noWrap/>
            <w:hideMark/>
          </w:tcPr>
          <w:p w14:paraId="4A0DF748" w14:textId="77777777" w:rsidR="00171C82" w:rsidRPr="001C7D80" w:rsidRDefault="00171C82" w:rsidP="003B56B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-14964</w:t>
            </w:r>
          </w:p>
        </w:tc>
        <w:tc>
          <w:tcPr>
            <w:tcW w:w="2584" w:type="dxa"/>
            <w:hideMark/>
          </w:tcPr>
          <w:p w14:paraId="14D46A63" w14:textId="39D9D86E" w:rsidR="00171C82" w:rsidRPr="001C7D80" w:rsidRDefault="00171C82" w:rsidP="003B56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rPr>
            </w:pPr>
            <w:r w:rsidRPr="001C7D80">
              <w:rPr>
                <w:rFonts w:ascii="Calibri" w:eastAsia="Times New Roman" w:hAnsi="Calibri" w:cs="Calibri"/>
                <w:i/>
                <w:iCs/>
                <w:color w:val="000000"/>
              </w:rPr>
              <w:t xml:space="preserve">Nad zhdotlas </w:t>
            </w:r>
            <w:r w:rsidRPr="001C7D80">
              <w:rPr>
                <w:rFonts w:ascii="Calibri" w:eastAsia="Times New Roman" w:hAnsi="Calibri" w:cs="Calibri"/>
                <w:color w:val="000000"/>
              </w:rPr>
              <w:t>develops agriculture</w:t>
            </w:r>
            <w:r w:rsidR="00E77262">
              <w:rPr>
                <w:rFonts w:ascii="Calibri" w:eastAsia="Times New Roman" w:hAnsi="Calibri" w:cs="Calibri"/>
                <w:color w:val="000000"/>
              </w:rPr>
              <w:t xml:space="preserve"> and fishing</w:t>
            </w:r>
            <w:r w:rsidRPr="001C7D80">
              <w:rPr>
                <w:rFonts w:ascii="Calibri" w:eastAsia="Times New Roman" w:hAnsi="Calibri" w:cs="Calibri"/>
                <w:color w:val="000000"/>
              </w:rPr>
              <w:t>.</w:t>
            </w:r>
          </w:p>
        </w:tc>
      </w:tr>
      <w:tr w:rsidR="0099439D" w:rsidRPr="001C7D80" w14:paraId="68C4E4DB" w14:textId="77777777" w:rsidTr="00E7726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4FC54578"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-17,000</w:t>
            </w:r>
          </w:p>
        </w:tc>
        <w:tc>
          <w:tcPr>
            <w:tcW w:w="1085" w:type="dxa"/>
            <w:noWrap/>
            <w:hideMark/>
          </w:tcPr>
          <w:p w14:paraId="5E06ED66" w14:textId="77777777" w:rsidR="00171C82" w:rsidRPr="001C7D80" w:rsidRDefault="00171C82" w:rsidP="003B56B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-13635</w:t>
            </w:r>
          </w:p>
        </w:tc>
        <w:tc>
          <w:tcPr>
            <w:tcW w:w="2584" w:type="dxa"/>
            <w:hideMark/>
          </w:tcPr>
          <w:p w14:paraId="4ACE55F8" w14:textId="77777777" w:rsidR="00171C82" w:rsidRPr="001C7D80" w:rsidRDefault="00171C82" w:rsidP="003B56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 xml:space="preserve">Zhodani Iron Age. </w:t>
            </w:r>
            <w:r w:rsidRPr="001C7D80">
              <w:rPr>
                <w:rFonts w:ascii="Calibri" w:eastAsia="Times New Roman" w:hAnsi="Calibri" w:cs="Calibri"/>
                <w:i/>
                <w:iCs/>
                <w:color w:val="000000"/>
              </w:rPr>
              <w:t>Viepchaklashtie</w:t>
            </w:r>
            <w:r w:rsidRPr="001C7D80">
              <w:rPr>
                <w:rFonts w:ascii="Calibri" w:eastAsia="Times New Roman" w:hAnsi="Calibri" w:cs="Calibri"/>
                <w:color w:val="000000"/>
              </w:rPr>
              <w:t xml:space="preserve"> Empire founded.</w:t>
            </w:r>
          </w:p>
        </w:tc>
      </w:tr>
      <w:tr w:rsidR="0099439D" w:rsidRPr="001C7D80" w14:paraId="57EE8773" w14:textId="77777777" w:rsidTr="00E77262">
        <w:trPr>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648C96A0"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-15,000</w:t>
            </w:r>
          </w:p>
        </w:tc>
        <w:tc>
          <w:tcPr>
            <w:tcW w:w="1085" w:type="dxa"/>
            <w:noWrap/>
            <w:hideMark/>
          </w:tcPr>
          <w:p w14:paraId="007B55A4" w14:textId="77777777" w:rsidR="00171C82" w:rsidRPr="001C7D80" w:rsidRDefault="00171C82" w:rsidP="003B56B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-10978</w:t>
            </w:r>
          </w:p>
        </w:tc>
        <w:tc>
          <w:tcPr>
            <w:tcW w:w="2584" w:type="dxa"/>
            <w:hideMark/>
          </w:tcPr>
          <w:p w14:paraId="16911C11" w14:textId="77777777" w:rsidR="00171C82" w:rsidRPr="001C7D80" w:rsidRDefault="00171C82" w:rsidP="003B56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rPr>
            </w:pPr>
            <w:r w:rsidRPr="001C7D80">
              <w:rPr>
                <w:rFonts w:ascii="Calibri" w:eastAsia="Times New Roman" w:hAnsi="Calibri" w:cs="Calibri"/>
                <w:i/>
                <w:iCs/>
                <w:color w:val="000000"/>
              </w:rPr>
              <w:t xml:space="preserve">Viepchaklashtie </w:t>
            </w:r>
            <w:r w:rsidRPr="001C7D80">
              <w:rPr>
                <w:rFonts w:ascii="Calibri" w:eastAsia="Times New Roman" w:hAnsi="Calibri" w:cs="Calibri"/>
                <w:color w:val="000000"/>
              </w:rPr>
              <w:t>Empire at its peak.</w:t>
            </w:r>
          </w:p>
        </w:tc>
      </w:tr>
      <w:tr w:rsidR="0099439D" w:rsidRPr="001C7D80" w14:paraId="5427CD01" w14:textId="77777777" w:rsidTr="00E7726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74CF32DC"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lastRenderedPageBreak/>
              <w:t>-13,000</w:t>
            </w:r>
          </w:p>
        </w:tc>
        <w:tc>
          <w:tcPr>
            <w:tcW w:w="1085" w:type="dxa"/>
            <w:noWrap/>
            <w:hideMark/>
          </w:tcPr>
          <w:p w14:paraId="4BDF0F9E" w14:textId="77777777" w:rsidR="00171C82" w:rsidRPr="001C7D80" w:rsidRDefault="00171C82" w:rsidP="003B56B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-8320</w:t>
            </w:r>
          </w:p>
        </w:tc>
        <w:tc>
          <w:tcPr>
            <w:tcW w:w="2584" w:type="dxa"/>
            <w:hideMark/>
          </w:tcPr>
          <w:p w14:paraId="4766F73D" w14:textId="77777777" w:rsidR="00171C82" w:rsidRPr="001C7D80" w:rsidRDefault="00171C82" w:rsidP="003B56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rPr>
            </w:pPr>
            <w:r w:rsidRPr="001C7D80">
              <w:rPr>
                <w:rFonts w:ascii="Calibri" w:eastAsia="Times New Roman" w:hAnsi="Calibri" w:cs="Calibri"/>
                <w:i/>
                <w:iCs/>
                <w:color w:val="000000"/>
              </w:rPr>
              <w:t xml:space="preserve">Viepchaklashtie </w:t>
            </w:r>
            <w:r w:rsidRPr="001C7D80">
              <w:rPr>
                <w:rFonts w:ascii="Calibri" w:eastAsia="Times New Roman" w:hAnsi="Calibri" w:cs="Calibri"/>
                <w:color w:val="000000"/>
              </w:rPr>
              <w:t>Empire collapses. Beginning of First Dark Age.</w:t>
            </w:r>
          </w:p>
        </w:tc>
      </w:tr>
      <w:tr w:rsidR="0099439D" w:rsidRPr="001C7D80" w14:paraId="59F1F738" w14:textId="77777777" w:rsidTr="00E77262">
        <w:trPr>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15F08425"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-9000</w:t>
            </w:r>
          </w:p>
        </w:tc>
        <w:tc>
          <w:tcPr>
            <w:tcW w:w="1085" w:type="dxa"/>
            <w:noWrap/>
            <w:hideMark/>
          </w:tcPr>
          <w:p w14:paraId="470A3EAE" w14:textId="77777777" w:rsidR="00171C82" w:rsidRPr="001C7D80" w:rsidRDefault="00171C82" w:rsidP="003B56B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-3006</w:t>
            </w:r>
          </w:p>
        </w:tc>
        <w:tc>
          <w:tcPr>
            <w:tcW w:w="2584" w:type="dxa"/>
            <w:hideMark/>
          </w:tcPr>
          <w:p w14:paraId="6F137EBC" w14:textId="77777777" w:rsidR="00171C82" w:rsidRPr="001C7D80" w:rsidRDefault="00171C82" w:rsidP="003B56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Rise of noble classes and feudalism.</w:t>
            </w:r>
          </w:p>
        </w:tc>
      </w:tr>
      <w:tr w:rsidR="0099439D" w:rsidRPr="001C7D80" w14:paraId="1F9A69DA" w14:textId="77777777" w:rsidTr="00E7726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32A6022D"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-8590</w:t>
            </w:r>
          </w:p>
        </w:tc>
        <w:tc>
          <w:tcPr>
            <w:tcW w:w="1085" w:type="dxa"/>
            <w:noWrap/>
            <w:hideMark/>
          </w:tcPr>
          <w:p w14:paraId="25AE423B" w14:textId="77777777" w:rsidR="00171C82" w:rsidRPr="001C7D80" w:rsidRDefault="00171C82" w:rsidP="003B56B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-2461</w:t>
            </w:r>
          </w:p>
        </w:tc>
        <w:tc>
          <w:tcPr>
            <w:tcW w:w="2584" w:type="dxa"/>
            <w:hideMark/>
          </w:tcPr>
          <w:p w14:paraId="292F88A8" w14:textId="77777777" w:rsidR="00171C82" w:rsidRPr="001C7D80" w:rsidRDefault="00171C82" w:rsidP="003B56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End of First Dark Age. Beginning of first Age of Enlightenment.</w:t>
            </w:r>
          </w:p>
        </w:tc>
      </w:tr>
      <w:tr w:rsidR="0099439D" w:rsidRPr="001C7D80" w14:paraId="074C450A" w14:textId="77777777" w:rsidTr="00E77262">
        <w:trPr>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01DB9B5A"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-8550</w:t>
            </w:r>
          </w:p>
        </w:tc>
        <w:tc>
          <w:tcPr>
            <w:tcW w:w="1085" w:type="dxa"/>
            <w:noWrap/>
            <w:hideMark/>
          </w:tcPr>
          <w:p w14:paraId="60E3864A" w14:textId="77777777" w:rsidR="00171C82" w:rsidRPr="001C7D80" w:rsidRDefault="00171C82" w:rsidP="003B56B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-2408</w:t>
            </w:r>
          </w:p>
        </w:tc>
        <w:tc>
          <w:tcPr>
            <w:tcW w:w="2584" w:type="dxa"/>
            <w:hideMark/>
          </w:tcPr>
          <w:p w14:paraId="13A3A060" w14:textId="77777777" w:rsidR="00171C82" w:rsidRPr="001C7D80" w:rsidRDefault="00171C82" w:rsidP="003B56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Invention of the printing press.</w:t>
            </w:r>
          </w:p>
        </w:tc>
      </w:tr>
      <w:tr w:rsidR="0099439D" w:rsidRPr="001C7D80" w14:paraId="3ACFC880" w14:textId="77777777" w:rsidTr="00E7726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14015306"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-8540</w:t>
            </w:r>
          </w:p>
        </w:tc>
        <w:tc>
          <w:tcPr>
            <w:tcW w:w="1085" w:type="dxa"/>
            <w:noWrap/>
            <w:hideMark/>
          </w:tcPr>
          <w:p w14:paraId="11DABE1C" w14:textId="77777777" w:rsidR="00171C82" w:rsidRPr="001C7D80" w:rsidRDefault="00171C82" w:rsidP="003B56B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-2394</w:t>
            </w:r>
          </w:p>
        </w:tc>
        <w:tc>
          <w:tcPr>
            <w:tcW w:w="2584" w:type="dxa"/>
            <w:hideMark/>
          </w:tcPr>
          <w:p w14:paraId="0FBC031A" w14:textId="77777777" w:rsidR="00171C82" w:rsidRPr="001C7D80" w:rsidRDefault="00171C82" w:rsidP="003B56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Ocean trade. Discovery of Qiknavra.</w:t>
            </w:r>
          </w:p>
        </w:tc>
      </w:tr>
      <w:tr w:rsidR="0099439D" w:rsidRPr="001C7D80" w14:paraId="453ED366" w14:textId="77777777" w:rsidTr="00E77262">
        <w:trPr>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504B97FD"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-8530</w:t>
            </w:r>
          </w:p>
        </w:tc>
        <w:tc>
          <w:tcPr>
            <w:tcW w:w="1085" w:type="dxa"/>
            <w:noWrap/>
            <w:hideMark/>
          </w:tcPr>
          <w:p w14:paraId="7F12954E" w14:textId="77777777" w:rsidR="00171C82" w:rsidRPr="001C7D80" w:rsidRDefault="00171C82" w:rsidP="003B56B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-2381</w:t>
            </w:r>
          </w:p>
        </w:tc>
        <w:tc>
          <w:tcPr>
            <w:tcW w:w="2584" w:type="dxa"/>
            <w:hideMark/>
          </w:tcPr>
          <w:p w14:paraId="06F6CDB9" w14:textId="77777777" w:rsidR="00171C82" w:rsidRPr="001C7D80" w:rsidRDefault="00171C82" w:rsidP="003B56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 xml:space="preserve">First Zhodani contact with </w:t>
            </w:r>
            <w:r w:rsidRPr="001C7D80">
              <w:rPr>
                <w:rFonts w:ascii="Calibri" w:eastAsia="Times New Roman" w:hAnsi="Calibri" w:cs="Calibri"/>
                <w:i/>
                <w:iCs/>
                <w:color w:val="000000"/>
              </w:rPr>
              <w:t>Qiknavrats.</w:t>
            </w:r>
          </w:p>
        </w:tc>
      </w:tr>
      <w:tr w:rsidR="0099439D" w:rsidRPr="001C7D80" w14:paraId="1B29F589" w14:textId="77777777" w:rsidTr="00E7726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1640DBCE"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-8500</w:t>
            </w:r>
          </w:p>
        </w:tc>
        <w:tc>
          <w:tcPr>
            <w:tcW w:w="1085" w:type="dxa"/>
            <w:noWrap/>
            <w:hideMark/>
          </w:tcPr>
          <w:p w14:paraId="513D28F4" w14:textId="77777777" w:rsidR="00171C82" w:rsidRPr="001C7D80" w:rsidRDefault="00171C82" w:rsidP="003B56B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-2341</w:t>
            </w:r>
          </w:p>
        </w:tc>
        <w:tc>
          <w:tcPr>
            <w:tcW w:w="2584" w:type="dxa"/>
            <w:hideMark/>
          </w:tcPr>
          <w:p w14:paraId="3258FE8B" w14:textId="77777777" w:rsidR="00171C82" w:rsidRPr="001C7D80" w:rsidRDefault="00171C82" w:rsidP="003B56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Invention of movable type</w:t>
            </w:r>
          </w:p>
        </w:tc>
      </w:tr>
      <w:tr w:rsidR="0099439D" w:rsidRPr="001C7D80" w14:paraId="5EB0D8D0" w14:textId="77777777" w:rsidTr="00E77262">
        <w:trPr>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33BD56D9"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-8300</w:t>
            </w:r>
          </w:p>
        </w:tc>
        <w:tc>
          <w:tcPr>
            <w:tcW w:w="1085" w:type="dxa"/>
            <w:noWrap/>
            <w:hideMark/>
          </w:tcPr>
          <w:p w14:paraId="01B980A7" w14:textId="77777777" w:rsidR="00171C82" w:rsidRPr="001C7D80" w:rsidRDefault="00171C82" w:rsidP="003B56B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-2075</w:t>
            </w:r>
          </w:p>
        </w:tc>
        <w:tc>
          <w:tcPr>
            <w:tcW w:w="2584" w:type="dxa"/>
            <w:hideMark/>
          </w:tcPr>
          <w:p w14:paraId="44893486" w14:textId="359E1E0C" w:rsidR="00171C82" w:rsidRPr="001C7D80" w:rsidRDefault="00171C82" w:rsidP="003B56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Development of elementary psionic</w:t>
            </w:r>
            <w:r w:rsidR="00E77262">
              <w:rPr>
                <w:rFonts w:ascii="Calibri" w:eastAsia="Times New Roman" w:hAnsi="Calibri" w:cs="Calibri"/>
                <w:color w:val="000000"/>
              </w:rPr>
              <w:t>s</w:t>
            </w:r>
            <w:r w:rsidRPr="001C7D80">
              <w:rPr>
                <w:rFonts w:ascii="Calibri" w:eastAsia="Times New Roman" w:hAnsi="Calibri" w:cs="Calibri"/>
                <w:color w:val="000000"/>
              </w:rPr>
              <w:t>.</w:t>
            </w:r>
          </w:p>
        </w:tc>
      </w:tr>
      <w:tr w:rsidR="0099439D" w:rsidRPr="001C7D80" w14:paraId="3FCE8986" w14:textId="77777777" w:rsidTr="00E7726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417A9621"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-8200</w:t>
            </w:r>
          </w:p>
        </w:tc>
        <w:tc>
          <w:tcPr>
            <w:tcW w:w="1085" w:type="dxa"/>
            <w:noWrap/>
            <w:hideMark/>
          </w:tcPr>
          <w:p w14:paraId="16DE3F6A" w14:textId="77777777" w:rsidR="00171C82" w:rsidRPr="001C7D80" w:rsidRDefault="00171C82" w:rsidP="003B56B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-1943</w:t>
            </w:r>
          </w:p>
        </w:tc>
        <w:tc>
          <w:tcPr>
            <w:tcW w:w="2584" w:type="dxa"/>
            <w:hideMark/>
          </w:tcPr>
          <w:p w14:paraId="67338DA9" w14:textId="77777777" w:rsidR="00171C82" w:rsidRPr="001C7D80" w:rsidRDefault="00171C82" w:rsidP="003B56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First Industrial Revolution.</w:t>
            </w:r>
          </w:p>
        </w:tc>
      </w:tr>
      <w:tr w:rsidR="0099439D" w:rsidRPr="001C7D80" w14:paraId="7A64287A" w14:textId="77777777" w:rsidTr="00E77262">
        <w:trPr>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717EC08E"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-8000</w:t>
            </w:r>
          </w:p>
        </w:tc>
        <w:tc>
          <w:tcPr>
            <w:tcW w:w="1085" w:type="dxa"/>
            <w:noWrap/>
            <w:hideMark/>
          </w:tcPr>
          <w:p w14:paraId="26ADF07D" w14:textId="77777777" w:rsidR="00171C82" w:rsidRPr="001C7D80" w:rsidRDefault="00171C82" w:rsidP="003B56B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-1677</w:t>
            </w:r>
          </w:p>
        </w:tc>
        <w:tc>
          <w:tcPr>
            <w:tcW w:w="2584" w:type="dxa"/>
            <w:hideMark/>
          </w:tcPr>
          <w:p w14:paraId="79EFAA46" w14:textId="77777777" w:rsidR="00171C82" w:rsidRPr="001C7D80" w:rsidRDefault="00171C82" w:rsidP="003B56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Warfare between Dleqiats and Qiknavra.</w:t>
            </w:r>
          </w:p>
        </w:tc>
      </w:tr>
      <w:tr w:rsidR="0099439D" w:rsidRPr="001C7D80" w14:paraId="4BC4652D" w14:textId="77777777" w:rsidTr="00E7726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6F71C3A2"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-7980</w:t>
            </w:r>
          </w:p>
        </w:tc>
        <w:tc>
          <w:tcPr>
            <w:tcW w:w="1085" w:type="dxa"/>
            <w:noWrap/>
            <w:hideMark/>
          </w:tcPr>
          <w:p w14:paraId="7A6B0CAB" w14:textId="77777777" w:rsidR="00171C82" w:rsidRPr="001C7D80" w:rsidRDefault="00171C82" w:rsidP="003B56B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-1650</w:t>
            </w:r>
          </w:p>
        </w:tc>
        <w:tc>
          <w:tcPr>
            <w:tcW w:w="2584" w:type="dxa"/>
            <w:hideMark/>
          </w:tcPr>
          <w:p w14:paraId="77D1EED5" w14:textId="77777777" w:rsidR="00171C82" w:rsidRPr="001C7D80" w:rsidRDefault="00171C82" w:rsidP="003B56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Uneasy peace between the continents.</w:t>
            </w:r>
          </w:p>
        </w:tc>
      </w:tr>
      <w:tr w:rsidR="0099439D" w:rsidRPr="001C7D80" w14:paraId="357F9E42" w14:textId="77777777" w:rsidTr="00E77262">
        <w:trPr>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486A5CAB"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-7959</w:t>
            </w:r>
          </w:p>
        </w:tc>
        <w:tc>
          <w:tcPr>
            <w:tcW w:w="1085" w:type="dxa"/>
            <w:noWrap/>
            <w:hideMark/>
          </w:tcPr>
          <w:p w14:paraId="3371E67C" w14:textId="77777777" w:rsidR="00171C82" w:rsidRPr="001C7D80" w:rsidRDefault="00171C82" w:rsidP="003B56B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-1622</w:t>
            </w:r>
          </w:p>
        </w:tc>
        <w:tc>
          <w:tcPr>
            <w:tcW w:w="2584" w:type="dxa"/>
            <w:hideMark/>
          </w:tcPr>
          <w:p w14:paraId="33A3FF23" w14:textId="48B7AC8D" w:rsidR="00171C82" w:rsidRPr="001C7D80" w:rsidRDefault="00171C82" w:rsidP="003B56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First</w:t>
            </w:r>
            <w:r w:rsidR="00E77262">
              <w:rPr>
                <w:rFonts w:ascii="Calibri" w:eastAsia="Times New Roman" w:hAnsi="Calibri" w:cs="Calibri"/>
                <w:color w:val="000000"/>
              </w:rPr>
              <w:t xml:space="preserve"> </w:t>
            </w:r>
            <w:r w:rsidR="00A4298F">
              <w:rPr>
                <w:rFonts w:ascii="Calibri" w:eastAsia="Times New Roman" w:hAnsi="Calibri" w:cs="Calibri"/>
                <w:color w:val="000000"/>
              </w:rPr>
              <w:t xml:space="preserve">orbital </w:t>
            </w:r>
            <w:r w:rsidR="00A4298F" w:rsidRPr="001C7D80">
              <w:rPr>
                <w:rFonts w:ascii="Calibri" w:eastAsia="Times New Roman" w:hAnsi="Calibri" w:cs="Calibri"/>
                <w:color w:val="000000"/>
              </w:rPr>
              <w:t>space</w:t>
            </w:r>
            <w:r w:rsidRPr="001C7D80">
              <w:rPr>
                <w:rFonts w:ascii="Calibri" w:eastAsia="Times New Roman" w:hAnsi="Calibri" w:cs="Calibri"/>
                <w:color w:val="000000"/>
              </w:rPr>
              <w:t xml:space="preserve"> exploration.</w:t>
            </w:r>
          </w:p>
        </w:tc>
      </w:tr>
      <w:tr w:rsidR="0099439D" w:rsidRPr="001C7D80" w14:paraId="1B2F5E2B" w14:textId="77777777" w:rsidTr="00E7726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7BE71AD2"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-7,950</w:t>
            </w:r>
          </w:p>
        </w:tc>
        <w:tc>
          <w:tcPr>
            <w:tcW w:w="1085" w:type="dxa"/>
            <w:noWrap/>
            <w:hideMark/>
          </w:tcPr>
          <w:p w14:paraId="6BFCEA1D" w14:textId="77777777" w:rsidR="00171C82" w:rsidRPr="001C7D80" w:rsidRDefault="00171C82" w:rsidP="003B56B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-1610</w:t>
            </w:r>
          </w:p>
        </w:tc>
        <w:tc>
          <w:tcPr>
            <w:tcW w:w="2584" w:type="dxa"/>
            <w:hideMark/>
          </w:tcPr>
          <w:p w14:paraId="60AE563D" w14:textId="77777777" w:rsidR="00171C82" w:rsidRPr="001C7D80" w:rsidRDefault="00171C82" w:rsidP="003B56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First expedition to Viepchakl.</w:t>
            </w:r>
          </w:p>
        </w:tc>
      </w:tr>
      <w:tr w:rsidR="0099439D" w:rsidRPr="001C7D80" w14:paraId="218801F7" w14:textId="77777777" w:rsidTr="00E77262">
        <w:trPr>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033C62B4"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-7,949</w:t>
            </w:r>
          </w:p>
        </w:tc>
        <w:tc>
          <w:tcPr>
            <w:tcW w:w="1085" w:type="dxa"/>
            <w:noWrap/>
            <w:hideMark/>
          </w:tcPr>
          <w:p w14:paraId="3EA34704" w14:textId="77777777" w:rsidR="00171C82" w:rsidRPr="001C7D80" w:rsidRDefault="00171C82" w:rsidP="003B56B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-1609</w:t>
            </w:r>
          </w:p>
        </w:tc>
        <w:tc>
          <w:tcPr>
            <w:tcW w:w="2584" w:type="dxa"/>
            <w:hideMark/>
          </w:tcPr>
          <w:p w14:paraId="18E84411" w14:textId="77777777" w:rsidR="00171C82" w:rsidRPr="001C7D80" w:rsidRDefault="00171C82" w:rsidP="003B56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Viepchakl base. First contact with Viepchaklts.</w:t>
            </w:r>
          </w:p>
        </w:tc>
      </w:tr>
      <w:tr w:rsidR="0099439D" w:rsidRPr="001C7D80" w14:paraId="15BB1A85" w14:textId="77777777" w:rsidTr="00E7726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79C026A3"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-7,948</w:t>
            </w:r>
          </w:p>
        </w:tc>
        <w:tc>
          <w:tcPr>
            <w:tcW w:w="1085" w:type="dxa"/>
            <w:noWrap/>
            <w:hideMark/>
          </w:tcPr>
          <w:p w14:paraId="5B97271C" w14:textId="77777777" w:rsidR="00171C82" w:rsidRPr="001C7D80" w:rsidRDefault="00171C82" w:rsidP="003B56B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-1608</w:t>
            </w:r>
          </w:p>
        </w:tc>
        <w:tc>
          <w:tcPr>
            <w:tcW w:w="2584" w:type="dxa"/>
            <w:hideMark/>
          </w:tcPr>
          <w:p w14:paraId="50C44C97" w14:textId="77777777" w:rsidR="00171C82" w:rsidRPr="001C7D80" w:rsidRDefault="00171C82" w:rsidP="003B56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 xml:space="preserve">First meeting between </w:t>
            </w:r>
            <w:r w:rsidRPr="001C7D80">
              <w:rPr>
                <w:rFonts w:ascii="Calibri" w:eastAsia="Times New Roman" w:hAnsi="Calibri" w:cs="Calibri"/>
                <w:i/>
                <w:iCs/>
                <w:color w:val="000000"/>
              </w:rPr>
              <w:t xml:space="preserve">Qiknavrats </w:t>
            </w:r>
            <w:r w:rsidRPr="001C7D80">
              <w:rPr>
                <w:rFonts w:ascii="Calibri" w:eastAsia="Times New Roman" w:hAnsi="Calibri" w:cs="Calibri"/>
                <w:color w:val="000000"/>
              </w:rPr>
              <w:t xml:space="preserve">and </w:t>
            </w:r>
            <w:r w:rsidRPr="001C7D80">
              <w:rPr>
                <w:rFonts w:ascii="Calibri" w:eastAsia="Times New Roman" w:hAnsi="Calibri" w:cs="Calibri"/>
                <w:i/>
                <w:iCs/>
                <w:color w:val="000000"/>
              </w:rPr>
              <w:t>Viepchaklts.</w:t>
            </w:r>
            <w:r w:rsidRPr="001C7D80">
              <w:rPr>
                <w:rFonts w:ascii="Calibri" w:eastAsia="Times New Roman" w:hAnsi="Calibri" w:cs="Calibri"/>
                <w:color w:val="000000"/>
              </w:rPr>
              <w:t xml:space="preserve"> </w:t>
            </w:r>
          </w:p>
        </w:tc>
      </w:tr>
      <w:tr w:rsidR="0099439D" w:rsidRPr="001C7D80" w14:paraId="557E5BD6" w14:textId="77777777" w:rsidTr="00E77262">
        <w:trPr>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45F515BE"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-7,945</w:t>
            </w:r>
          </w:p>
        </w:tc>
        <w:tc>
          <w:tcPr>
            <w:tcW w:w="1085" w:type="dxa"/>
            <w:noWrap/>
            <w:hideMark/>
          </w:tcPr>
          <w:p w14:paraId="664FE10E" w14:textId="77777777" w:rsidR="00171C82" w:rsidRPr="001C7D80" w:rsidRDefault="00171C82" w:rsidP="003B56B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-1604</w:t>
            </w:r>
          </w:p>
        </w:tc>
        <w:tc>
          <w:tcPr>
            <w:tcW w:w="2584" w:type="dxa"/>
            <w:hideMark/>
          </w:tcPr>
          <w:p w14:paraId="2179B76C" w14:textId="77777777" w:rsidR="00171C82" w:rsidRPr="001C7D80" w:rsidRDefault="00171C82" w:rsidP="003B56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 xml:space="preserve">Beginning of the </w:t>
            </w:r>
            <w:r w:rsidRPr="001C7D80">
              <w:rPr>
                <w:rFonts w:ascii="Calibri" w:eastAsia="Times New Roman" w:hAnsi="Calibri" w:cs="Calibri"/>
                <w:i/>
                <w:iCs/>
                <w:color w:val="000000"/>
              </w:rPr>
              <w:t>Dzaqtlas</w:t>
            </w:r>
            <w:r w:rsidRPr="001C7D80">
              <w:rPr>
                <w:rFonts w:ascii="Calibri" w:eastAsia="Times New Roman" w:hAnsi="Calibri" w:cs="Calibri"/>
                <w:color w:val="000000"/>
              </w:rPr>
              <w:t>.</w:t>
            </w:r>
          </w:p>
        </w:tc>
      </w:tr>
      <w:tr w:rsidR="0099439D" w:rsidRPr="001C7D80" w14:paraId="403E0222" w14:textId="77777777" w:rsidTr="00E7726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6B960405"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-7,940</w:t>
            </w:r>
          </w:p>
        </w:tc>
        <w:tc>
          <w:tcPr>
            <w:tcW w:w="1085" w:type="dxa"/>
            <w:noWrap/>
            <w:hideMark/>
          </w:tcPr>
          <w:p w14:paraId="75252781" w14:textId="77777777" w:rsidR="00171C82" w:rsidRPr="001C7D80" w:rsidRDefault="00171C82" w:rsidP="003B56B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-1597</w:t>
            </w:r>
          </w:p>
        </w:tc>
        <w:tc>
          <w:tcPr>
            <w:tcW w:w="2584" w:type="dxa"/>
            <w:noWrap/>
            <w:hideMark/>
          </w:tcPr>
          <w:p w14:paraId="2D696B16" w14:textId="77777777" w:rsidR="00171C82" w:rsidRPr="001C7D80" w:rsidRDefault="00171C82" w:rsidP="003B56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Second Dark Age begins</w:t>
            </w:r>
          </w:p>
        </w:tc>
      </w:tr>
      <w:tr w:rsidR="0099439D" w:rsidRPr="001C7D80" w14:paraId="1569AA50" w14:textId="77777777" w:rsidTr="00E77262">
        <w:trPr>
          <w:trHeight w:val="592"/>
        </w:trPr>
        <w:tc>
          <w:tcPr>
            <w:cnfStyle w:val="001000000000" w:firstRow="0" w:lastRow="0" w:firstColumn="1" w:lastColumn="0" w:oddVBand="0" w:evenVBand="0" w:oddHBand="0" w:evenHBand="0" w:firstRowFirstColumn="0" w:firstRowLastColumn="0" w:lastRowFirstColumn="0" w:lastRowLastColumn="0"/>
            <w:tcW w:w="1101" w:type="dxa"/>
            <w:noWrap/>
            <w:hideMark/>
          </w:tcPr>
          <w:p w14:paraId="25E4B5B5"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-7,920</w:t>
            </w:r>
          </w:p>
        </w:tc>
        <w:tc>
          <w:tcPr>
            <w:tcW w:w="1085" w:type="dxa"/>
            <w:noWrap/>
            <w:hideMark/>
          </w:tcPr>
          <w:p w14:paraId="521BB50C" w14:textId="77777777" w:rsidR="00171C82" w:rsidRPr="001C7D80" w:rsidRDefault="00171C82" w:rsidP="003B56B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-1571</w:t>
            </w:r>
          </w:p>
        </w:tc>
        <w:tc>
          <w:tcPr>
            <w:tcW w:w="2584" w:type="dxa"/>
            <w:hideMark/>
          </w:tcPr>
          <w:p w14:paraId="0BFD7477" w14:textId="77777777" w:rsidR="00171C82" w:rsidRPr="001C7D80" w:rsidRDefault="00171C82" w:rsidP="003B56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 xml:space="preserve">Rise of the </w:t>
            </w:r>
            <w:r w:rsidRPr="001C7D80">
              <w:rPr>
                <w:rFonts w:ascii="Calibri" w:eastAsia="Times New Roman" w:hAnsi="Calibri" w:cs="Calibri"/>
                <w:i/>
                <w:iCs/>
                <w:color w:val="000000"/>
              </w:rPr>
              <w:t>Dlenchiepr</w:t>
            </w:r>
            <w:r w:rsidRPr="001C7D80">
              <w:rPr>
                <w:rFonts w:ascii="Calibri" w:eastAsia="Times New Roman" w:hAnsi="Calibri" w:cs="Calibri"/>
                <w:color w:val="000000"/>
              </w:rPr>
              <w:t xml:space="preserve"> empire on Western Dleqiats.</w:t>
            </w:r>
            <w:r w:rsidRPr="001C7D80">
              <w:rPr>
                <w:rFonts w:ascii="Calibri" w:eastAsia="Times New Roman" w:hAnsi="Calibri" w:cs="Calibri"/>
                <w:color w:val="000000"/>
              </w:rPr>
              <w:br/>
              <w:t>Noble houses begin incorporating psionicists as part of their retinue.</w:t>
            </w:r>
          </w:p>
        </w:tc>
      </w:tr>
      <w:tr w:rsidR="0099439D" w:rsidRPr="001C7D80" w14:paraId="351C35A9" w14:textId="77777777" w:rsidTr="00E7726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11B77191" w14:textId="77777777" w:rsidR="00171C82" w:rsidRPr="001C7D80" w:rsidRDefault="00171C82" w:rsidP="003B56BC">
            <w:pPr>
              <w:jc w:val="right"/>
              <w:rPr>
                <w:rFonts w:ascii="Calibri" w:eastAsia="Times New Roman" w:hAnsi="Calibri" w:cs="Calibri"/>
                <w:i/>
                <w:iCs/>
                <w:color w:val="000000"/>
              </w:rPr>
            </w:pPr>
            <w:r w:rsidRPr="001C7D80">
              <w:rPr>
                <w:rFonts w:ascii="Calibri" w:eastAsia="Times New Roman" w:hAnsi="Calibri" w:cs="Calibri"/>
                <w:i/>
                <w:iCs/>
                <w:color w:val="000000"/>
              </w:rPr>
              <w:t>-7,800</w:t>
            </w:r>
          </w:p>
        </w:tc>
        <w:tc>
          <w:tcPr>
            <w:tcW w:w="1085" w:type="dxa"/>
            <w:noWrap/>
            <w:hideMark/>
          </w:tcPr>
          <w:p w14:paraId="458C8B7C" w14:textId="77777777" w:rsidR="00171C82" w:rsidRPr="001C7D80" w:rsidRDefault="00171C82" w:rsidP="003B56B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rPr>
            </w:pPr>
            <w:r w:rsidRPr="001C7D80">
              <w:rPr>
                <w:rFonts w:ascii="Calibri" w:eastAsia="Times New Roman" w:hAnsi="Calibri" w:cs="Calibri"/>
                <w:b/>
                <w:bCs/>
                <w:i/>
                <w:iCs/>
                <w:color w:val="000000"/>
              </w:rPr>
              <w:t>-1411</w:t>
            </w:r>
          </w:p>
        </w:tc>
        <w:tc>
          <w:tcPr>
            <w:tcW w:w="2584" w:type="dxa"/>
            <w:noWrap/>
            <w:hideMark/>
          </w:tcPr>
          <w:p w14:paraId="3BCFFCA6" w14:textId="77777777" w:rsidR="00171C82" w:rsidRPr="001C7D80" w:rsidRDefault="00171C82" w:rsidP="003B56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rPr>
            </w:pPr>
            <w:r w:rsidRPr="001C7D80">
              <w:rPr>
                <w:rFonts w:ascii="Calibri" w:eastAsia="Times New Roman" w:hAnsi="Calibri" w:cs="Calibri"/>
                <w:b/>
                <w:bCs/>
                <w:i/>
                <w:iCs/>
                <w:color w:val="000000"/>
              </w:rPr>
              <w:t>Present Day.</w:t>
            </w:r>
          </w:p>
        </w:tc>
      </w:tr>
      <w:tr w:rsidR="0099439D" w:rsidRPr="001C7D80" w14:paraId="798960B9" w14:textId="77777777" w:rsidTr="00E77262">
        <w:trPr>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16436791"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-6,800</w:t>
            </w:r>
          </w:p>
        </w:tc>
        <w:tc>
          <w:tcPr>
            <w:tcW w:w="1085" w:type="dxa"/>
            <w:noWrap/>
            <w:hideMark/>
          </w:tcPr>
          <w:p w14:paraId="32E8F0FB" w14:textId="77777777" w:rsidR="00171C82" w:rsidRPr="001C7D80" w:rsidRDefault="00171C82" w:rsidP="003B56B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-82</w:t>
            </w:r>
          </w:p>
        </w:tc>
        <w:tc>
          <w:tcPr>
            <w:tcW w:w="2584" w:type="dxa"/>
            <w:noWrap/>
            <w:hideMark/>
          </w:tcPr>
          <w:p w14:paraId="2D7195B7" w14:textId="77777777" w:rsidR="00171C82" w:rsidRPr="001C7D80" w:rsidRDefault="00171C82" w:rsidP="003B56B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Recovery. Rise of psionics.</w:t>
            </w:r>
          </w:p>
        </w:tc>
      </w:tr>
      <w:tr w:rsidR="0099439D" w:rsidRPr="001C7D80" w14:paraId="7A967219" w14:textId="77777777" w:rsidTr="00E7726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01" w:type="dxa"/>
            <w:noWrap/>
            <w:hideMark/>
          </w:tcPr>
          <w:p w14:paraId="265091D8" w14:textId="77777777" w:rsidR="00171C82" w:rsidRPr="001C7D80" w:rsidRDefault="00171C82" w:rsidP="003B56BC">
            <w:pPr>
              <w:jc w:val="right"/>
              <w:rPr>
                <w:rFonts w:ascii="Calibri" w:eastAsia="Times New Roman" w:hAnsi="Calibri" w:cs="Calibri"/>
                <w:color w:val="000000"/>
              </w:rPr>
            </w:pPr>
            <w:r w:rsidRPr="001C7D80">
              <w:rPr>
                <w:rFonts w:ascii="Calibri" w:eastAsia="Times New Roman" w:hAnsi="Calibri" w:cs="Calibri"/>
                <w:color w:val="000000"/>
              </w:rPr>
              <w:t>-6,738</w:t>
            </w:r>
          </w:p>
        </w:tc>
        <w:tc>
          <w:tcPr>
            <w:tcW w:w="1085" w:type="dxa"/>
            <w:noWrap/>
            <w:hideMark/>
          </w:tcPr>
          <w:p w14:paraId="7BF7D006" w14:textId="77777777" w:rsidR="00171C82" w:rsidRPr="001C7D80" w:rsidRDefault="00171C82" w:rsidP="003B56B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1</w:t>
            </w:r>
          </w:p>
        </w:tc>
        <w:tc>
          <w:tcPr>
            <w:tcW w:w="2584" w:type="dxa"/>
            <w:noWrap/>
            <w:hideMark/>
          </w:tcPr>
          <w:p w14:paraId="6CF47E19" w14:textId="77777777" w:rsidR="00171C82" w:rsidRPr="001C7D80" w:rsidRDefault="00171C82" w:rsidP="003B56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7D80">
              <w:rPr>
                <w:rFonts w:ascii="Calibri" w:eastAsia="Times New Roman" w:hAnsi="Calibri" w:cs="Calibri"/>
                <w:color w:val="000000"/>
              </w:rPr>
              <w:t>First Teqozdievl.</w:t>
            </w:r>
          </w:p>
        </w:tc>
      </w:tr>
    </w:tbl>
    <w:p w14:paraId="0A59D106" w14:textId="77777777" w:rsidR="00E70A30" w:rsidRDefault="00E77262" w:rsidP="003911A4">
      <w:pPr>
        <w:spacing w:after="120"/>
        <w:sectPr w:rsidR="00E70A30" w:rsidSect="0099439D">
          <w:type w:val="continuous"/>
          <w:pgSz w:w="12240" w:h="15840"/>
          <w:pgMar w:top="1440" w:right="1080" w:bottom="1440" w:left="1080" w:header="720" w:footer="720" w:gutter="0"/>
          <w:cols w:num="2" w:space="720"/>
          <w:titlePg/>
          <w:docGrid w:linePitch="360"/>
        </w:sectPr>
      </w:pPr>
      <w:r>
        <w:br/>
      </w:r>
      <w:r w:rsidR="0099439D">
        <w:br w:type="column"/>
      </w:r>
    </w:p>
    <w:p w14:paraId="49637770" w14:textId="77777777" w:rsidR="00A4298F" w:rsidRDefault="00A4298F" w:rsidP="00E70A30">
      <w:pPr>
        <w:sectPr w:rsidR="00A4298F" w:rsidSect="00E70A30">
          <w:type w:val="continuous"/>
          <w:pgSz w:w="12240" w:h="15840"/>
          <w:pgMar w:top="1440" w:right="1080" w:bottom="1440" w:left="1080" w:header="720" w:footer="720" w:gutter="0"/>
          <w:cols w:num="2" w:space="720"/>
          <w:titlePg/>
          <w:docGrid w:linePitch="360"/>
        </w:sectPr>
      </w:pPr>
    </w:p>
    <w:p w14:paraId="774A68C3" w14:textId="24B6C44B" w:rsidR="00420EBF" w:rsidRDefault="00420EBF" w:rsidP="00420EBF">
      <w:pPr>
        <w:pStyle w:val="Title"/>
        <w:rPr>
          <w:rFonts w:ascii="Cambria" w:hAnsi="Cambria"/>
          <w:i/>
          <w:iCs/>
        </w:rPr>
      </w:pPr>
      <w:r>
        <w:rPr>
          <w:noProof/>
        </w:rPr>
        <w:lastRenderedPageBreak/>
        <w:drawing>
          <wp:inline distT="0" distB="0" distL="0" distR="0" wp14:anchorId="0B817BC2" wp14:editId="173FE779">
            <wp:extent cx="5247861" cy="279913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 t="13978" r="619" b="6509"/>
                    <a:stretch/>
                  </pic:blipFill>
                  <pic:spPr bwMode="auto">
                    <a:xfrm>
                      <a:off x="0" y="0"/>
                      <a:ext cx="5279078" cy="281578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6DCCB7A4" w14:textId="77777777" w:rsidR="00420EBF" w:rsidRDefault="00420EBF" w:rsidP="00420EBF"/>
    <w:p w14:paraId="789C6808" w14:textId="77777777" w:rsidR="00420EBF" w:rsidRDefault="00420EBF" w:rsidP="00420EBF">
      <w:pPr>
        <w:spacing w:after="0"/>
      </w:pPr>
      <w:r>
        <w:t>‘See, Mazhotla, the lagoon has begun to bring forth new brood. You children there! Watch that gap in the net, ere the flyers scoop up too many of the tads!’</w:t>
      </w:r>
    </w:p>
    <w:p w14:paraId="234FE42F" w14:textId="77777777" w:rsidR="00420EBF" w:rsidRDefault="00420EBF" w:rsidP="00420EBF">
      <w:pPr>
        <w:spacing w:after="0"/>
      </w:pPr>
      <w:r>
        <w:t>Dzalo had come over the Tall Ridge from the North with her Gift the year before last. I had been on watch that five-day, at the post overlooking the Pass from the mountains. She’d come alone, half-mad from thirst, and she’d been on the road long enough to wait for the Wise Man to come check her for the Horribleness. Dzalo had carried something, alright, but it hadn’t been contagion.</w:t>
      </w:r>
    </w:p>
    <w:p w14:paraId="4AF19A7E" w14:textId="77777777" w:rsidR="00420EBF" w:rsidRDefault="00420EBF" w:rsidP="00420EBF">
      <w:pPr>
        <w:spacing w:after="0"/>
      </w:pPr>
      <w:r>
        <w:t>‘We can take the spawners out now,’ Dzalo went on, ‘before they too eat too much of the brood themselves.’</w:t>
      </w:r>
    </w:p>
    <w:p w14:paraId="31C0AF30" w14:textId="77777777" w:rsidR="00420EBF" w:rsidRDefault="00420EBF" w:rsidP="00420EBF">
      <w:pPr>
        <w:spacing w:after="0"/>
      </w:pPr>
      <w:r>
        <w:t>‘Back to the main pen with them, then?’ I looked over at the hooked poles and scoop nets hung carefully- per her instructions- on the side of the Keeper’s shed. I was studying with Dzalo ever since the Baz sling stone had cracked my knee two months gone. I couldn’t walk the tall, steep trails up to the watch posts anymore.</w:t>
      </w:r>
    </w:p>
    <w:p w14:paraId="480D8EFE" w14:textId="77777777" w:rsidR="00420EBF" w:rsidRDefault="00420EBF" w:rsidP="00420EBF">
      <w:pPr>
        <w:spacing w:after="0"/>
      </w:pPr>
      <w:r>
        <w:t>‘Yes. Get two of the larger children to help you. You know how slippery these are.’</w:t>
      </w:r>
    </w:p>
    <w:p w14:paraId="4B3375D9" w14:textId="77777777" w:rsidR="00420EBF" w:rsidRDefault="00420EBF" w:rsidP="00420EBF">
      <w:pPr>
        <w:spacing w:after="0"/>
      </w:pPr>
      <w:r>
        <w:t>I whistled for Talizl and Zoqtan. ‘Come help me get the breeders out of the lagoon.’ They’d been working with Dzalo since the Council agreed to her plan, which back then sounded purely insane. We’d all dug the lagoon, near starving, eating the last of the stores save what would keep us barely alive until Dzalo’s plan came to fruition. Many of us had been skeptical, but there was little left we could do once the Baz had cut off the road to the lower reaches of the Valley.</w:t>
      </w:r>
    </w:p>
    <w:p w14:paraId="103CDBEE" w14:textId="77777777" w:rsidR="00420EBF" w:rsidRDefault="00420EBF" w:rsidP="00420EBF">
      <w:pPr>
        <w:spacing w:after="0"/>
      </w:pPr>
      <w:r>
        <w:t>Dzalo’s ‘Gift’ hadn’t seemed like much. A leather bag holding a smaller sealed bag of the ‘plastic’ used before the Horribleness had descended on the World, filled with slimy, shriveled green-grey spheroids. ‘I had to flee from the Northern Valley when the Baz brought the Horribleness and madness upon our village. I took the one thing we had and no one else did, to save the lives of whomever would take me in.’</w:t>
      </w:r>
    </w:p>
    <w:p w14:paraId="09CDE1A0" w14:textId="77777777" w:rsidR="00420EBF" w:rsidRDefault="00420EBF" w:rsidP="00420EBF">
      <w:pPr>
        <w:spacing w:after="0"/>
      </w:pPr>
      <w:r>
        <w:t>There had been a large, old disused metal water tank, used in the Old Days for no one remembered what. We removed its roof, filled it with water from the River and some orange water weed and let the Sun warm it and make the weed proliferate. Some old netting kept the flyers from getting to the water. An odd request from an odd woman, even odder when she then dumped most of her Gift into the warm water . . .</w:t>
      </w:r>
    </w:p>
    <w:p w14:paraId="3A557863" w14:textId="77777777" w:rsidR="00420EBF" w:rsidRDefault="00420EBF" w:rsidP="00420EBF">
      <w:pPr>
        <w:spacing w:after="0"/>
      </w:pPr>
      <w:r>
        <w:t>Now the slimy four-leggers that had hatched out of the green-gray nodules fed the two hundred in our Village and two others beside. They traded their lumber, salt, and the things gleaned from the ruins of the Old Town many kilometers up-Valley for the succulent, rich meat, the hides, and the salted spawn of the Noql. The Old Lagoon was now filled with the second brood, and the New Lagoon would soon be ready to bear the third.</w:t>
      </w:r>
    </w:p>
    <w:p w14:paraId="25165BE8" w14:textId="77777777" w:rsidR="009F164E" w:rsidRDefault="00A4298F" w:rsidP="009F164E">
      <w:pPr>
        <w:pStyle w:val="Title"/>
        <w:rPr>
          <w:rFonts w:ascii="ZhoGlyph" w:hAnsi="ZhoGlyph"/>
          <w:i/>
          <w:iCs/>
        </w:rPr>
      </w:pPr>
      <w:r w:rsidRPr="004D36A3">
        <w:rPr>
          <w:rFonts w:ascii="ZhoGlyph" w:hAnsi="ZhoGlyph"/>
          <w:i/>
          <w:iCs/>
        </w:rPr>
        <w:lastRenderedPageBreak/>
        <w:t>ŽANTĨ</w:t>
      </w:r>
      <w:r>
        <w:rPr>
          <w:rFonts w:ascii="ZhoGlyph" w:hAnsi="ZhoGlyph"/>
        </w:rPr>
        <w:t xml:space="preserve"> </w:t>
      </w:r>
      <w:r w:rsidRPr="004D36A3">
        <w:rPr>
          <w:rFonts w:ascii="ZhoGlyph" w:hAnsi="ZhoGlyph"/>
          <w:i/>
          <w:iCs/>
        </w:rPr>
        <w:t>NADO</w:t>
      </w:r>
      <w:bookmarkStart w:id="2" w:name="_Toc116680650"/>
    </w:p>
    <w:p w14:paraId="23EE129E" w14:textId="42C63311" w:rsidR="00A4298F" w:rsidRPr="009F164E" w:rsidRDefault="009F164E" w:rsidP="009F164E">
      <w:pPr>
        <w:pStyle w:val="Title"/>
        <w:rPr>
          <w:rFonts w:ascii="ZhoGlyph" w:hAnsi="ZhoGlyph"/>
        </w:rPr>
      </w:pPr>
      <w:r w:rsidRPr="004D36A3">
        <w:rPr>
          <w:i/>
          <w:iCs/>
        </w:rPr>
        <w:t>ZHODANI</w:t>
      </w:r>
      <w:r>
        <w:t xml:space="preserve"> </w:t>
      </w:r>
      <w:r w:rsidR="00CF68E1" w:rsidRPr="004D36A3">
        <w:rPr>
          <w:i/>
          <w:iCs/>
        </w:rPr>
        <w:t>CHARACTERS</w:t>
      </w:r>
      <w:bookmarkEnd w:id="2"/>
    </w:p>
    <w:p w14:paraId="18CFBCBE" w14:textId="77777777" w:rsidR="00A4298F" w:rsidRDefault="00A4298F" w:rsidP="00A4298F">
      <w:pPr>
        <w:sectPr w:rsidR="00A4298F" w:rsidSect="00A4298F">
          <w:pgSz w:w="12240" w:h="15840"/>
          <w:pgMar w:top="1440" w:right="1080" w:bottom="1440" w:left="1080" w:header="720" w:footer="720" w:gutter="0"/>
          <w:cols w:space="720"/>
          <w:titlePg/>
          <w:docGrid w:linePitch="360"/>
        </w:sectPr>
      </w:pPr>
    </w:p>
    <w:p w14:paraId="53BD1B5E" w14:textId="3EA05392" w:rsidR="00A4298F" w:rsidRDefault="00A4298F" w:rsidP="00A4298F">
      <w:r>
        <w:t xml:space="preserve">Zhodani characters of the Second Dark Age follow generally the same procedures as for Zhodani characters of the “modern” </w:t>
      </w:r>
      <w:r>
        <w:rPr>
          <w:i/>
          <w:iCs/>
        </w:rPr>
        <w:t>Traveller</w:t>
      </w:r>
      <w:r>
        <w:t xml:space="preserve"> era</w:t>
      </w:r>
      <w:r w:rsidR="00A4111C">
        <w:t>, but with several crucial differences that will be outlined in this section.</w:t>
      </w:r>
    </w:p>
    <w:p w14:paraId="59134CD9" w14:textId="1C4DEDD6" w:rsidR="00A4111C" w:rsidRDefault="00A4111C" w:rsidP="00A4298F">
      <w:r>
        <w:t xml:space="preserve">The most important difference that experienced players will notice is that Social Status and Psionics are not necessarily connected. The psionic Nobility has not yet ascended to prominence during this era, and many who would be considered “proles” or </w:t>
      </w:r>
      <w:r>
        <w:rPr>
          <w:b/>
          <w:bCs/>
        </w:rPr>
        <w:t>zhant’ad</w:t>
      </w:r>
      <w:r>
        <w:t xml:space="preserve"> in the modern era can be psionically strong and conversely, the Nobility includes many non-psionic individuals.</w:t>
      </w:r>
    </w:p>
    <w:p w14:paraId="74A9EFF9" w14:textId="5988DEA6" w:rsidR="00A4111C" w:rsidRDefault="00A4111C" w:rsidP="00A4111C">
      <w:pPr>
        <w:pStyle w:val="Heading1"/>
      </w:pPr>
      <w:bookmarkStart w:id="3" w:name="_Toc116680651"/>
      <w:r>
        <w:t>Initial character creation</w:t>
      </w:r>
      <w:bookmarkEnd w:id="3"/>
    </w:p>
    <w:p w14:paraId="72D26B61" w14:textId="59475C4A" w:rsidR="00A91265" w:rsidRDefault="00A91265" w:rsidP="00A91265">
      <w:r>
        <w:t>Seven characteristics should be generated randomly for all Zhodani characters:</w:t>
      </w:r>
    </w:p>
    <w:tbl>
      <w:tblPr>
        <w:tblStyle w:val="PlainTable4"/>
        <w:tblW w:w="0" w:type="auto"/>
        <w:tblLook w:val="04A0" w:firstRow="1" w:lastRow="0" w:firstColumn="1" w:lastColumn="0" w:noHBand="0" w:noVBand="1"/>
      </w:tblPr>
      <w:tblGrid>
        <w:gridCol w:w="1435"/>
        <w:gridCol w:w="3235"/>
      </w:tblGrid>
      <w:tr w:rsidR="00A91265" w14:paraId="3C8222AA" w14:textId="77777777" w:rsidTr="00A912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5717B341" w14:textId="3D4FEEEF" w:rsidR="00A91265" w:rsidRDefault="00A91265" w:rsidP="00A91265">
            <w:r>
              <w:t>Strength</w:t>
            </w:r>
          </w:p>
        </w:tc>
        <w:tc>
          <w:tcPr>
            <w:tcW w:w="3235" w:type="dxa"/>
          </w:tcPr>
          <w:p w14:paraId="4344ABDD" w14:textId="0E96B065" w:rsidR="00A91265" w:rsidRPr="00A91265" w:rsidRDefault="00A91265" w:rsidP="00A9126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Measures physical prowess</w:t>
            </w:r>
          </w:p>
        </w:tc>
      </w:tr>
      <w:tr w:rsidR="00A91265" w14:paraId="3210EE74" w14:textId="77777777" w:rsidTr="00A91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6778A461" w14:textId="13218B9B" w:rsidR="00A91265" w:rsidRDefault="00A91265" w:rsidP="00A91265">
            <w:r>
              <w:t>Dexterity</w:t>
            </w:r>
          </w:p>
        </w:tc>
        <w:tc>
          <w:tcPr>
            <w:tcW w:w="3235" w:type="dxa"/>
          </w:tcPr>
          <w:p w14:paraId="1A47082A" w14:textId="521E91BE" w:rsidR="00A91265" w:rsidRDefault="00A91265" w:rsidP="00A91265">
            <w:pPr>
              <w:cnfStyle w:val="000000100000" w:firstRow="0" w:lastRow="0" w:firstColumn="0" w:lastColumn="0" w:oddVBand="0" w:evenVBand="0" w:oddHBand="1" w:evenHBand="0" w:firstRowFirstColumn="0" w:firstRowLastColumn="0" w:lastRowFirstColumn="0" w:lastRowLastColumn="0"/>
            </w:pPr>
            <w:r>
              <w:t>Manual dexterity and agility</w:t>
            </w:r>
          </w:p>
        </w:tc>
      </w:tr>
      <w:tr w:rsidR="00A91265" w14:paraId="556CE228" w14:textId="77777777" w:rsidTr="00A91265">
        <w:tc>
          <w:tcPr>
            <w:cnfStyle w:val="001000000000" w:firstRow="0" w:lastRow="0" w:firstColumn="1" w:lastColumn="0" w:oddVBand="0" w:evenVBand="0" w:oddHBand="0" w:evenHBand="0" w:firstRowFirstColumn="0" w:firstRowLastColumn="0" w:lastRowFirstColumn="0" w:lastRowLastColumn="0"/>
            <w:tcW w:w="1435" w:type="dxa"/>
          </w:tcPr>
          <w:p w14:paraId="4E989EA6" w14:textId="2E853DE6" w:rsidR="00A91265" w:rsidRDefault="00A91265" w:rsidP="00A91265">
            <w:r>
              <w:t>Endurance</w:t>
            </w:r>
          </w:p>
        </w:tc>
        <w:tc>
          <w:tcPr>
            <w:tcW w:w="3235" w:type="dxa"/>
          </w:tcPr>
          <w:p w14:paraId="500B1D39" w14:textId="4D24D36F" w:rsidR="00A91265" w:rsidRDefault="00A91265" w:rsidP="00A91265">
            <w:pPr>
              <w:cnfStyle w:val="000000000000" w:firstRow="0" w:lastRow="0" w:firstColumn="0" w:lastColumn="0" w:oddVBand="0" w:evenVBand="0" w:oddHBand="0" w:evenHBand="0" w:firstRowFirstColumn="0" w:firstRowLastColumn="0" w:lastRowFirstColumn="0" w:lastRowLastColumn="0"/>
            </w:pPr>
            <w:r>
              <w:t xml:space="preserve">Toughness and </w:t>
            </w:r>
            <w:r w:rsidR="007F3E25">
              <w:t>physical stamina</w:t>
            </w:r>
          </w:p>
        </w:tc>
      </w:tr>
      <w:tr w:rsidR="00A91265" w14:paraId="7FF7A083" w14:textId="77777777" w:rsidTr="00A91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4D2CF930" w14:textId="7B809757" w:rsidR="00A91265" w:rsidRDefault="00A91265" w:rsidP="00A91265">
            <w:r>
              <w:t>Intelligence</w:t>
            </w:r>
          </w:p>
        </w:tc>
        <w:tc>
          <w:tcPr>
            <w:tcW w:w="3235" w:type="dxa"/>
          </w:tcPr>
          <w:p w14:paraId="51608C6A" w14:textId="0678D97F" w:rsidR="00A91265" w:rsidRDefault="00A91265" w:rsidP="00A91265">
            <w:pPr>
              <w:cnfStyle w:val="000000100000" w:firstRow="0" w:lastRow="0" w:firstColumn="0" w:lastColumn="0" w:oddVBand="0" w:evenVBand="0" w:oddHBand="1" w:evenHBand="0" w:firstRowFirstColumn="0" w:firstRowLastColumn="0" w:lastRowFirstColumn="0" w:lastRowLastColumn="0"/>
            </w:pPr>
            <w:r>
              <w:t>Ability to reason and solve problems</w:t>
            </w:r>
          </w:p>
        </w:tc>
      </w:tr>
      <w:tr w:rsidR="00A91265" w14:paraId="69E4C34F" w14:textId="77777777" w:rsidTr="00A91265">
        <w:tc>
          <w:tcPr>
            <w:cnfStyle w:val="001000000000" w:firstRow="0" w:lastRow="0" w:firstColumn="1" w:lastColumn="0" w:oddVBand="0" w:evenVBand="0" w:oddHBand="0" w:evenHBand="0" w:firstRowFirstColumn="0" w:firstRowLastColumn="0" w:lastRowFirstColumn="0" w:lastRowLastColumn="0"/>
            <w:tcW w:w="1435" w:type="dxa"/>
          </w:tcPr>
          <w:p w14:paraId="59D5B1E8" w14:textId="0008CFF3" w:rsidR="00A91265" w:rsidRDefault="00A91265" w:rsidP="00A91265">
            <w:r>
              <w:t>Education</w:t>
            </w:r>
          </w:p>
        </w:tc>
        <w:tc>
          <w:tcPr>
            <w:tcW w:w="3235" w:type="dxa"/>
          </w:tcPr>
          <w:p w14:paraId="7616F5E8" w14:textId="21CC6484" w:rsidR="00A91265" w:rsidRDefault="007F3E25" w:rsidP="00A91265">
            <w:pPr>
              <w:cnfStyle w:val="000000000000" w:firstRow="0" w:lastRow="0" w:firstColumn="0" w:lastColumn="0" w:oddVBand="0" w:evenVBand="0" w:oddHBand="0" w:evenHBand="0" w:firstRowFirstColumn="0" w:firstRowLastColumn="0" w:lastRowFirstColumn="0" w:lastRowLastColumn="0"/>
            </w:pPr>
            <w:r>
              <w:t>The highest level of formal schooling attained</w:t>
            </w:r>
          </w:p>
        </w:tc>
      </w:tr>
      <w:tr w:rsidR="00A91265" w14:paraId="3409B4ED" w14:textId="77777777" w:rsidTr="00A91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08259B9F" w14:textId="68C5CC15" w:rsidR="00A91265" w:rsidRDefault="00A91265" w:rsidP="00A91265">
            <w:r>
              <w:t>Social Status</w:t>
            </w:r>
          </w:p>
        </w:tc>
        <w:tc>
          <w:tcPr>
            <w:tcW w:w="3235" w:type="dxa"/>
          </w:tcPr>
          <w:p w14:paraId="25CFE826" w14:textId="49382A1E" w:rsidR="00A91265" w:rsidRDefault="00FB7C9D" w:rsidP="00A91265">
            <w:pPr>
              <w:cnfStyle w:val="000000100000" w:firstRow="0" w:lastRow="0" w:firstColumn="0" w:lastColumn="0" w:oddVBand="0" w:evenVBand="0" w:oddHBand="1" w:evenHBand="0" w:firstRowFirstColumn="0" w:firstRowLastColumn="0" w:lastRowFirstColumn="0" w:lastRowLastColumn="0"/>
            </w:pPr>
            <w:r>
              <w:t>How high you’ve risen in society</w:t>
            </w:r>
          </w:p>
        </w:tc>
      </w:tr>
      <w:tr w:rsidR="00A91265" w14:paraId="6C7DD2C3" w14:textId="77777777" w:rsidTr="00A91265">
        <w:tc>
          <w:tcPr>
            <w:cnfStyle w:val="001000000000" w:firstRow="0" w:lastRow="0" w:firstColumn="1" w:lastColumn="0" w:oddVBand="0" w:evenVBand="0" w:oddHBand="0" w:evenHBand="0" w:firstRowFirstColumn="0" w:firstRowLastColumn="0" w:lastRowFirstColumn="0" w:lastRowLastColumn="0"/>
            <w:tcW w:w="1435" w:type="dxa"/>
          </w:tcPr>
          <w:p w14:paraId="736EA7A2" w14:textId="0A7A798A" w:rsidR="00A91265" w:rsidRDefault="00A91265" w:rsidP="00A91265">
            <w:r>
              <w:t>Psi</w:t>
            </w:r>
          </w:p>
        </w:tc>
        <w:tc>
          <w:tcPr>
            <w:tcW w:w="3235" w:type="dxa"/>
          </w:tcPr>
          <w:p w14:paraId="7721F340" w14:textId="6ACCE0C7" w:rsidR="00A91265" w:rsidRDefault="00FB7C9D" w:rsidP="00A91265">
            <w:pPr>
              <w:cnfStyle w:val="000000000000" w:firstRow="0" w:lastRow="0" w:firstColumn="0" w:lastColumn="0" w:oddVBand="0" w:evenVBand="0" w:oddHBand="0" w:evenHBand="0" w:firstRowFirstColumn="0" w:firstRowLastColumn="0" w:lastRowFirstColumn="0" w:lastRowLastColumn="0"/>
            </w:pPr>
            <w:r>
              <w:t>Psionic strength</w:t>
            </w:r>
          </w:p>
        </w:tc>
      </w:tr>
    </w:tbl>
    <w:p w14:paraId="21AC5BFA" w14:textId="7D66BBCF" w:rsidR="00A91265" w:rsidRDefault="00A91265" w:rsidP="00A91265"/>
    <w:p w14:paraId="4AB7EA14" w14:textId="2D20448A" w:rsidR="007F3E25" w:rsidRDefault="007F3E25" w:rsidP="00A91265">
      <w:r>
        <w:t>These are determined randomly by rolling standard six-sided dice, referred to here as “D” (2D = two six sided dice) and taking the sum of the results. The usual method is to roll each characteristic in order.</w:t>
      </w:r>
    </w:p>
    <w:p w14:paraId="159ABF99" w14:textId="384478B1" w:rsidR="004942CB" w:rsidRDefault="004942CB" w:rsidP="00A91265">
      <w:r>
        <w:t>You may also use one of the following alternatives:</w:t>
      </w:r>
    </w:p>
    <w:p w14:paraId="35D6E542" w14:textId="7BD7E08D" w:rsidR="004942CB" w:rsidRDefault="004942CB" w:rsidP="00A91265">
      <w:r w:rsidRPr="00962267">
        <w:rPr>
          <w:b/>
          <w:bCs/>
        </w:rPr>
        <w:t>2D, player-assigned</w:t>
      </w:r>
      <w:r>
        <w:t>: roll in the usual way but place the values where you want them</w:t>
      </w:r>
      <w:r w:rsidR="00962267">
        <w:t>.</w:t>
      </w:r>
    </w:p>
    <w:p w14:paraId="1FA6FAA4" w14:textId="23CE8C11" w:rsidR="004942CB" w:rsidRDefault="004942CB" w:rsidP="00A91265">
      <w:r w:rsidRPr="00962267">
        <w:rPr>
          <w:b/>
          <w:bCs/>
        </w:rPr>
        <w:t>3D, drop low values</w:t>
      </w:r>
      <w:r>
        <w:t>: roll 3D instead of 2D and use the highest two results for each characteristic</w:t>
      </w:r>
      <w:r w:rsidR="00962267">
        <w:t>.</w:t>
      </w:r>
    </w:p>
    <w:p w14:paraId="314C22F2" w14:textId="11237B96" w:rsidR="004942CB" w:rsidRDefault="004942CB" w:rsidP="00A91265">
      <w:r w:rsidRPr="00962267">
        <w:rPr>
          <w:b/>
          <w:bCs/>
        </w:rPr>
        <w:t>1D + 6</w:t>
      </w:r>
      <w:r>
        <w:t xml:space="preserve">: if you want a more heroic game, where the characters are all “above average”, </w:t>
      </w:r>
      <w:r w:rsidR="002B5962">
        <w:t>this produces starting stats ranging from 7 to 12</w:t>
      </w:r>
    </w:p>
    <w:p w14:paraId="1948EB22" w14:textId="69C4D169" w:rsidR="00A823C6" w:rsidRDefault="00A823C6" w:rsidP="00A91265">
      <w:r w:rsidRPr="00962267">
        <w:rPr>
          <w:b/>
          <w:bCs/>
        </w:rPr>
        <w:t>High Psi</w:t>
      </w:r>
      <w:r>
        <w:t xml:space="preserve">: Roll the first six on 2D as </w:t>
      </w:r>
      <w:r w:rsidR="00962267">
        <w:t>usual but</w:t>
      </w:r>
      <w:r>
        <w:t xml:space="preserve"> roll Psi at 1D+6 to guarantee a high </w:t>
      </w:r>
      <w:r w:rsidR="00962267">
        <w:t>level of ability. This is well suited to campaigns that focus on psionic abilities.</w:t>
      </w:r>
    </w:p>
    <w:p w14:paraId="395FE374" w14:textId="01C341C4" w:rsidR="002B5962" w:rsidRDefault="002B5962" w:rsidP="00A91265">
      <w:r>
        <w:t xml:space="preserve">There is no “official” way to roll up </w:t>
      </w:r>
      <w:r w:rsidR="00A823C6">
        <w:t>a</w:t>
      </w:r>
      <w:r>
        <w:t xml:space="preserve"> character</w:t>
      </w:r>
      <w:r w:rsidR="00A823C6">
        <w:t>, however</w:t>
      </w:r>
      <w:r>
        <w:t>; how it’s done is between the player and the referee.</w:t>
      </w:r>
    </w:p>
    <w:p w14:paraId="3ABEB320" w14:textId="23EBDC82" w:rsidR="00EE15D4" w:rsidRDefault="00EE15D4" w:rsidP="00A91265">
      <w:r>
        <w:t xml:space="preserve">Regardless of the method chosen, the values assigned confer </w:t>
      </w:r>
      <w:r>
        <w:rPr>
          <w:i/>
          <w:iCs/>
        </w:rPr>
        <w:t xml:space="preserve">modifiers </w:t>
      </w:r>
      <w:r>
        <w:t>to die rolls against those characteristics, as shown below:</w:t>
      </w:r>
    </w:p>
    <w:tbl>
      <w:tblPr>
        <w:tblStyle w:val="PlainTable4"/>
        <w:tblW w:w="0" w:type="auto"/>
        <w:jc w:val="center"/>
        <w:tblLook w:val="04A0" w:firstRow="1" w:lastRow="0" w:firstColumn="1" w:lastColumn="0" w:noHBand="0" w:noVBand="1"/>
      </w:tblPr>
      <w:tblGrid>
        <w:gridCol w:w="2247"/>
        <w:gridCol w:w="2433"/>
      </w:tblGrid>
      <w:tr w:rsidR="00EE15D4" w14:paraId="71FE401B" w14:textId="77777777" w:rsidTr="00EE5E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tcPr>
          <w:p w14:paraId="30ECC4B9" w14:textId="77777777" w:rsidR="00EE15D4" w:rsidRDefault="00EE15D4" w:rsidP="00EE5EA4">
            <w:pPr>
              <w:jc w:val="center"/>
            </w:pPr>
            <w:r>
              <w:t>Value</w:t>
            </w:r>
          </w:p>
        </w:tc>
        <w:tc>
          <w:tcPr>
            <w:tcW w:w="2520" w:type="dxa"/>
          </w:tcPr>
          <w:p w14:paraId="0643CC38" w14:textId="77777777" w:rsidR="00EE15D4" w:rsidRDefault="00EE15D4" w:rsidP="00EE5EA4">
            <w:pPr>
              <w:jc w:val="center"/>
              <w:cnfStyle w:val="100000000000" w:firstRow="1" w:lastRow="0" w:firstColumn="0" w:lastColumn="0" w:oddVBand="0" w:evenVBand="0" w:oddHBand="0" w:evenHBand="0" w:firstRowFirstColumn="0" w:firstRowLastColumn="0" w:lastRowFirstColumn="0" w:lastRowLastColumn="0"/>
            </w:pPr>
            <w:r>
              <w:t>Dice Modifier</w:t>
            </w:r>
          </w:p>
        </w:tc>
      </w:tr>
      <w:tr w:rsidR="00EE15D4" w14:paraId="539F6FB2" w14:textId="77777777" w:rsidTr="00EE5E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tcPr>
          <w:p w14:paraId="41EE3BC0" w14:textId="77777777" w:rsidR="00EE15D4" w:rsidRPr="00602C64" w:rsidRDefault="00EE15D4" w:rsidP="00EE5EA4">
            <w:pPr>
              <w:jc w:val="center"/>
              <w:rPr>
                <w:b w:val="0"/>
                <w:bCs w:val="0"/>
              </w:rPr>
            </w:pPr>
            <w:r w:rsidRPr="00602C64">
              <w:rPr>
                <w:b w:val="0"/>
                <w:bCs w:val="0"/>
              </w:rPr>
              <w:t>0</w:t>
            </w:r>
          </w:p>
        </w:tc>
        <w:tc>
          <w:tcPr>
            <w:tcW w:w="2520" w:type="dxa"/>
          </w:tcPr>
          <w:p w14:paraId="6B771CF9" w14:textId="77777777" w:rsidR="00EE15D4" w:rsidRDefault="00EE15D4" w:rsidP="00EE5EA4">
            <w:pPr>
              <w:jc w:val="center"/>
              <w:cnfStyle w:val="000000100000" w:firstRow="0" w:lastRow="0" w:firstColumn="0" w:lastColumn="0" w:oddVBand="0" w:evenVBand="0" w:oddHBand="1" w:evenHBand="0" w:firstRowFirstColumn="0" w:firstRowLastColumn="0" w:lastRowFirstColumn="0" w:lastRowLastColumn="0"/>
            </w:pPr>
            <w:r>
              <w:t>-3</w:t>
            </w:r>
          </w:p>
        </w:tc>
      </w:tr>
      <w:tr w:rsidR="00EE15D4" w14:paraId="5EF4539A" w14:textId="77777777" w:rsidTr="00EE5EA4">
        <w:trPr>
          <w:jc w:val="center"/>
        </w:trPr>
        <w:tc>
          <w:tcPr>
            <w:cnfStyle w:val="001000000000" w:firstRow="0" w:lastRow="0" w:firstColumn="1" w:lastColumn="0" w:oddVBand="0" w:evenVBand="0" w:oddHBand="0" w:evenHBand="0" w:firstRowFirstColumn="0" w:firstRowLastColumn="0" w:lastRowFirstColumn="0" w:lastRowLastColumn="0"/>
            <w:tcW w:w="2340" w:type="dxa"/>
          </w:tcPr>
          <w:p w14:paraId="268CE797" w14:textId="77777777" w:rsidR="00EE15D4" w:rsidRPr="00602C64" w:rsidRDefault="00EE15D4" w:rsidP="00EE5EA4">
            <w:pPr>
              <w:jc w:val="center"/>
              <w:rPr>
                <w:b w:val="0"/>
                <w:bCs w:val="0"/>
              </w:rPr>
            </w:pPr>
            <w:r w:rsidRPr="00602C64">
              <w:rPr>
                <w:b w:val="0"/>
                <w:bCs w:val="0"/>
              </w:rPr>
              <w:t>1 – 2</w:t>
            </w:r>
          </w:p>
        </w:tc>
        <w:tc>
          <w:tcPr>
            <w:tcW w:w="2520" w:type="dxa"/>
          </w:tcPr>
          <w:p w14:paraId="069D633A" w14:textId="77777777" w:rsidR="00EE15D4" w:rsidRDefault="00EE15D4" w:rsidP="00EE5EA4">
            <w:pPr>
              <w:jc w:val="center"/>
              <w:cnfStyle w:val="000000000000" w:firstRow="0" w:lastRow="0" w:firstColumn="0" w:lastColumn="0" w:oddVBand="0" w:evenVBand="0" w:oddHBand="0" w:evenHBand="0" w:firstRowFirstColumn="0" w:firstRowLastColumn="0" w:lastRowFirstColumn="0" w:lastRowLastColumn="0"/>
            </w:pPr>
            <w:r>
              <w:t>-2</w:t>
            </w:r>
          </w:p>
        </w:tc>
      </w:tr>
      <w:tr w:rsidR="00EE15D4" w14:paraId="3F432FD7" w14:textId="77777777" w:rsidTr="00EE5E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tcPr>
          <w:p w14:paraId="5E38293D" w14:textId="77777777" w:rsidR="00EE15D4" w:rsidRPr="00602C64" w:rsidRDefault="00EE15D4" w:rsidP="00EE5EA4">
            <w:pPr>
              <w:jc w:val="center"/>
              <w:rPr>
                <w:b w:val="0"/>
                <w:bCs w:val="0"/>
              </w:rPr>
            </w:pPr>
            <w:r w:rsidRPr="00602C64">
              <w:rPr>
                <w:b w:val="0"/>
                <w:bCs w:val="0"/>
              </w:rPr>
              <w:t>3 – 5</w:t>
            </w:r>
          </w:p>
        </w:tc>
        <w:tc>
          <w:tcPr>
            <w:tcW w:w="2520" w:type="dxa"/>
          </w:tcPr>
          <w:p w14:paraId="2B92F163" w14:textId="77777777" w:rsidR="00EE15D4" w:rsidRDefault="00EE15D4" w:rsidP="00EE5EA4">
            <w:pPr>
              <w:jc w:val="center"/>
              <w:cnfStyle w:val="000000100000" w:firstRow="0" w:lastRow="0" w:firstColumn="0" w:lastColumn="0" w:oddVBand="0" w:evenVBand="0" w:oddHBand="1" w:evenHBand="0" w:firstRowFirstColumn="0" w:firstRowLastColumn="0" w:lastRowFirstColumn="0" w:lastRowLastColumn="0"/>
            </w:pPr>
            <w:r>
              <w:t>-1</w:t>
            </w:r>
          </w:p>
        </w:tc>
      </w:tr>
      <w:tr w:rsidR="00EE15D4" w14:paraId="2536288C" w14:textId="77777777" w:rsidTr="00EE5EA4">
        <w:trPr>
          <w:jc w:val="center"/>
        </w:trPr>
        <w:tc>
          <w:tcPr>
            <w:cnfStyle w:val="001000000000" w:firstRow="0" w:lastRow="0" w:firstColumn="1" w:lastColumn="0" w:oddVBand="0" w:evenVBand="0" w:oddHBand="0" w:evenHBand="0" w:firstRowFirstColumn="0" w:firstRowLastColumn="0" w:lastRowFirstColumn="0" w:lastRowLastColumn="0"/>
            <w:tcW w:w="2340" w:type="dxa"/>
          </w:tcPr>
          <w:p w14:paraId="0F8F32E2" w14:textId="77777777" w:rsidR="00EE15D4" w:rsidRPr="00602C64" w:rsidRDefault="00EE15D4" w:rsidP="00EE5EA4">
            <w:pPr>
              <w:jc w:val="center"/>
              <w:rPr>
                <w:b w:val="0"/>
                <w:bCs w:val="0"/>
              </w:rPr>
            </w:pPr>
            <w:r w:rsidRPr="00602C64">
              <w:rPr>
                <w:b w:val="0"/>
                <w:bCs w:val="0"/>
              </w:rPr>
              <w:t>6 – 8</w:t>
            </w:r>
          </w:p>
        </w:tc>
        <w:tc>
          <w:tcPr>
            <w:tcW w:w="2520" w:type="dxa"/>
          </w:tcPr>
          <w:p w14:paraId="039FD189" w14:textId="77777777" w:rsidR="00EE15D4" w:rsidRDefault="00EE15D4" w:rsidP="00EE5EA4">
            <w:pPr>
              <w:jc w:val="center"/>
              <w:cnfStyle w:val="000000000000" w:firstRow="0" w:lastRow="0" w:firstColumn="0" w:lastColumn="0" w:oddVBand="0" w:evenVBand="0" w:oddHBand="0" w:evenHBand="0" w:firstRowFirstColumn="0" w:firstRowLastColumn="0" w:lastRowFirstColumn="0" w:lastRowLastColumn="0"/>
            </w:pPr>
            <w:r>
              <w:t>+0</w:t>
            </w:r>
          </w:p>
        </w:tc>
      </w:tr>
      <w:tr w:rsidR="00EE15D4" w14:paraId="0CCB7DA5" w14:textId="77777777" w:rsidTr="00EE5E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tcPr>
          <w:p w14:paraId="29BE4A0B" w14:textId="77777777" w:rsidR="00EE15D4" w:rsidRPr="00602C64" w:rsidRDefault="00EE15D4" w:rsidP="00EE5EA4">
            <w:pPr>
              <w:jc w:val="center"/>
              <w:rPr>
                <w:b w:val="0"/>
                <w:bCs w:val="0"/>
              </w:rPr>
            </w:pPr>
            <w:r w:rsidRPr="00602C64">
              <w:rPr>
                <w:b w:val="0"/>
                <w:bCs w:val="0"/>
              </w:rPr>
              <w:t>9 – 11</w:t>
            </w:r>
          </w:p>
        </w:tc>
        <w:tc>
          <w:tcPr>
            <w:tcW w:w="2520" w:type="dxa"/>
          </w:tcPr>
          <w:p w14:paraId="042B50E8" w14:textId="77777777" w:rsidR="00EE15D4" w:rsidRDefault="00EE15D4" w:rsidP="00EE5EA4">
            <w:pPr>
              <w:jc w:val="center"/>
              <w:cnfStyle w:val="000000100000" w:firstRow="0" w:lastRow="0" w:firstColumn="0" w:lastColumn="0" w:oddVBand="0" w:evenVBand="0" w:oddHBand="1" w:evenHBand="0" w:firstRowFirstColumn="0" w:firstRowLastColumn="0" w:lastRowFirstColumn="0" w:lastRowLastColumn="0"/>
            </w:pPr>
            <w:r>
              <w:t>+1</w:t>
            </w:r>
          </w:p>
        </w:tc>
      </w:tr>
      <w:tr w:rsidR="00EE15D4" w14:paraId="57DE272A" w14:textId="77777777" w:rsidTr="00EE5EA4">
        <w:trPr>
          <w:jc w:val="center"/>
        </w:trPr>
        <w:tc>
          <w:tcPr>
            <w:cnfStyle w:val="001000000000" w:firstRow="0" w:lastRow="0" w:firstColumn="1" w:lastColumn="0" w:oddVBand="0" w:evenVBand="0" w:oddHBand="0" w:evenHBand="0" w:firstRowFirstColumn="0" w:firstRowLastColumn="0" w:lastRowFirstColumn="0" w:lastRowLastColumn="0"/>
            <w:tcW w:w="2340" w:type="dxa"/>
          </w:tcPr>
          <w:p w14:paraId="759FE09B" w14:textId="77777777" w:rsidR="00EE15D4" w:rsidRPr="00602C64" w:rsidRDefault="00EE15D4" w:rsidP="00EE5EA4">
            <w:pPr>
              <w:jc w:val="center"/>
              <w:rPr>
                <w:b w:val="0"/>
                <w:bCs w:val="0"/>
              </w:rPr>
            </w:pPr>
            <w:r w:rsidRPr="00602C64">
              <w:rPr>
                <w:b w:val="0"/>
                <w:bCs w:val="0"/>
              </w:rPr>
              <w:t>12 - 14</w:t>
            </w:r>
          </w:p>
        </w:tc>
        <w:tc>
          <w:tcPr>
            <w:tcW w:w="2520" w:type="dxa"/>
          </w:tcPr>
          <w:p w14:paraId="117886F5" w14:textId="77777777" w:rsidR="00EE15D4" w:rsidRDefault="00EE15D4" w:rsidP="00EE5EA4">
            <w:pPr>
              <w:jc w:val="center"/>
              <w:cnfStyle w:val="000000000000" w:firstRow="0" w:lastRow="0" w:firstColumn="0" w:lastColumn="0" w:oddVBand="0" w:evenVBand="0" w:oddHBand="0" w:evenHBand="0" w:firstRowFirstColumn="0" w:firstRowLastColumn="0" w:lastRowFirstColumn="0" w:lastRowLastColumn="0"/>
            </w:pPr>
            <w:r>
              <w:t>+2</w:t>
            </w:r>
          </w:p>
        </w:tc>
      </w:tr>
      <w:tr w:rsidR="00EE15D4" w14:paraId="087235C0" w14:textId="77777777" w:rsidTr="00EE5E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tcPr>
          <w:p w14:paraId="00915F03" w14:textId="77777777" w:rsidR="00EE15D4" w:rsidRPr="00602C64" w:rsidRDefault="00EE15D4" w:rsidP="00EE5EA4">
            <w:pPr>
              <w:jc w:val="center"/>
              <w:rPr>
                <w:b w:val="0"/>
                <w:bCs w:val="0"/>
              </w:rPr>
            </w:pPr>
            <w:r w:rsidRPr="00602C64">
              <w:rPr>
                <w:b w:val="0"/>
                <w:bCs w:val="0"/>
              </w:rPr>
              <w:t>15</w:t>
            </w:r>
          </w:p>
        </w:tc>
        <w:tc>
          <w:tcPr>
            <w:tcW w:w="2520" w:type="dxa"/>
          </w:tcPr>
          <w:p w14:paraId="63F6A704" w14:textId="77777777" w:rsidR="00EE15D4" w:rsidRDefault="00EE15D4" w:rsidP="00EE5EA4">
            <w:pPr>
              <w:jc w:val="center"/>
              <w:cnfStyle w:val="000000100000" w:firstRow="0" w:lastRow="0" w:firstColumn="0" w:lastColumn="0" w:oddVBand="0" w:evenVBand="0" w:oddHBand="1" w:evenHBand="0" w:firstRowFirstColumn="0" w:firstRowLastColumn="0" w:lastRowFirstColumn="0" w:lastRowLastColumn="0"/>
            </w:pPr>
            <w:r>
              <w:t>+3</w:t>
            </w:r>
          </w:p>
        </w:tc>
      </w:tr>
    </w:tbl>
    <w:p w14:paraId="2A771DC7" w14:textId="77777777" w:rsidR="00EE15D4" w:rsidRPr="00EE15D4" w:rsidRDefault="00EE15D4" w:rsidP="00A91265"/>
    <w:p w14:paraId="7F05C6FF" w14:textId="1EBF53B5" w:rsidR="00962267" w:rsidRDefault="009F164E" w:rsidP="00962267">
      <w:pPr>
        <w:pStyle w:val="Heading2"/>
      </w:pPr>
      <w:bookmarkStart w:id="4" w:name="_Toc116680652"/>
      <w:r>
        <w:t>SOCIAL STATUS</w:t>
      </w:r>
      <w:bookmarkEnd w:id="4"/>
    </w:p>
    <w:p w14:paraId="7446F1B3" w14:textId="58C17839" w:rsidR="00962267" w:rsidRPr="00962267" w:rsidRDefault="00962267" w:rsidP="00962267">
      <w:r>
        <w:t xml:space="preserve">During the Second Dark Age, Zhodani society has not yet </w:t>
      </w:r>
      <w:r w:rsidR="00EE15D4">
        <w:t>become as</w:t>
      </w:r>
      <w:r>
        <w:t xml:space="preserve"> highly structured, stratified </w:t>
      </w:r>
      <w:r w:rsidR="00EE15D4">
        <w:t xml:space="preserve">as we know it in the Charted Space era. During these early years, nobility is not tied to Psionic talents and most titles of nobility are still inherited. However, among some communities, notably, the western feudal kingdoms, the beginnings of a society based on psionic talent are emerging. Characters with high Social Standing are considered part of the </w:t>
      </w:r>
      <w:r w:rsidR="00EE15D4">
        <w:rPr>
          <w:i/>
          <w:iCs/>
        </w:rPr>
        <w:t xml:space="preserve">Nobility. </w:t>
      </w:r>
      <w:r w:rsidR="00EE15D4">
        <w:t>At this point in Zhdantia history, psionic ability and social status are not yet connected; a character may have high Psi but be from low background, and a noble character may have little or no psionic talent. In any case, high Social Standing confers a title of nobility.</w:t>
      </w:r>
    </w:p>
    <w:p w14:paraId="74913673" w14:textId="77777777" w:rsidR="00EE15D4" w:rsidRDefault="00EE15D4" w:rsidP="00A91265">
      <w:pPr>
        <w:sectPr w:rsidR="00EE15D4" w:rsidSect="00A4298F">
          <w:type w:val="continuous"/>
          <w:pgSz w:w="12240" w:h="15840"/>
          <w:pgMar w:top="1440" w:right="1080" w:bottom="1440" w:left="1080" w:header="720" w:footer="720" w:gutter="0"/>
          <w:cols w:num="2" w:space="720"/>
          <w:titlePg/>
          <w:docGrid w:linePitch="360"/>
        </w:sectPr>
      </w:pPr>
    </w:p>
    <w:tbl>
      <w:tblPr>
        <w:tblStyle w:val="PlainTable5"/>
        <w:tblW w:w="0" w:type="auto"/>
        <w:tblLook w:val="04A0" w:firstRow="1" w:lastRow="0" w:firstColumn="1" w:lastColumn="0" w:noHBand="0" w:noVBand="1"/>
      </w:tblPr>
      <w:tblGrid>
        <w:gridCol w:w="1617"/>
        <w:gridCol w:w="1891"/>
        <w:gridCol w:w="2697"/>
        <w:gridCol w:w="3145"/>
      </w:tblGrid>
      <w:tr w:rsidR="00EE15D4" w:rsidRPr="00B825A8" w14:paraId="7694EBBA" w14:textId="77777777" w:rsidTr="00EE5EA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17" w:type="dxa"/>
          </w:tcPr>
          <w:p w14:paraId="3519B7C2" w14:textId="77777777" w:rsidR="00EE15D4" w:rsidRPr="00B825A8" w:rsidRDefault="00EE15D4" w:rsidP="00EE5EA4">
            <w:pPr>
              <w:jc w:val="both"/>
              <w:rPr>
                <w:sz w:val="22"/>
                <w:szCs w:val="18"/>
              </w:rPr>
            </w:pPr>
            <w:r w:rsidRPr="00B825A8">
              <w:rPr>
                <w:sz w:val="22"/>
                <w:szCs w:val="18"/>
              </w:rPr>
              <w:lastRenderedPageBreak/>
              <w:t>Social Standing</w:t>
            </w:r>
          </w:p>
        </w:tc>
        <w:tc>
          <w:tcPr>
            <w:tcW w:w="1891" w:type="dxa"/>
          </w:tcPr>
          <w:p w14:paraId="36AB5602" w14:textId="77777777" w:rsidR="00EE15D4" w:rsidRPr="00B825A8" w:rsidRDefault="00EE15D4" w:rsidP="00EE5EA4">
            <w:pPr>
              <w:jc w:val="both"/>
              <w:cnfStyle w:val="100000000000" w:firstRow="1" w:lastRow="0" w:firstColumn="0" w:lastColumn="0" w:oddVBand="0" w:evenVBand="0" w:oddHBand="0" w:evenHBand="0" w:firstRowFirstColumn="0" w:firstRowLastColumn="0" w:lastRowFirstColumn="0" w:lastRowLastColumn="0"/>
              <w:rPr>
                <w:sz w:val="22"/>
                <w:szCs w:val="18"/>
              </w:rPr>
            </w:pPr>
            <w:r w:rsidRPr="00B825A8">
              <w:rPr>
                <w:sz w:val="22"/>
                <w:szCs w:val="18"/>
              </w:rPr>
              <w:t>Title</w:t>
            </w:r>
          </w:p>
        </w:tc>
        <w:tc>
          <w:tcPr>
            <w:tcW w:w="5842" w:type="dxa"/>
            <w:gridSpan w:val="2"/>
          </w:tcPr>
          <w:p w14:paraId="660F5DF8" w14:textId="77777777" w:rsidR="00EE15D4" w:rsidRPr="00B825A8" w:rsidRDefault="00EE15D4" w:rsidP="00EE5EA4">
            <w:pPr>
              <w:jc w:val="center"/>
              <w:cnfStyle w:val="100000000000" w:firstRow="1" w:lastRow="0" w:firstColumn="0" w:lastColumn="0" w:oddVBand="0" w:evenVBand="0" w:oddHBand="0" w:evenHBand="0" w:firstRowFirstColumn="0" w:firstRowLastColumn="0" w:lastRowFirstColumn="0" w:lastRowLastColumn="0"/>
              <w:rPr>
                <w:sz w:val="22"/>
                <w:szCs w:val="18"/>
              </w:rPr>
            </w:pPr>
            <w:r w:rsidRPr="00B825A8">
              <w:rPr>
                <w:sz w:val="22"/>
                <w:szCs w:val="18"/>
              </w:rPr>
              <w:t>Zdetl</w:t>
            </w:r>
          </w:p>
        </w:tc>
      </w:tr>
      <w:tr w:rsidR="00EE15D4" w14:paraId="2488ED05" w14:textId="77777777" w:rsidTr="00EE5E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Pr>
          <w:p w14:paraId="4A242958" w14:textId="77777777" w:rsidR="00EE15D4" w:rsidRDefault="00EE15D4" w:rsidP="00EE5EA4">
            <w:pPr>
              <w:jc w:val="center"/>
            </w:pPr>
            <w:r>
              <w:t>11</w:t>
            </w:r>
          </w:p>
        </w:tc>
        <w:tc>
          <w:tcPr>
            <w:tcW w:w="1891" w:type="dxa"/>
          </w:tcPr>
          <w:p w14:paraId="6852E8A9" w14:textId="77777777" w:rsidR="00EE15D4" w:rsidRDefault="00EE15D4" w:rsidP="00EE5EA4">
            <w:pPr>
              <w:jc w:val="both"/>
              <w:cnfStyle w:val="000000100000" w:firstRow="0" w:lastRow="0" w:firstColumn="0" w:lastColumn="0" w:oddVBand="0" w:evenVBand="0" w:oddHBand="1" w:evenHBand="0" w:firstRowFirstColumn="0" w:firstRowLastColumn="0" w:lastRowFirstColumn="0" w:lastRowLastColumn="0"/>
            </w:pPr>
            <w:r>
              <w:t>Aspirant</w:t>
            </w:r>
          </w:p>
        </w:tc>
        <w:tc>
          <w:tcPr>
            <w:tcW w:w="2697" w:type="dxa"/>
          </w:tcPr>
          <w:p w14:paraId="4FB4977A" w14:textId="77777777" w:rsidR="00EE15D4" w:rsidRDefault="00EE15D4" w:rsidP="00EE5EA4">
            <w:pPr>
              <w:jc w:val="both"/>
              <w:cnfStyle w:val="000000100000" w:firstRow="0" w:lastRow="0" w:firstColumn="0" w:lastColumn="0" w:oddVBand="0" w:evenVBand="0" w:oddHBand="1" w:evenHBand="0" w:firstRowFirstColumn="0" w:firstRowLastColumn="0" w:lastRowFirstColumn="0" w:lastRowLastColumn="0"/>
            </w:pPr>
            <w:r>
              <w:t>Pranatl</w:t>
            </w:r>
          </w:p>
        </w:tc>
        <w:tc>
          <w:tcPr>
            <w:tcW w:w="3145" w:type="dxa"/>
          </w:tcPr>
          <w:p w14:paraId="5E23F55E" w14:textId="77777777" w:rsidR="00EE15D4" w:rsidRPr="00B825A8" w:rsidRDefault="00EE15D4" w:rsidP="00EE5EA4">
            <w:pPr>
              <w:jc w:val="both"/>
              <w:cnfStyle w:val="000000100000" w:firstRow="0" w:lastRow="0" w:firstColumn="0" w:lastColumn="0" w:oddVBand="0" w:evenVBand="0" w:oddHBand="1" w:evenHBand="0" w:firstRowFirstColumn="0" w:firstRowLastColumn="0" w:lastRowFirstColumn="0" w:lastRowLastColumn="0"/>
              <w:rPr>
                <w:rFonts w:ascii="ZhoGlyph" w:hAnsi="ZhoGlyph"/>
                <w:sz w:val="18"/>
                <w:szCs w:val="18"/>
              </w:rPr>
            </w:pPr>
            <w:r w:rsidRPr="00B825A8">
              <w:rPr>
                <w:rFonts w:ascii="ZhoGlyph" w:hAnsi="ZhoGlyph"/>
                <w:sz w:val="18"/>
                <w:szCs w:val="18"/>
              </w:rPr>
              <w:t>ṔANAṪ</w:t>
            </w:r>
          </w:p>
        </w:tc>
      </w:tr>
      <w:tr w:rsidR="00EE15D4" w14:paraId="4CE7012F" w14:textId="77777777" w:rsidTr="00EE5EA4">
        <w:tc>
          <w:tcPr>
            <w:cnfStyle w:val="001000000000" w:firstRow="0" w:lastRow="0" w:firstColumn="1" w:lastColumn="0" w:oddVBand="0" w:evenVBand="0" w:oddHBand="0" w:evenHBand="0" w:firstRowFirstColumn="0" w:firstRowLastColumn="0" w:lastRowFirstColumn="0" w:lastRowLastColumn="0"/>
            <w:tcW w:w="1617" w:type="dxa"/>
          </w:tcPr>
          <w:p w14:paraId="33F99270" w14:textId="77777777" w:rsidR="00EE15D4" w:rsidRDefault="00EE15D4" w:rsidP="00EE5EA4">
            <w:pPr>
              <w:jc w:val="center"/>
            </w:pPr>
            <w:r>
              <w:t>12</w:t>
            </w:r>
          </w:p>
        </w:tc>
        <w:tc>
          <w:tcPr>
            <w:tcW w:w="1891" w:type="dxa"/>
          </w:tcPr>
          <w:p w14:paraId="0873A051" w14:textId="77777777" w:rsidR="00EE15D4" w:rsidRDefault="00EE15D4" w:rsidP="00EE5EA4">
            <w:pPr>
              <w:jc w:val="both"/>
              <w:cnfStyle w:val="000000000000" w:firstRow="0" w:lastRow="0" w:firstColumn="0" w:lastColumn="0" w:oddVBand="0" w:evenVBand="0" w:oddHBand="0" w:evenHBand="0" w:firstRowFirstColumn="0" w:firstRowLastColumn="0" w:lastRowFirstColumn="0" w:lastRowLastColumn="0"/>
            </w:pPr>
            <w:r>
              <w:t>Wellborn</w:t>
            </w:r>
          </w:p>
        </w:tc>
        <w:tc>
          <w:tcPr>
            <w:tcW w:w="2697" w:type="dxa"/>
          </w:tcPr>
          <w:p w14:paraId="56D9FDCB" w14:textId="77777777" w:rsidR="00EE15D4" w:rsidRDefault="00EE15D4" w:rsidP="00EE5EA4">
            <w:pPr>
              <w:jc w:val="both"/>
              <w:cnfStyle w:val="000000000000" w:firstRow="0" w:lastRow="0" w:firstColumn="0" w:lastColumn="0" w:oddVBand="0" w:evenVBand="0" w:oddHBand="0" w:evenHBand="0" w:firstRowFirstColumn="0" w:firstRowLastColumn="0" w:lastRowFirstColumn="0" w:lastRowLastColumn="0"/>
            </w:pPr>
            <w:r>
              <w:t>Jdistebr</w:t>
            </w:r>
          </w:p>
        </w:tc>
        <w:tc>
          <w:tcPr>
            <w:tcW w:w="3145" w:type="dxa"/>
          </w:tcPr>
          <w:p w14:paraId="03EA41B2" w14:textId="77777777" w:rsidR="00EE15D4" w:rsidRPr="00B825A8" w:rsidRDefault="00EE15D4" w:rsidP="00EE5EA4">
            <w:pPr>
              <w:jc w:val="both"/>
              <w:cnfStyle w:val="000000000000" w:firstRow="0" w:lastRow="0" w:firstColumn="0" w:lastColumn="0" w:oddVBand="0" w:evenVBand="0" w:oddHBand="0" w:evenHBand="0" w:firstRowFirstColumn="0" w:firstRowLastColumn="0" w:lastRowFirstColumn="0" w:lastRowLastColumn="0"/>
              <w:rPr>
                <w:rFonts w:ascii="ZhoGlyph" w:hAnsi="ZhoGlyph"/>
                <w:sz w:val="18"/>
                <w:szCs w:val="18"/>
              </w:rPr>
            </w:pPr>
            <w:r w:rsidRPr="00B825A8">
              <w:rPr>
                <w:rFonts w:ascii="ZhoGlyph" w:hAnsi="ZhoGlyph"/>
                <w:sz w:val="18"/>
                <w:szCs w:val="18"/>
              </w:rPr>
              <w:t>JDISTEḄ</w:t>
            </w:r>
          </w:p>
        </w:tc>
      </w:tr>
      <w:tr w:rsidR="00EE15D4" w14:paraId="2924DC48" w14:textId="77777777" w:rsidTr="00EE5E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Pr>
          <w:p w14:paraId="552558C4" w14:textId="77777777" w:rsidR="00EE15D4" w:rsidRDefault="00EE15D4" w:rsidP="00EE5EA4">
            <w:pPr>
              <w:jc w:val="center"/>
            </w:pPr>
            <w:r>
              <w:t>13</w:t>
            </w:r>
          </w:p>
        </w:tc>
        <w:tc>
          <w:tcPr>
            <w:tcW w:w="1891" w:type="dxa"/>
          </w:tcPr>
          <w:p w14:paraId="14CB383D" w14:textId="77777777" w:rsidR="00EE15D4" w:rsidRDefault="00EE15D4" w:rsidP="00EE5EA4">
            <w:pPr>
              <w:jc w:val="both"/>
              <w:cnfStyle w:val="000000100000" w:firstRow="0" w:lastRow="0" w:firstColumn="0" w:lastColumn="0" w:oddVBand="0" w:evenVBand="0" w:oddHBand="1" w:evenHBand="0" w:firstRowFirstColumn="0" w:firstRowLastColumn="0" w:lastRowFirstColumn="0" w:lastRowLastColumn="0"/>
            </w:pPr>
            <w:r>
              <w:t>Highborn</w:t>
            </w:r>
          </w:p>
        </w:tc>
        <w:tc>
          <w:tcPr>
            <w:tcW w:w="2697" w:type="dxa"/>
          </w:tcPr>
          <w:p w14:paraId="53393840" w14:textId="77777777" w:rsidR="00EE15D4" w:rsidRDefault="00EE15D4" w:rsidP="00EE5EA4">
            <w:pPr>
              <w:jc w:val="both"/>
              <w:cnfStyle w:val="000000100000" w:firstRow="0" w:lastRow="0" w:firstColumn="0" w:lastColumn="0" w:oddVBand="0" w:evenVBand="0" w:oddHBand="1" w:evenHBand="0" w:firstRowFirstColumn="0" w:firstRowLastColumn="0" w:lastRowFirstColumn="0" w:lastRowLastColumn="0"/>
            </w:pPr>
            <w:r>
              <w:t>Viestlas</w:t>
            </w:r>
          </w:p>
        </w:tc>
        <w:tc>
          <w:tcPr>
            <w:tcW w:w="3145" w:type="dxa"/>
          </w:tcPr>
          <w:p w14:paraId="552FE303" w14:textId="77777777" w:rsidR="00EE15D4" w:rsidRPr="00B825A8" w:rsidRDefault="00EE15D4" w:rsidP="00EE5EA4">
            <w:pPr>
              <w:jc w:val="both"/>
              <w:cnfStyle w:val="000000100000" w:firstRow="0" w:lastRow="0" w:firstColumn="0" w:lastColumn="0" w:oddVBand="0" w:evenVBand="0" w:oddHBand="1" w:evenHBand="0" w:firstRowFirstColumn="0" w:firstRowLastColumn="0" w:lastRowFirstColumn="0" w:lastRowLastColumn="0"/>
              <w:rPr>
                <w:rFonts w:ascii="ZhoGlyph" w:hAnsi="ZhoGlyph"/>
                <w:sz w:val="18"/>
                <w:szCs w:val="18"/>
              </w:rPr>
            </w:pPr>
            <w:r w:rsidRPr="00B825A8">
              <w:rPr>
                <w:rFonts w:ascii="ZhoGlyph" w:hAnsi="ZhoGlyph"/>
                <w:sz w:val="18"/>
                <w:szCs w:val="18"/>
              </w:rPr>
              <w:t>V</w:t>
            </w:r>
            <w:r w:rsidRPr="00B825A8">
              <w:rPr>
                <w:rFonts w:ascii="ZhoGlyph" w:hAnsi="ZhoGlyph" w:hint="eastAsia"/>
                <w:sz w:val="18"/>
                <w:szCs w:val="18"/>
              </w:rPr>
              <w:t>Ī</w:t>
            </w:r>
            <w:r w:rsidRPr="00B825A8">
              <w:rPr>
                <w:rFonts w:ascii="ZhoGlyph" w:hAnsi="ZhoGlyph"/>
                <w:sz w:val="18"/>
                <w:szCs w:val="18"/>
              </w:rPr>
              <w:t>SṪAS</w:t>
            </w:r>
          </w:p>
        </w:tc>
      </w:tr>
      <w:tr w:rsidR="00EE15D4" w14:paraId="77DF10EE" w14:textId="77777777" w:rsidTr="00EE5EA4">
        <w:tc>
          <w:tcPr>
            <w:cnfStyle w:val="001000000000" w:firstRow="0" w:lastRow="0" w:firstColumn="1" w:lastColumn="0" w:oddVBand="0" w:evenVBand="0" w:oddHBand="0" w:evenHBand="0" w:firstRowFirstColumn="0" w:firstRowLastColumn="0" w:lastRowFirstColumn="0" w:lastRowLastColumn="0"/>
            <w:tcW w:w="1617" w:type="dxa"/>
          </w:tcPr>
          <w:p w14:paraId="0623891B" w14:textId="77777777" w:rsidR="00EE15D4" w:rsidRDefault="00EE15D4" w:rsidP="00EE5EA4">
            <w:pPr>
              <w:jc w:val="center"/>
            </w:pPr>
            <w:r>
              <w:t>14</w:t>
            </w:r>
          </w:p>
        </w:tc>
        <w:tc>
          <w:tcPr>
            <w:tcW w:w="1891" w:type="dxa"/>
          </w:tcPr>
          <w:p w14:paraId="1C4F8736" w14:textId="77777777" w:rsidR="00EE15D4" w:rsidRDefault="00EE15D4" w:rsidP="00EE5EA4">
            <w:pPr>
              <w:jc w:val="both"/>
              <w:cnfStyle w:val="000000000000" w:firstRow="0" w:lastRow="0" w:firstColumn="0" w:lastColumn="0" w:oddVBand="0" w:evenVBand="0" w:oddHBand="0" w:evenHBand="0" w:firstRowFirstColumn="0" w:firstRowLastColumn="0" w:lastRowFirstColumn="0" w:lastRowLastColumn="0"/>
            </w:pPr>
            <w:r>
              <w:t>Noble Born</w:t>
            </w:r>
          </w:p>
        </w:tc>
        <w:tc>
          <w:tcPr>
            <w:tcW w:w="2697" w:type="dxa"/>
          </w:tcPr>
          <w:p w14:paraId="3202D126" w14:textId="77777777" w:rsidR="00EE15D4" w:rsidRDefault="00EE15D4" w:rsidP="00EE5EA4">
            <w:pPr>
              <w:jc w:val="both"/>
              <w:cnfStyle w:val="000000000000" w:firstRow="0" w:lastRow="0" w:firstColumn="0" w:lastColumn="0" w:oddVBand="0" w:evenVBand="0" w:oddHBand="0" w:evenHBand="0" w:firstRowFirstColumn="0" w:firstRowLastColumn="0" w:lastRowFirstColumn="0" w:lastRowLastColumn="0"/>
            </w:pPr>
            <w:r>
              <w:t>Zhobrtlasche</w:t>
            </w:r>
          </w:p>
        </w:tc>
        <w:tc>
          <w:tcPr>
            <w:tcW w:w="3145" w:type="dxa"/>
          </w:tcPr>
          <w:p w14:paraId="311E70ED" w14:textId="77777777" w:rsidR="00EE15D4" w:rsidRPr="00B825A8" w:rsidRDefault="00EE15D4" w:rsidP="00EE5EA4">
            <w:pPr>
              <w:jc w:val="both"/>
              <w:cnfStyle w:val="000000000000" w:firstRow="0" w:lastRow="0" w:firstColumn="0" w:lastColumn="0" w:oddVBand="0" w:evenVBand="0" w:oddHBand="0" w:evenHBand="0" w:firstRowFirstColumn="0" w:firstRowLastColumn="0" w:lastRowFirstColumn="0" w:lastRowLastColumn="0"/>
              <w:rPr>
                <w:rFonts w:ascii="ZhoGlyph" w:hAnsi="ZhoGlyph"/>
                <w:sz w:val="18"/>
                <w:szCs w:val="18"/>
              </w:rPr>
            </w:pPr>
            <w:r w:rsidRPr="00B825A8">
              <w:rPr>
                <w:rFonts w:ascii="ZhoGlyph" w:hAnsi="ZhoGlyph" w:hint="eastAsia"/>
                <w:sz w:val="18"/>
                <w:szCs w:val="18"/>
              </w:rPr>
              <w:t>Ź</w:t>
            </w:r>
            <w:r w:rsidRPr="00B825A8">
              <w:rPr>
                <w:rFonts w:ascii="ZhoGlyph" w:hAnsi="ZhoGlyph"/>
                <w:sz w:val="18"/>
                <w:szCs w:val="18"/>
              </w:rPr>
              <w:t>OḄṪASĈE</w:t>
            </w:r>
          </w:p>
        </w:tc>
      </w:tr>
      <w:tr w:rsidR="00EE15D4" w14:paraId="64D0F098" w14:textId="77777777" w:rsidTr="00EE5E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Pr>
          <w:p w14:paraId="43997CB0" w14:textId="77777777" w:rsidR="00EE15D4" w:rsidRDefault="00EE15D4" w:rsidP="00EE5EA4">
            <w:pPr>
              <w:jc w:val="center"/>
            </w:pPr>
            <w:r>
              <w:t>15</w:t>
            </w:r>
          </w:p>
        </w:tc>
        <w:tc>
          <w:tcPr>
            <w:tcW w:w="1891" w:type="dxa"/>
          </w:tcPr>
          <w:p w14:paraId="72513A16" w14:textId="77777777" w:rsidR="00EE15D4" w:rsidRDefault="00EE15D4" w:rsidP="00EE5EA4">
            <w:pPr>
              <w:jc w:val="both"/>
              <w:cnfStyle w:val="000000100000" w:firstRow="0" w:lastRow="0" w:firstColumn="0" w:lastColumn="0" w:oddVBand="0" w:evenVBand="0" w:oddHBand="1" w:evenHBand="0" w:firstRowFirstColumn="0" w:firstRowLastColumn="0" w:lastRowFirstColumn="0" w:lastRowLastColumn="0"/>
            </w:pPr>
            <w:r>
              <w:t>Princely Born</w:t>
            </w:r>
          </w:p>
        </w:tc>
        <w:tc>
          <w:tcPr>
            <w:tcW w:w="2697" w:type="dxa"/>
          </w:tcPr>
          <w:p w14:paraId="312E4924" w14:textId="77777777" w:rsidR="00EE15D4" w:rsidRDefault="00EE15D4" w:rsidP="00EE5EA4">
            <w:pPr>
              <w:jc w:val="both"/>
              <w:cnfStyle w:val="000000100000" w:firstRow="0" w:lastRow="0" w:firstColumn="0" w:lastColumn="0" w:oddVBand="0" w:evenVBand="0" w:oddHBand="1" w:evenHBand="0" w:firstRowFirstColumn="0" w:firstRowLastColumn="0" w:lastRowFirstColumn="0" w:lastRowLastColumn="0"/>
            </w:pPr>
            <w:r>
              <w:t>Preblshienchiashav</w:t>
            </w:r>
          </w:p>
        </w:tc>
        <w:tc>
          <w:tcPr>
            <w:tcW w:w="3145" w:type="dxa"/>
          </w:tcPr>
          <w:p w14:paraId="57B8BA53" w14:textId="77777777" w:rsidR="00EE15D4" w:rsidRPr="00B825A8" w:rsidRDefault="00EE15D4" w:rsidP="00EE5EA4">
            <w:pPr>
              <w:jc w:val="both"/>
              <w:cnfStyle w:val="000000100000" w:firstRow="0" w:lastRow="0" w:firstColumn="0" w:lastColumn="0" w:oddVBand="0" w:evenVBand="0" w:oddHBand="1" w:evenHBand="0" w:firstRowFirstColumn="0" w:firstRowLastColumn="0" w:lastRowFirstColumn="0" w:lastRowLastColumn="0"/>
              <w:rPr>
                <w:rFonts w:ascii="Cambria" w:hAnsi="Cambria"/>
                <w:sz w:val="18"/>
                <w:szCs w:val="18"/>
              </w:rPr>
            </w:pPr>
            <w:r w:rsidRPr="00B825A8">
              <w:rPr>
                <w:rFonts w:ascii="ZhoGlyph" w:hAnsi="ZhoGlyph"/>
                <w:sz w:val="18"/>
                <w:szCs w:val="18"/>
              </w:rPr>
              <w:t>ṔEḂ</w:t>
            </w:r>
            <w:r w:rsidRPr="00B825A8">
              <w:rPr>
                <w:rFonts w:ascii="ZhoGlyph" w:hAnsi="ZhoGlyph" w:hint="eastAsia"/>
                <w:sz w:val="18"/>
                <w:szCs w:val="18"/>
              </w:rPr>
              <w:t>Ś</w:t>
            </w:r>
            <w:r w:rsidRPr="00B825A8">
              <w:rPr>
                <w:rFonts w:ascii="ZhoGlyph" w:hAnsi="ZhoGlyph"/>
                <w:sz w:val="18"/>
                <w:szCs w:val="18"/>
              </w:rPr>
              <w:t>ĪNĈĨ</w:t>
            </w:r>
            <w:r w:rsidRPr="00B825A8">
              <w:rPr>
                <w:rFonts w:ascii="ZhoGlyph" w:hAnsi="ZhoGlyph" w:hint="eastAsia"/>
                <w:sz w:val="18"/>
                <w:szCs w:val="18"/>
              </w:rPr>
              <w:t>Ś</w:t>
            </w:r>
            <w:r w:rsidRPr="00B825A8">
              <w:rPr>
                <w:rFonts w:ascii="ZhoGlyph" w:hAnsi="ZhoGlyph"/>
                <w:sz w:val="18"/>
                <w:szCs w:val="18"/>
              </w:rPr>
              <w:t>AV</w:t>
            </w:r>
          </w:p>
        </w:tc>
      </w:tr>
    </w:tbl>
    <w:p w14:paraId="04164BE7" w14:textId="77777777" w:rsidR="00EE15D4" w:rsidRDefault="00EE15D4" w:rsidP="00A91265">
      <w:pPr>
        <w:sectPr w:rsidR="00EE15D4" w:rsidSect="00EE15D4">
          <w:pgSz w:w="12240" w:h="15840"/>
          <w:pgMar w:top="1440" w:right="1080" w:bottom="1440" w:left="1080" w:header="720" w:footer="720" w:gutter="0"/>
          <w:cols w:space="720"/>
          <w:titlePg/>
          <w:docGrid w:linePitch="360"/>
        </w:sectPr>
      </w:pPr>
    </w:p>
    <w:p w14:paraId="75A5D668" w14:textId="33CE9610" w:rsidR="003C6EDD" w:rsidRDefault="009F164E" w:rsidP="003C6EDD">
      <w:pPr>
        <w:pStyle w:val="Heading2"/>
      </w:pPr>
      <w:bookmarkStart w:id="5" w:name="_Toc116680653"/>
      <w:r>
        <w:t>PSIONICS</w:t>
      </w:r>
      <w:bookmarkEnd w:id="5"/>
    </w:p>
    <w:p w14:paraId="67A6A196" w14:textId="731060E5" w:rsidR="003C6EDD" w:rsidRDefault="003C6EDD" w:rsidP="003C6EDD">
      <w:pPr>
        <w:spacing w:after="120"/>
      </w:pPr>
      <w:r>
        <w:t>Nearly everyone who survived the Dzaqtlas has some measure of psionic ability, but not all to the same level. All characters roll 2D for Psionic strength (optionally, 6+1D for higher powered games). Then, roll 8+ on 2D + DMs based on Psi talent and the learning DMs below for each talent known. All characters regardless of SOC may learn Psionic talents.</w:t>
      </w:r>
    </w:p>
    <w:tbl>
      <w:tblPr>
        <w:tblStyle w:val="PlainTable5"/>
        <w:tblW w:w="0" w:type="auto"/>
        <w:jc w:val="center"/>
        <w:tblLook w:val="04A0" w:firstRow="1" w:lastRow="0" w:firstColumn="1" w:lastColumn="0" w:noHBand="0" w:noVBand="1"/>
      </w:tblPr>
      <w:tblGrid>
        <w:gridCol w:w="3075"/>
        <w:gridCol w:w="1605"/>
      </w:tblGrid>
      <w:tr w:rsidR="003C6EDD" w:rsidRPr="00C5094D" w14:paraId="7D149320" w14:textId="77777777" w:rsidTr="00EE5E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75" w:type="dxa"/>
          </w:tcPr>
          <w:p w14:paraId="6881F752" w14:textId="77777777" w:rsidR="003C6EDD" w:rsidRPr="00C5094D" w:rsidRDefault="003C6EDD" w:rsidP="00EE5EA4">
            <w:pPr>
              <w:jc w:val="both"/>
              <w:rPr>
                <w:b/>
                <w:bCs/>
              </w:rPr>
            </w:pPr>
            <w:r w:rsidRPr="00C5094D">
              <w:rPr>
                <w:b/>
                <w:bCs/>
              </w:rPr>
              <w:t>Talent</w:t>
            </w:r>
          </w:p>
        </w:tc>
        <w:tc>
          <w:tcPr>
            <w:tcW w:w="1605" w:type="dxa"/>
          </w:tcPr>
          <w:p w14:paraId="5CF9FABA" w14:textId="77777777" w:rsidR="003C6EDD" w:rsidRPr="00C5094D" w:rsidRDefault="003C6EDD" w:rsidP="00EE5EA4">
            <w:pPr>
              <w:jc w:val="both"/>
              <w:cnfStyle w:val="100000000000" w:firstRow="1" w:lastRow="0" w:firstColumn="0" w:lastColumn="0" w:oddVBand="0" w:evenVBand="0" w:oddHBand="0" w:evenHBand="0" w:firstRowFirstColumn="0" w:firstRowLastColumn="0" w:lastRowFirstColumn="0" w:lastRowLastColumn="0"/>
              <w:rPr>
                <w:b/>
                <w:bCs/>
              </w:rPr>
            </w:pPr>
            <w:r w:rsidRPr="00C5094D">
              <w:rPr>
                <w:b/>
                <w:bCs/>
              </w:rPr>
              <w:t>Learning DM</w:t>
            </w:r>
          </w:p>
        </w:tc>
      </w:tr>
      <w:tr w:rsidR="003C6EDD" w:rsidRPr="00C77DFF" w14:paraId="7BC02167" w14:textId="77777777" w:rsidTr="00EE5E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5" w:type="dxa"/>
          </w:tcPr>
          <w:p w14:paraId="195D1F80" w14:textId="77777777" w:rsidR="003C6EDD" w:rsidRPr="00C77DFF" w:rsidRDefault="003C6EDD" w:rsidP="00EE5EA4">
            <w:pPr>
              <w:jc w:val="both"/>
              <w:rPr>
                <w:b/>
                <w:bCs/>
              </w:rPr>
            </w:pPr>
            <w:r w:rsidRPr="00C77DFF">
              <w:rPr>
                <w:b/>
                <w:bCs/>
              </w:rPr>
              <w:t>Telepathy</w:t>
            </w:r>
          </w:p>
        </w:tc>
        <w:tc>
          <w:tcPr>
            <w:tcW w:w="1605" w:type="dxa"/>
          </w:tcPr>
          <w:p w14:paraId="248E2221" w14:textId="77777777" w:rsidR="003C6EDD" w:rsidRPr="00C77DFF" w:rsidRDefault="003C6EDD" w:rsidP="00EE5EA4">
            <w:pPr>
              <w:jc w:val="center"/>
              <w:cnfStyle w:val="000000100000" w:firstRow="0" w:lastRow="0" w:firstColumn="0" w:lastColumn="0" w:oddVBand="0" w:evenVBand="0" w:oddHBand="1" w:evenHBand="0" w:firstRowFirstColumn="0" w:firstRowLastColumn="0" w:lastRowFirstColumn="0" w:lastRowLastColumn="0"/>
              <w:rPr>
                <w:b/>
                <w:bCs/>
              </w:rPr>
            </w:pPr>
            <w:r w:rsidRPr="00C77DFF">
              <w:rPr>
                <w:b/>
                <w:bCs/>
              </w:rPr>
              <w:t>+4</w:t>
            </w:r>
          </w:p>
        </w:tc>
      </w:tr>
      <w:tr w:rsidR="003C6EDD" w14:paraId="39A3FCA6" w14:textId="77777777" w:rsidTr="00EE5EA4">
        <w:trPr>
          <w:jc w:val="center"/>
        </w:trPr>
        <w:tc>
          <w:tcPr>
            <w:cnfStyle w:val="001000000000" w:firstRow="0" w:lastRow="0" w:firstColumn="1" w:lastColumn="0" w:oddVBand="0" w:evenVBand="0" w:oddHBand="0" w:evenHBand="0" w:firstRowFirstColumn="0" w:firstRowLastColumn="0" w:lastRowFirstColumn="0" w:lastRowLastColumn="0"/>
            <w:tcW w:w="3075" w:type="dxa"/>
          </w:tcPr>
          <w:p w14:paraId="14CE6F52" w14:textId="77777777" w:rsidR="003C6EDD" w:rsidRDefault="003C6EDD" w:rsidP="00EE5EA4">
            <w:pPr>
              <w:jc w:val="both"/>
            </w:pPr>
            <w:r>
              <w:t>Clairvoyance</w:t>
            </w:r>
          </w:p>
        </w:tc>
        <w:tc>
          <w:tcPr>
            <w:tcW w:w="1605" w:type="dxa"/>
          </w:tcPr>
          <w:p w14:paraId="4E915CDA" w14:textId="77777777" w:rsidR="003C6EDD" w:rsidRDefault="003C6EDD" w:rsidP="00EE5EA4">
            <w:pPr>
              <w:jc w:val="center"/>
              <w:cnfStyle w:val="000000000000" w:firstRow="0" w:lastRow="0" w:firstColumn="0" w:lastColumn="0" w:oddVBand="0" w:evenVBand="0" w:oddHBand="0" w:evenHBand="0" w:firstRowFirstColumn="0" w:firstRowLastColumn="0" w:lastRowFirstColumn="0" w:lastRowLastColumn="0"/>
            </w:pPr>
            <w:r>
              <w:t>+3</w:t>
            </w:r>
          </w:p>
        </w:tc>
      </w:tr>
      <w:tr w:rsidR="003C6EDD" w14:paraId="204F8835" w14:textId="77777777" w:rsidTr="00EE5E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5" w:type="dxa"/>
          </w:tcPr>
          <w:p w14:paraId="632043E5" w14:textId="77777777" w:rsidR="003C6EDD" w:rsidRDefault="003C6EDD" w:rsidP="00EE5EA4">
            <w:pPr>
              <w:jc w:val="both"/>
            </w:pPr>
            <w:r>
              <w:t>Telekinesis</w:t>
            </w:r>
          </w:p>
        </w:tc>
        <w:tc>
          <w:tcPr>
            <w:tcW w:w="1605" w:type="dxa"/>
          </w:tcPr>
          <w:p w14:paraId="67D98EFE" w14:textId="77777777" w:rsidR="003C6EDD" w:rsidRDefault="003C6EDD" w:rsidP="00EE5EA4">
            <w:pPr>
              <w:jc w:val="center"/>
              <w:cnfStyle w:val="000000100000" w:firstRow="0" w:lastRow="0" w:firstColumn="0" w:lastColumn="0" w:oddVBand="0" w:evenVBand="0" w:oddHBand="1" w:evenHBand="0" w:firstRowFirstColumn="0" w:firstRowLastColumn="0" w:lastRowFirstColumn="0" w:lastRowLastColumn="0"/>
            </w:pPr>
            <w:r>
              <w:t>+2</w:t>
            </w:r>
          </w:p>
        </w:tc>
      </w:tr>
      <w:tr w:rsidR="003C6EDD" w:rsidRPr="00C77DFF" w14:paraId="6BEA3A10" w14:textId="77777777" w:rsidTr="00EE5EA4">
        <w:trPr>
          <w:jc w:val="center"/>
        </w:trPr>
        <w:tc>
          <w:tcPr>
            <w:cnfStyle w:val="001000000000" w:firstRow="0" w:lastRow="0" w:firstColumn="1" w:lastColumn="0" w:oddVBand="0" w:evenVBand="0" w:oddHBand="0" w:evenHBand="0" w:firstRowFirstColumn="0" w:firstRowLastColumn="0" w:lastRowFirstColumn="0" w:lastRowLastColumn="0"/>
            <w:tcW w:w="3075" w:type="dxa"/>
          </w:tcPr>
          <w:p w14:paraId="26291C3E" w14:textId="77777777" w:rsidR="003C6EDD" w:rsidRPr="00C77DFF" w:rsidRDefault="003C6EDD" w:rsidP="00EE5EA4">
            <w:pPr>
              <w:jc w:val="both"/>
              <w:rPr>
                <w:b/>
                <w:bCs/>
              </w:rPr>
            </w:pPr>
            <w:r w:rsidRPr="00C77DFF">
              <w:rPr>
                <w:b/>
                <w:bCs/>
              </w:rPr>
              <w:t>Awareness</w:t>
            </w:r>
          </w:p>
        </w:tc>
        <w:tc>
          <w:tcPr>
            <w:tcW w:w="1605" w:type="dxa"/>
          </w:tcPr>
          <w:p w14:paraId="122D38D7" w14:textId="77777777" w:rsidR="003C6EDD" w:rsidRPr="00C77DFF" w:rsidRDefault="003C6EDD" w:rsidP="00EE5EA4">
            <w:pPr>
              <w:jc w:val="center"/>
              <w:cnfStyle w:val="000000000000" w:firstRow="0" w:lastRow="0" w:firstColumn="0" w:lastColumn="0" w:oddVBand="0" w:evenVBand="0" w:oddHBand="0" w:evenHBand="0" w:firstRowFirstColumn="0" w:firstRowLastColumn="0" w:lastRowFirstColumn="0" w:lastRowLastColumn="0"/>
              <w:rPr>
                <w:b/>
                <w:bCs/>
              </w:rPr>
            </w:pPr>
            <w:r w:rsidRPr="00C77DFF">
              <w:rPr>
                <w:b/>
                <w:bCs/>
              </w:rPr>
              <w:t>+1</w:t>
            </w:r>
          </w:p>
        </w:tc>
      </w:tr>
      <w:tr w:rsidR="003C6EDD" w14:paraId="03830BA2" w14:textId="77777777" w:rsidTr="00EE5E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5" w:type="dxa"/>
          </w:tcPr>
          <w:p w14:paraId="13C26D3A" w14:textId="77777777" w:rsidR="003C6EDD" w:rsidRDefault="003C6EDD" w:rsidP="00EE5EA4">
            <w:pPr>
              <w:jc w:val="both"/>
            </w:pPr>
            <w:r>
              <w:t>Teleportation</w:t>
            </w:r>
          </w:p>
        </w:tc>
        <w:tc>
          <w:tcPr>
            <w:tcW w:w="1605" w:type="dxa"/>
          </w:tcPr>
          <w:p w14:paraId="24E515D3" w14:textId="77777777" w:rsidR="003C6EDD" w:rsidRDefault="003C6EDD" w:rsidP="00EE5EA4">
            <w:pPr>
              <w:jc w:val="center"/>
              <w:cnfStyle w:val="000000100000" w:firstRow="0" w:lastRow="0" w:firstColumn="0" w:lastColumn="0" w:oddVBand="0" w:evenVBand="0" w:oddHBand="1" w:evenHBand="0" w:firstRowFirstColumn="0" w:firstRowLastColumn="0" w:lastRowFirstColumn="0" w:lastRowLastColumn="0"/>
            </w:pPr>
            <w:r>
              <w:t>+0</w:t>
            </w:r>
          </w:p>
        </w:tc>
      </w:tr>
      <w:tr w:rsidR="003C6EDD" w14:paraId="5C5B358C" w14:textId="77777777" w:rsidTr="00EE5EA4">
        <w:trPr>
          <w:jc w:val="center"/>
        </w:trPr>
        <w:tc>
          <w:tcPr>
            <w:cnfStyle w:val="001000000000" w:firstRow="0" w:lastRow="0" w:firstColumn="1" w:lastColumn="0" w:oddVBand="0" w:evenVBand="0" w:oddHBand="0" w:evenHBand="0" w:firstRowFirstColumn="0" w:firstRowLastColumn="0" w:lastRowFirstColumn="0" w:lastRowLastColumn="0"/>
            <w:tcW w:w="3075" w:type="dxa"/>
          </w:tcPr>
          <w:p w14:paraId="5562005F" w14:textId="77777777" w:rsidR="003C6EDD" w:rsidRPr="008E2789" w:rsidRDefault="003C6EDD" w:rsidP="00EE5EA4">
            <w:pPr>
              <w:jc w:val="both"/>
              <w:rPr>
                <w:i w:val="0"/>
                <w:iCs w:val="0"/>
              </w:rPr>
            </w:pPr>
            <w:r w:rsidRPr="008E2789">
              <w:t>Psychic Transfer</w:t>
            </w:r>
          </w:p>
        </w:tc>
        <w:tc>
          <w:tcPr>
            <w:tcW w:w="1605" w:type="dxa"/>
          </w:tcPr>
          <w:p w14:paraId="2BB51108" w14:textId="77777777" w:rsidR="003C6EDD" w:rsidRDefault="003C6EDD" w:rsidP="00EE5EA4">
            <w:pPr>
              <w:jc w:val="center"/>
              <w:cnfStyle w:val="000000000000" w:firstRow="0" w:lastRow="0" w:firstColumn="0" w:lastColumn="0" w:oddVBand="0" w:evenVBand="0" w:oddHBand="0" w:evenHBand="0" w:firstRowFirstColumn="0" w:firstRowLastColumn="0" w:lastRowFirstColumn="0" w:lastRowLastColumn="0"/>
            </w:pPr>
            <w:r>
              <w:t>-1</w:t>
            </w:r>
          </w:p>
        </w:tc>
      </w:tr>
      <w:tr w:rsidR="003C6EDD" w14:paraId="3CCE08FA" w14:textId="77777777" w:rsidTr="00EE5E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5" w:type="dxa"/>
          </w:tcPr>
          <w:p w14:paraId="32222D4D" w14:textId="77777777" w:rsidR="003C6EDD" w:rsidRPr="008E2789" w:rsidRDefault="003C6EDD" w:rsidP="00EE5EA4">
            <w:pPr>
              <w:jc w:val="both"/>
              <w:rPr>
                <w:i w:val="0"/>
                <w:iCs w:val="0"/>
              </w:rPr>
            </w:pPr>
            <w:r w:rsidRPr="008E2789">
              <w:t>Empathic Healing</w:t>
            </w:r>
          </w:p>
        </w:tc>
        <w:tc>
          <w:tcPr>
            <w:tcW w:w="1605" w:type="dxa"/>
          </w:tcPr>
          <w:p w14:paraId="6430BCF6" w14:textId="77777777" w:rsidR="003C6EDD" w:rsidRDefault="003C6EDD" w:rsidP="00EE5EA4">
            <w:pPr>
              <w:jc w:val="center"/>
              <w:cnfStyle w:val="000000100000" w:firstRow="0" w:lastRow="0" w:firstColumn="0" w:lastColumn="0" w:oddVBand="0" w:evenVBand="0" w:oddHBand="1" w:evenHBand="0" w:firstRowFirstColumn="0" w:firstRowLastColumn="0" w:lastRowFirstColumn="0" w:lastRowLastColumn="0"/>
            </w:pPr>
            <w:r>
              <w:t>-1</w:t>
            </w:r>
          </w:p>
        </w:tc>
      </w:tr>
      <w:tr w:rsidR="003C6EDD" w14:paraId="1757D340" w14:textId="77777777" w:rsidTr="00EE5EA4">
        <w:trPr>
          <w:jc w:val="center"/>
        </w:trPr>
        <w:tc>
          <w:tcPr>
            <w:cnfStyle w:val="001000000000" w:firstRow="0" w:lastRow="0" w:firstColumn="1" w:lastColumn="0" w:oddVBand="0" w:evenVBand="0" w:oddHBand="0" w:evenHBand="0" w:firstRowFirstColumn="0" w:firstRowLastColumn="0" w:lastRowFirstColumn="0" w:lastRowLastColumn="0"/>
            <w:tcW w:w="3075" w:type="dxa"/>
          </w:tcPr>
          <w:p w14:paraId="473B2FF8" w14:textId="77777777" w:rsidR="003C6EDD" w:rsidRPr="008E2789" w:rsidRDefault="003C6EDD" w:rsidP="00EE5EA4">
            <w:pPr>
              <w:jc w:val="both"/>
              <w:rPr>
                <w:i w:val="0"/>
                <w:iCs w:val="0"/>
              </w:rPr>
            </w:pPr>
            <w:r w:rsidRPr="00D47BD9">
              <w:rPr>
                <w:color w:val="FF0000"/>
              </w:rPr>
              <w:t>Machine Symbiosis</w:t>
            </w:r>
          </w:p>
        </w:tc>
        <w:tc>
          <w:tcPr>
            <w:tcW w:w="1605" w:type="dxa"/>
          </w:tcPr>
          <w:p w14:paraId="44AC0C11" w14:textId="77777777" w:rsidR="003C6EDD" w:rsidRDefault="003C6EDD" w:rsidP="00EE5EA4">
            <w:pPr>
              <w:jc w:val="center"/>
              <w:cnfStyle w:val="000000000000" w:firstRow="0" w:lastRow="0" w:firstColumn="0" w:lastColumn="0" w:oddVBand="0" w:evenVBand="0" w:oddHBand="0" w:evenHBand="0" w:firstRowFirstColumn="0" w:firstRowLastColumn="0" w:lastRowFirstColumn="0" w:lastRowLastColumn="0"/>
            </w:pPr>
            <w:r>
              <w:t>-1</w:t>
            </w:r>
          </w:p>
        </w:tc>
      </w:tr>
      <w:tr w:rsidR="003C6EDD" w14:paraId="6A533450" w14:textId="77777777" w:rsidTr="00EE5E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5" w:type="dxa"/>
          </w:tcPr>
          <w:p w14:paraId="1F500762" w14:textId="77777777" w:rsidR="003C6EDD" w:rsidRPr="008E2789" w:rsidRDefault="003C6EDD" w:rsidP="00EE5EA4">
            <w:pPr>
              <w:jc w:val="both"/>
              <w:rPr>
                <w:i w:val="0"/>
                <w:iCs w:val="0"/>
              </w:rPr>
            </w:pPr>
            <w:r w:rsidRPr="008E2789">
              <w:t>Blocking</w:t>
            </w:r>
          </w:p>
        </w:tc>
        <w:tc>
          <w:tcPr>
            <w:tcW w:w="1605" w:type="dxa"/>
          </w:tcPr>
          <w:p w14:paraId="5C37F8DE" w14:textId="77777777" w:rsidR="003C6EDD" w:rsidRDefault="003C6EDD" w:rsidP="00EE5EA4">
            <w:pPr>
              <w:jc w:val="center"/>
              <w:cnfStyle w:val="000000100000" w:firstRow="0" w:lastRow="0" w:firstColumn="0" w:lastColumn="0" w:oddVBand="0" w:evenVBand="0" w:oddHBand="1" w:evenHBand="0" w:firstRowFirstColumn="0" w:firstRowLastColumn="0" w:lastRowFirstColumn="0" w:lastRowLastColumn="0"/>
            </w:pPr>
            <w:r>
              <w:t>-2</w:t>
            </w:r>
          </w:p>
        </w:tc>
      </w:tr>
      <w:tr w:rsidR="003C6EDD" w:rsidRPr="00C77DFF" w14:paraId="51C0DE29" w14:textId="77777777" w:rsidTr="00EE5EA4">
        <w:trPr>
          <w:jc w:val="center"/>
        </w:trPr>
        <w:tc>
          <w:tcPr>
            <w:cnfStyle w:val="001000000000" w:firstRow="0" w:lastRow="0" w:firstColumn="1" w:lastColumn="0" w:oddVBand="0" w:evenVBand="0" w:oddHBand="0" w:evenHBand="0" w:firstRowFirstColumn="0" w:firstRowLastColumn="0" w:lastRowFirstColumn="0" w:lastRowLastColumn="0"/>
            <w:tcW w:w="3075" w:type="dxa"/>
          </w:tcPr>
          <w:p w14:paraId="150ACED6" w14:textId="77777777" w:rsidR="003C6EDD" w:rsidRPr="00C77DFF" w:rsidRDefault="003C6EDD" w:rsidP="00EE5EA4">
            <w:pPr>
              <w:jc w:val="both"/>
              <w:rPr>
                <w:b/>
                <w:bCs/>
                <w:i w:val="0"/>
                <w:iCs w:val="0"/>
              </w:rPr>
            </w:pPr>
            <w:r w:rsidRPr="00C77DFF">
              <w:rPr>
                <w:b/>
                <w:bCs/>
              </w:rPr>
              <w:t>Healing</w:t>
            </w:r>
          </w:p>
        </w:tc>
        <w:tc>
          <w:tcPr>
            <w:tcW w:w="1605" w:type="dxa"/>
          </w:tcPr>
          <w:p w14:paraId="5AAD9F30" w14:textId="77777777" w:rsidR="003C6EDD" w:rsidRPr="00C77DFF" w:rsidRDefault="003C6EDD" w:rsidP="00EE5EA4">
            <w:pPr>
              <w:jc w:val="center"/>
              <w:cnfStyle w:val="000000000000" w:firstRow="0" w:lastRow="0" w:firstColumn="0" w:lastColumn="0" w:oddVBand="0" w:evenVBand="0" w:oddHBand="0" w:evenHBand="0" w:firstRowFirstColumn="0" w:firstRowLastColumn="0" w:lastRowFirstColumn="0" w:lastRowLastColumn="0"/>
              <w:rPr>
                <w:b/>
                <w:bCs/>
              </w:rPr>
            </w:pPr>
            <w:r w:rsidRPr="00C77DFF">
              <w:rPr>
                <w:b/>
                <w:bCs/>
              </w:rPr>
              <w:t>-2</w:t>
            </w:r>
          </w:p>
        </w:tc>
      </w:tr>
      <w:tr w:rsidR="003C6EDD" w14:paraId="23D0260D" w14:textId="77777777" w:rsidTr="00EE5E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5" w:type="dxa"/>
          </w:tcPr>
          <w:p w14:paraId="6F17B00C" w14:textId="77777777" w:rsidR="003C6EDD" w:rsidRPr="008E2789" w:rsidRDefault="003C6EDD" w:rsidP="00EE5EA4">
            <w:pPr>
              <w:jc w:val="both"/>
              <w:rPr>
                <w:i w:val="0"/>
                <w:iCs w:val="0"/>
              </w:rPr>
            </w:pPr>
            <w:r w:rsidRPr="008E2789">
              <w:t>Mimic</w:t>
            </w:r>
          </w:p>
        </w:tc>
        <w:tc>
          <w:tcPr>
            <w:tcW w:w="1605" w:type="dxa"/>
          </w:tcPr>
          <w:p w14:paraId="7AC99E70" w14:textId="77777777" w:rsidR="003C6EDD" w:rsidRDefault="003C6EDD" w:rsidP="00EE5EA4">
            <w:pPr>
              <w:jc w:val="center"/>
              <w:cnfStyle w:val="000000100000" w:firstRow="0" w:lastRow="0" w:firstColumn="0" w:lastColumn="0" w:oddVBand="0" w:evenVBand="0" w:oddHBand="1" w:evenHBand="0" w:firstRowFirstColumn="0" w:firstRowLastColumn="0" w:lastRowFirstColumn="0" w:lastRowLastColumn="0"/>
            </w:pPr>
            <w:r>
              <w:t>-2</w:t>
            </w:r>
          </w:p>
        </w:tc>
      </w:tr>
      <w:tr w:rsidR="003C6EDD" w14:paraId="6CE5B804" w14:textId="77777777" w:rsidTr="00EE5EA4">
        <w:trPr>
          <w:jc w:val="center"/>
        </w:trPr>
        <w:tc>
          <w:tcPr>
            <w:cnfStyle w:val="001000000000" w:firstRow="0" w:lastRow="0" w:firstColumn="1" w:lastColumn="0" w:oddVBand="0" w:evenVBand="0" w:oddHBand="0" w:evenHBand="0" w:firstRowFirstColumn="0" w:firstRowLastColumn="0" w:lastRowFirstColumn="0" w:lastRowLastColumn="0"/>
            <w:tcW w:w="3075" w:type="dxa"/>
          </w:tcPr>
          <w:p w14:paraId="035081D7" w14:textId="77777777" w:rsidR="003C6EDD" w:rsidRPr="008E2789" w:rsidRDefault="003C6EDD" w:rsidP="00EE5EA4">
            <w:pPr>
              <w:jc w:val="both"/>
              <w:rPr>
                <w:i w:val="0"/>
                <w:iCs w:val="0"/>
              </w:rPr>
            </w:pPr>
            <w:r w:rsidRPr="008E2789">
              <w:t>Teleprojection</w:t>
            </w:r>
          </w:p>
        </w:tc>
        <w:tc>
          <w:tcPr>
            <w:tcW w:w="1605" w:type="dxa"/>
          </w:tcPr>
          <w:p w14:paraId="4291C2A9" w14:textId="77777777" w:rsidR="003C6EDD" w:rsidRDefault="003C6EDD" w:rsidP="00EE5EA4">
            <w:pPr>
              <w:jc w:val="center"/>
              <w:cnfStyle w:val="000000000000" w:firstRow="0" w:lastRow="0" w:firstColumn="0" w:lastColumn="0" w:oddVBand="0" w:evenVBand="0" w:oddHBand="0" w:evenHBand="0" w:firstRowFirstColumn="0" w:firstRowLastColumn="0" w:lastRowFirstColumn="0" w:lastRowLastColumn="0"/>
            </w:pPr>
            <w:r>
              <w:t>-3</w:t>
            </w:r>
          </w:p>
        </w:tc>
      </w:tr>
      <w:tr w:rsidR="003C6EDD" w14:paraId="28FE697F" w14:textId="77777777" w:rsidTr="00EE5E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5" w:type="dxa"/>
          </w:tcPr>
          <w:p w14:paraId="43D17481" w14:textId="77777777" w:rsidR="003C6EDD" w:rsidRPr="008E2789" w:rsidRDefault="003C6EDD" w:rsidP="00EE5EA4">
            <w:pPr>
              <w:jc w:val="both"/>
              <w:rPr>
                <w:i w:val="0"/>
                <w:iCs w:val="0"/>
              </w:rPr>
            </w:pPr>
            <w:r>
              <w:t>Precognition</w:t>
            </w:r>
          </w:p>
        </w:tc>
        <w:tc>
          <w:tcPr>
            <w:tcW w:w="1605" w:type="dxa"/>
          </w:tcPr>
          <w:p w14:paraId="556F46DD" w14:textId="1ED25EC8" w:rsidR="003C6EDD" w:rsidRDefault="003C6EDD" w:rsidP="00EE5EA4">
            <w:pPr>
              <w:jc w:val="center"/>
              <w:cnfStyle w:val="000000100000" w:firstRow="0" w:lastRow="0" w:firstColumn="0" w:lastColumn="0" w:oddVBand="0" w:evenVBand="0" w:oddHBand="1" w:evenHBand="0" w:firstRowFirstColumn="0" w:firstRowLastColumn="0" w:lastRowFirstColumn="0" w:lastRowLastColumn="0"/>
            </w:pPr>
            <w:r>
              <w:t>-</w:t>
            </w:r>
            <w:r w:rsidR="00291E9E">
              <w:t>4</w:t>
            </w:r>
          </w:p>
        </w:tc>
      </w:tr>
      <w:tr w:rsidR="003C6EDD" w14:paraId="23B8535A" w14:textId="77777777" w:rsidTr="00EE5EA4">
        <w:trPr>
          <w:jc w:val="center"/>
        </w:trPr>
        <w:tc>
          <w:tcPr>
            <w:cnfStyle w:val="001000000000" w:firstRow="0" w:lastRow="0" w:firstColumn="1" w:lastColumn="0" w:oddVBand="0" w:evenVBand="0" w:oddHBand="0" w:evenHBand="0" w:firstRowFirstColumn="0" w:firstRowLastColumn="0" w:lastRowFirstColumn="0" w:lastRowLastColumn="0"/>
            <w:tcW w:w="3075" w:type="dxa"/>
          </w:tcPr>
          <w:p w14:paraId="4322057A" w14:textId="77777777" w:rsidR="003C6EDD" w:rsidRPr="009F5316" w:rsidRDefault="003C6EDD" w:rsidP="00EE5EA4">
            <w:pPr>
              <w:jc w:val="left"/>
            </w:pPr>
            <w:r>
              <w:t>Per talent already learned</w:t>
            </w:r>
          </w:p>
        </w:tc>
        <w:tc>
          <w:tcPr>
            <w:tcW w:w="1605" w:type="dxa"/>
          </w:tcPr>
          <w:p w14:paraId="0B38F915" w14:textId="77777777" w:rsidR="003C6EDD" w:rsidRDefault="003C6EDD" w:rsidP="00EE5EA4">
            <w:pPr>
              <w:jc w:val="center"/>
              <w:cnfStyle w:val="000000000000" w:firstRow="0" w:lastRow="0" w:firstColumn="0" w:lastColumn="0" w:oddVBand="0" w:evenVBand="0" w:oddHBand="0" w:evenHBand="0" w:firstRowFirstColumn="0" w:firstRowLastColumn="0" w:lastRowFirstColumn="0" w:lastRowLastColumn="0"/>
            </w:pPr>
            <w:r>
              <w:t>-1</w:t>
            </w:r>
          </w:p>
        </w:tc>
      </w:tr>
    </w:tbl>
    <w:p w14:paraId="5C0584FB" w14:textId="77777777" w:rsidR="003C6EDD" w:rsidRDefault="003C6EDD" w:rsidP="003C6EDD">
      <w:pPr>
        <w:spacing w:after="120"/>
      </w:pPr>
    </w:p>
    <w:p w14:paraId="3A2D4408" w14:textId="77777777" w:rsidR="003C6EDD" w:rsidRDefault="003C6EDD" w:rsidP="003C6EDD">
      <w:pPr>
        <w:spacing w:after="120"/>
      </w:pPr>
      <w:r>
        <w:tab/>
        <w:t>For example, a character with Psi-10 gets a +1 for natural talent plus the Learning DM for the Discipline desired. The first talents to check for should always be Awareness, Healing, and Telepathy. All talents begin at skill level 0.</w:t>
      </w:r>
    </w:p>
    <w:p w14:paraId="26F1E9D1" w14:textId="73FE8ACD" w:rsidR="003C6EDD" w:rsidRDefault="003C6EDD" w:rsidP="003C6EDD">
      <w:pPr>
        <w:spacing w:after="120"/>
      </w:pPr>
      <w:r>
        <w:tab/>
        <w:t xml:space="preserve">Any of the talents listed can be learned except for Machine Symbiosis, which requires actual working machines and computers to be useful. This </w:t>
      </w:r>
      <w:r>
        <w:t>should be learned only because of some unusual life event or luck.</w:t>
      </w:r>
    </w:p>
    <w:p w14:paraId="3BBD1B1A" w14:textId="70E0FF7B" w:rsidR="00A8078D" w:rsidRDefault="00A8078D" w:rsidP="00A8078D">
      <w:pPr>
        <w:spacing w:after="120"/>
      </w:pPr>
      <w:r>
        <w:t xml:space="preserve">Characters with Psi-9 or higher and who are from the civilized Eastern Dleqiats Empire automatically become </w:t>
      </w:r>
      <w:r w:rsidRPr="0025634D">
        <w:rPr>
          <w:i/>
          <w:iCs/>
        </w:rPr>
        <w:t>Dlenchiepr</w:t>
      </w:r>
      <w:r>
        <w:t xml:space="preserve"> (</w:t>
      </w:r>
      <w:r>
        <w:rPr>
          <w:rFonts w:ascii="ZhoGlyph" w:hAnsi="ZhoGlyph"/>
          <w:sz w:val="16"/>
          <w:szCs w:val="16"/>
        </w:rPr>
        <w:t>ḊENĈ</w:t>
      </w:r>
      <w:r>
        <w:rPr>
          <w:rFonts w:ascii="ZhoGlyph" w:hAnsi="ZhoGlyph" w:hint="eastAsia"/>
          <w:sz w:val="16"/>
          <w:szCs w:val="16"/>
        </w:rPr>
        <w:t>Ī</w:t>
      </w:r>
      <w:r>
        <w:rPr>
          <w:rFonts w:ascii="ZhoGlyph" w:hAnsi="ZhoGlyph"/>
          <w:sz w:val="16"/>
          <w:szCs w:val="16"/>
        </w:rPr>
        <w:t>Ṗ</w:t>
      </w:r>
      <w:r>
        <w:t xml:space="preserve">), The Chosen, and are part of a noble’s retinue as Priests, Healers, or Agents. Agents are either Bringers of the Word – the </w:t>
      </w:r>
      <w:r w:rsidRPr="0025634D">
        <w:rPr>
          <w:i/>
          <w:iCs/>
        </w:rPr>
        <w:t>Tozjabr</w:t>
      </w:r>
      <w:r>
        <w:t xml:space="preserve"> (</w:t>
      </w:r>
      <w:r>
        <w:rPr>
          <w:rFonts w:ascii="ZhoGlyph" w:hAnsi="ZhoGlyph"/>
          <w:sz w:val="16"/>
          <w:szCs w:val="16"/>
        </w:rPr>
        <w:t>TOZJAḄ</w:t>
      </w:r>
      <w:r>
        <w:t xml:space="preserve">) - or Guardians of the Word – </w:t>
      </w:r>
      <w:r w:rsidRPr="0025634D">
        <w:rPr>
          <w:i/>
          <w:iCs/>
        </w:rPr>
        <w:t>Tavrchedl</w:t>
      </w:r>
      <w:r>
        <w:t xml:space="preserve"> (</w:t>
      </w:r>
      <w:r>
        <w:rPr>
          <w:rFonts w:ascii="ZhoGlyph" w:hAnsi="ZhoGlyph"/>
          <w:sz w:val="16"/>
          <w:szCs w:val="16"/>
        </w:rPr>
        <w:t>TAṼĈEḊ</w:t>
      </w:r>
      <w:r>
        <w:t xml:space="preserve">). </w:t>
      </w:r>
    </w:p>
    <w:p w14:paraId="071FD2E3" w14:textId="72C581DC" w:rsidR="00A8078D" w:rsidRDefault="00A8078D" w:rsidP="003C6EDD">
      <w:pPr>
        <w:spacing w:after="120"/>
      </w:pPr>
      <w:r>
        <w:t>Barbarians (baz) with high Psi talent can become shamans, holy men and women, seers, fortune tellers, or charlatans.</w:t>
      </w:r>
    </w:p>
    <w:p w14:paraId="1E13D98C" w14:textId="7A8D96D0" w:rsidR="007F3FA6" w:rsidRDefault="007F3FA6" w:rsidP="003C6EDD">
      <w:pPr>
        <w:spacing w:after="120"/>
      </w:pPr>
    </w:p>
    <w:p w14:paraId="24DFAA4B" w14:textId="3409B1B7" w:rsidR="007F3FA6" w:rsidRDefault="007F3FA6" w:rsidP="007F3FA6">
      <w:pPr>
        <w:pStyle w:val="Heading2"/>
      </w:pPr>
      <w:r>
        <w:t>SKILLS</w:t>
      </w:r>
    </w:p>
    <w:p w14:paraId="72F38F92" w14:textId="14C2685B" w:rsidR="007F3FA6" w:rsidRDefault="007F3FA6" w:rsidP="007F3FA6">
      <w:r>
        <w:t>Skills are the most important aspect of character creation – they define what the character can do and how well he can do it.</w:t>
      </w:r>
    </w:p>
    <w:p w14:paraId="012A359B" w14:textId="1642D951" w:rsidR="007F3FA6" w:rsidRDefault="007F3FA6" w:rsidP="007F3FA6">
      <w:r>
        <w:t>Skills are acquired during character creation, as part of the career progression. They are ranked from 0 (very basic knowledge) to 6 or higher, which represents someone who is probably famous throughout the world for their skill and knowledge in that field.</w:t>
      </w:r>
    </w:p>
    <w:p w14:paraId="1D97B259" w14:textId="50F7CBD9" w:rsidR="007F3FA6" w:rsidRDefault="00291E9E" w:rsidP="007F3FA6">
      <w:r>
        <w:t xml:space="preserve">Some skills have </w:t>
      </w:r>
      <w:r>
        <w:rPr>
          <w:i/>
          <w:iCs/>
        </w:rPr>
        <w:t xml:space="preserve">Specialities – </w:t>
      </w:r>
      <w:r>
        <w:t xml:space="preserve">specialized forms of that skill. These are indicated by an entry like “Science (any)” in the skill tables; when one of these is learned, the player should choose one of the specialization </w:t>
      </w:r>
      <w:r w:rsidR="003E6EF0">
        <w:t>sub-skills listed.</w:t>
      </w:r>
    </w:p>
    <w:p w14:paraId="4D5435A6" w14:textId="281FD532" w:rsidR="003E6EF0" w:rsidRDefault="003E6EF0" w:rsidP="007F3FA6">
      <w:r>
        <w:t>A character can have multiple specializations within any given skill – learning Science (Psychology) does not prevent one from also learning Science (Chemistry).</w:t>
      </w:r>
    </w:p>
    <w:p w14:paraId="7E2031EE" w14:textId="13422AA1" w:rsidR="003E6EF0" w:rsidRPr="00291E9E" w:rsidRDefault="003E6EF0" w:rsidP="003E6EF0">
      <w:pPr>
        <w:pStyle w:val="Heading2"/>
      </w:pPr>
      <w:r>
        <w:lastRenderedPageBreak/>
        <w:t>BACKGROUND SKILLS</w:t>
      </w:r>
    </w:p>
    <w:p w14:paraId="6C97A083" w14:textId="373A6D3F" w:rsidR="007F3FA6" w:rsidRDefault="003E6EF0" w:rsidP="007F3FA6">
      <w:r>
        <w:t>All characters start with some basic background skills based on where they come from.</w:t>
      </w:r>
      <w:r w:rsidR="00901A85">
        <w:t xml:space="preserve"> All background skills begin at level 0.</w:t>
      </w:r>
    </w:p>
    <w:tbl>
      <w:tblPr>
        <w:tblStyle w:val="PlainTable5"/>
        <w:tblW w:w="0" w:type="auto"/>
        <w:jc w:val="center"/>
        <w:tblLook w:val="04A0" w:firstRow="1" w:lastRow="0" w:firstColumn="1" w:lastColumn="0" w:noHBand="0" w:noVBand="1"/>
      </w:tblPr>
      <w:tblGrid>
        <w:gridCol w:w="2700"/>
        <w:gridCol w:w="1980"/>
      </w:tblGrid>
      <w:tr w:rsidR="003E6EF0" w:rsidRPr="00C5094D" w14:paraId="1C8EFEBE" w14:textId="77777777" w:rsidTr="003E6EF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700" w:type="dxa"/>
          </w:tcPr>
          <w:p w14:paraId="00D04F6C" w14:textId="4377A1B4" w:rsidR="003E6EF0" w:rsidRPr="00C5094D" w:rsidRDefault="003E6EF0" w:rsidP="00671944">
            <w:pPr>
              <w:jc w:val="both"/>
              <w:rPr>
                <w:b/>
                <w:bCs/>
              </w:rPr>
            </w:pPr>
            <w:r>
              <w:rPr>
                <w:b/>
                <w:bCs/>
              </w:rPr>
              <w:t>Origin</w:t>
            </w:r>
          </w:p>
        </w:tc>
        <w:tc>
          <w:tcPr>
            <w:tcW w:w="1980" w:type="dxa"/>
          </w:tcPr>
          <w:p w14:paraId="52839243" w14:textId="2BE1EC66" w:rsidR="003E6EF0" w:rsidRPr="00C5094D" w:rsidRDefault="003E6EF0" w:rsidP="00671944">
            <w:pPr>
              <w:jc w:val="both"/>
              <w:cnfStyle w:val="100000000000" w:firstRow="1" w:lastRow="0" w:firstColumn="0" w:lastColumn="0" w:oddVBand="0" w:evenVBand="0" w:oddHBand="0" w:evenHBand="0" w:firstRowFirstColumn="0" w:firstRowLastColumn="0" w:lastRowFirstColumn="0" w:lastRowLastColumn="0"/>
              <w:rPr>
                <w:b/>
                <w:bCs/>
              </w:rPr>
            </w:pPr>
            <w:r>
              <w:rPr>
                <w:b/>
                <w:bCs/>
              </w:rPr>
              <w:t>Skill</w:t>
            </w:r>
          </w:p>
        </w:tc>
      </w:tr>
      <w:tr w:rsidR="003E6EF0" w:rsidRPr="003E6EF0" w14:paraId="47EC5895" w14:textId="77777777" w:rsidTr="003E6E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34CF7B44" w14:textId="17826AB3" w:rsidR="003E6EF0" w:rsidRPr="003E6EF0" w:rsidRDefault="003E6EF0" w:rsidP="00671944">
            <w:pPr>
              <w:jc w:val="both"/>
              <w:rPr>
                <w:i w:val="0"/>
                <w:iCs w:val="0"/>
              </w:rPr>
            </w:pPr>
            <w:r w:rsidRPr="003E6EF0">
              <w:rPr>
                <w:i w:val="0"/>
                <w:iCs w:val="0"/>
              </w:rPr>
              <w:t>Major City</w:t>
            </w:r>
          </w:p>
        </w:tc>
        <w:tc>
          <w:tcPr>
            <w:tcW w:w="1980" w:type="dxa"/>
          </w:tcPr>
          <w:p w14:paraId="16B8BB0B" w14:textId="0F7FD752" w:rsidR="003E6EF0" w:rsidRPr="003E6EF0" w:rsidRDefault="003E6EF0" w:rsidP="00671944">
            <w:pPr>
              <w:jc w:val="center"/>
              <w:cnfStyle w:val="000000100000" w:firstRow="0" w:lastRow="0" w:firstColumn="0" w:lastColumn="0" w:oddVBand="0" w:evenVBand="0" w:oddHBand="1" w:evenHBand="0" w:firstRowFirstColumn="0" w:firstRowLastColumn="0" w:lastRowFirstColumn="0" w:lastRowLastColumn="0"/>
              <w:rPr>
                <w:sz w:val="26"/>
                <w:szCs w:val="26"/>
              </w:rPr>
            </w:pPr>
            <w:r w:rsidRPr="003E6EF0">
              <w:rPr>
                <w:sz w:val="26"/>
                <w:szCs w:val="26"/>
              </w:rPr>
              <w:t>Streetwise</w:t>
            </w:r>
          </w:p>
        </w:tc>
      </w:tr>
      <w:tr w:rsidR="003E6EF0" w:rsidRPr="003E6EF0" w14:paraId="033B8990" w14:textId="77777777" w:rsidTr="003E6EF0">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510F1FD3" w14:textId="107A5391" w:rsidR="003E6EF0" w:rsidRPr="003E6EF0" w:rsidRDefault="003E6EF0" w:rsidP="00671944">
            <w:pPr>
              <w:jc w:val="both"/>
              <w:rPr>
                <w:i w:val="0"/>
                <w:iCs w:val="0"/>
              </w:rPr>
            </w:pPr>
            <w:r>
              <w:rPr>
                <w:i w:val="0"/>
                <w:iCs w:val="0"/>
              </w:rPr>
              <w:t>Coastal Community</w:t>
            </w:r>
          </w:p>
        </w:tc>
        <w:tc>
          <w:tcPr>
            <w:tcW w:w="1980" w:type="dxa"/>
          </w:tcPr>
          <w:p w14:paraId="4C44B75F" w14:textId="1F57F46E" w:rsidR="003E6EF0" w:rsidRPr="003E6EF0" w:rsidRDefault="003E6EF0" w:rsidP="00671944">
            <w:pPr>
              <w:jc w:val="center"/>
              <w:cnfStyle w:val="000000000000" w:firstRow="0" w:lastRow="0" w:firstColumn="0" w:lastColumn="0" w:oddVBand="0" w:evenVBand="0" w:oddHBand="0" w:evenHBand="0" w:firstRowFirstColumn="0" w:firstRowLastColumn="0" w:lastRowFirstColumn="0" w:lastRowLastColumn="0"/>
              <w:rPr>
                <w:sz w:val="26"/>
                <w:szCs w:val="26"/>
              </w:rPr>
            </w:pPr>
            <w:r w:rsidRPr="003E6EF0">
              <w:rPr>
                <w:sz w:val="26"/>
                <w:szCs w:val="26"/>
              </w:rPr>
              <w:t>Seafa</w:t>
            </w:r>
            <w:r>
              <w:rPr>
                <w:sz w:val="26"/>
                <w:szCs w:val="26"/>
              </w:rPr>
              <w:t>rer</w:t>
            </w:r>
          </w:p>
        </w:tc>
      </w:tr>
      <w:tr w:rsidR="003E6EF0" w:rsidRPr="003E6EF0" w14:paraId="1E12E447" w14:textId="77777777" w:rsidTr="003E6E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1E1908D2" w14:textId="7D532BC1" w:rsidR="003E6EF0" w:rsidRPr="003E6EF0" w:rsidRDefault="003E6EF0" w:rsidP="00671944">
            <w:pPr>
              <w:jc w:val="both"/>
              <w:rPr>
                <w:i w:val="0"/>
                <w:iCs w:val="0"/>
              </w:rPr>
            </w:pPr>
            <w:r>
              <w:rPr>
                <w:i w:val="0"/>
                <w:iCs w:val="0"/>
              </w:rPr>
              <w:t>Forest</w:t>
            </w:r>
          </w:p>
        </w:tc>
        <w:tc>
          <w:tcPr>
            <w:tcW w:w="1980" w:type="dxa"/>
          </w:tcPr>
          <w:p w14:paraId="417419E9" w14:textId="20091692" w:rsidR="003E6EF0" w:rsidRPr="003E6EF0" w:rsidRDefault="00901A85" w:rsidP="00671944">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Recon</w:t>
            </w:r>
          </w:p>
        </w:tc>
      </w:tr>
      <w:tr w:rsidR="003E6EF0" w:rsidRPr="003E6EF0" w14:paraId="12957839" w14:textId="77777777" w:rsidTr="003E6EF0">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55CC2918" w14:textId="120376E8" w:rsidR="003E6EF0" w:rsidRPr="003E6EF0" w:rsidRDefault="00901A85" w:rsidP="00671944">
            <w:pPr>
              <w:jc w:val="both"/>
              <w:rPr>
                <w:i w:val="0"/>
                <w:iCs w:val="0"/>
              </w:rPr>
            </w:pPr>
            <w:r>
              <w:rPr>
                <w:i w:val="0"/>
                <w:iCs w:val="0"/>
              </w:rPr>
              <w:t>Desert</w:t>
            </w:r>
          </w:p>
        </w:tc>
        <w:tc>
          <w:tcPr>
            <w:tcW w:w="1980" w:type="dxa"/>
          </w:tcPr>
          <w:p w14:paraId="14516B7E" w14:textId="05D8711E" w:rsidR="003E6EF0" w:rsidRPr="003E6EF0" w:rsidRDefault="00901A85" w:rsidP="00671944">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Desert Survival</w:t>
            </w:r>
          </w:p>
        </w:tc>
      </w:tr>
      <w:tr w:rsidR="003E6EF0" w:rsidRPr="003E6EF0" w14:paraId="75771B98" w14:textId="77777777" w:rsidTr="003E6E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0B31E612" w14:textId="10044130" w:rsidR="003E6EF0" w:rsidRPr="003E6EF0" w:rsidRDefault="00901A85" w:rsidP="00671944">
            <w:pPr>
              <w:jc w:val="both"/>
              <w:rPr>
                <w:i w:val="0"/>
                <w:iCs w:val="0"/>
              </w:rPr>
            </w:pPr>
            <w:r>
              <w:rPr>
                <w:i w:val="0"/>
                <w:iCs w:val="0"/>
              </w:rPr>
              <w:t>Farming Community</w:t>
            </w:r>
          </w:p>
        </w:tc>
        <w:tc>
          <w:tcPr>
            <w:tcW w:w="1980" w:type="dxa"/>
          </w:tcPr>
          <w:p w14:paraId="1453FF55" w14:textId="7FC69A61" w:rsidR="003E6EF0" w:rsidRPr="003E6EF0" w:rsidRDefault="00901A85" w:rsidP="00671944">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Animals</w:t>
            </w:r>
          </w:p>
        </w:tc>
      </w:tr>
      <w:tr w:rsidR="003E6EF0" w:rsidRPr="003E6EF0" w14:paraId="4B6B2AC2" w14:textId="77777777" w:rsidTr="003E6EF0">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756A8D80" w14:textId="3B2EF217" w:rsidR="003E6EF0" w:rsidRPr="003E6EF0" w:rsidRDefault="00901A85" w:rsidP="00671944">
            <w:pPr>
              <w:jc w:val="both"/>
              <w:rPr>
                <w:i w:val="0"/>
                <w:iCs w:val="0"/>
              </w:rPr>
            </w:pPr>
            <w:r>
              <w:rPr>
                <w:i w:val="0"/>
                <w:iCs w:val="0"/>
              </w:rPr>
              <w:t>Nomadic Wanderer</w:t>
            </w:r>
          </w:p>
        </w:tc>
        <w:tc>
          <w:tcPr>
            <w:tcW w:w="1980" w:type="dxa"/>
          </w:tcPr>
          <w:p w14:paraId="13C36E4D" w14:textId="4EB100FF" w:rsidR="003E6EF0" w:rsidRPr="003E6EF0" w:rsidRDefault="00901A85" w:rsidP="00671944">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Survival</w:t>
            </w:r>
          </w:p>
        </w:tc>
      </w:tr>
    </w:tbl>
    <w:p w14:paraId="12BBBAD5" w14:textId="77777777" w:rsidR="003E6EF0" w:rsidRPr="003E6EF0" w:rsidRDefault="003E6EF0" w:rsidP="007F3FA6"/>
    <w:p w14:paraId="7F141EA9" w14:textId="4075AE08" w:rsidR="002B5962" w:rsidRDefault="009F164E" w:rsidP="003C6EDD">
      <w:pPr>
        <w:pStyle w:val="Heading2"/>
      </w:pPr>
      <w:bookmarkStart w:id="6" w:name="_Toc116680654"/>
      <w:r>
        <w:t>HOMEWORLD</w:t>
      </w:r>
      <w:bookmarkEnd w:id="6"/>
    </w:p>
    <w:p w14:paraId="7256CB7E" w14:textId="225A8B82" w:rsidR="003C6EDD" w:rsidRDefault="003C6EDD" w:rsidP="003C6EDD">
      <w:r>
        <w:t>All characters are, of course, born on the Zhodan homeworld of Zhdant. Zhdant of the Dzaqtlas era is very different from the world of the Third Imperium period. Remnants of the old and lost technology can still be found in the howling wasteland, but such items are rare and often in states of extreme disrepair.</w:t>
      </w:r>
    </w:p>
    <w:p w14:paraId="29C953D7" w14:textId="77777777" w:rsidR="000B7DD2" w:rsidRDefault="003C6EDD" w:rsidP="003C6EDD">
      <w:r>
        <w:t xml:space="preserve">Characters are either from one of the kingdoms of Western </w:t>
      </w:r>
      <w:r w:rsidRPr="00B60E49">
        <w:rPr>
          <w:i/>
          <w:iCs/>
        </w:rPr>
        <w:t>Dleqiats</w:t>
      </w:r>
      <w:r>
        <w:t xml:space="preserve"> (Kaznad, </w:t>
      </w:r>
      <w:r>
        <w:rPr>
          <w:rFonts w:ascii="ZhoGlyph" w:hAnsi="ZhoGlyph"/>
          <w:sz w:val="16"/>
          <w:szCs w:val="16"/>
        </w:rPr>
        <w:t>KAZNAD</w:t>
      </w:r>
      <w:r>
        <w:t xml:space="preserve">) or Drifters (Baz, </w:t>
      </w:r>
      <w:r>
        <w:rPr>
          <w:rFonts w:ascii="ZhoGlyph" w:hAnsi="ZhoGlyph"/>
          <w:sz w:val="16"/>
          <w:szCs w:val="16"/>
        </w:rPr>
        <w:t>BAZ</w:t>
      </w:r>
      <w:r>
        <w:t>). Players may choose their background, or it may be assigned, depending on the campaign style.</w:t>
      </w:r>
    </w:p>
    <w:p w14:paraId="16DA3266" w14:textId="77777777" w:rsidR="000B7DD2" w:rsidRDefault="00484782" w:rsidP="003C6EDD">
      <w:r>
        <w:t xml:space="preserve">The map and table on the next page show how Zhdant was changed </w:t>
      </w:r>
      <w:r w:rsidR="004D36A3">
        <w:t>by</w:t>
      </w:r>
      <w:r>
        <w:t xml:space="preserve"> the Dzaqtlas.</w:t>
      </w:r>
    </w:p>
    <w:p w14:paraId="2E9A87A2" w14:textId="77777777" w:rsidR="00541AEF" w:rsidRDefault="00541AEF" w:rsidP="003C6EDD"/>
    <w:p w14:paraId="79520E8A" w14:textId="77777777" w:rsidR="00541AEF" w:rsidRDefault="00541AEF" w:rsidP="00541AEF">
      <w:pPr>
        <w:pStyle w:val="Heading2"/>
        <w:jc w:val="left"/>
      </w:pPr>
      <w:r>
        <w:t>PRE-DZAQTLAS ZHDANT</w:t>
      </w:r>
    </w:p>
    <w:p w14:paraId="5C04C947" w14:textId="77777777" w:rsidR="00541AEF" w:rsidRDefault="00541AEF" w:rsidP="00541AEF">
      <w:r>
        <w:t>Before the Dzaqtlas plague, at a time when humans on Terra were still fighting with bronze spears, the Zhdantia people had reached their first atomic age and were making their first steps toward space.</w:t>
      </w:r>
    </w:p>
    <w:p w14:paraId="3EAAA074" w14:textId="77777777" w:rsidR="00541AEF" w:rsidRDefault="00541AEF" w:rsidP="00541AEF">
      <w:r>
        <w:t xml:space="preserve">Zhdant’s solitary moon Viepchakl had long been a source of inspiration for the Zhodani – its thin atmosphere produced easily-observed storms across its barren surface, and the red light of Pliebr gave it a pinkish hue that inspired romantic poetry and songs for milennia before. </w:t>
      </w:r>
    </w:p>
    <w:p w14:paraId="32DA5F0E" w14:textId="77777777" w:rsidR="00541AEF" w:rsidRDefault="00541AEF" w:rsidP="00541AEF">
      <w:r>
        <w:t>The deserts of Dleqiats, the main continent, had been opened by rail and air routes and the Zhodani had begun to exploit the vast mineral wealth contained within. The sky was no longer the limit.</w:t>
      </w:r>
    </w:p>
    <w:p w14:paraId="7E7D588D" w14:textId="77777777" w:rsidR="00541AEF" w:rsidRDefault="00541AEF" w:rsidP="00541AEF">
      <w:r>
        <w:t>The moon, naturally, was the next frontier. Their courage would prove to be their undoing, however.</w:t>
      </w:r>
    </w:p>
    <w:p w14:paraId="3279C22F" w14:textId="77777777" w:rsidR="00541AEF" w:rsidRDefault="00541AEF" w:rsidP="003C6EDD"/>
    <w:p w14:paraId="041B5F38" w14:textId="77777777" w:rsidR="00541AEF" w:rsidRDefault="00541AEF" w:rsidP="00541AEF">
      <w:pPr>
        <w:pStyle w:val="Heading2"/>
        <w:jc w:val="left"/>
      </w:pPr>
      <w:r>
        <w:t>POST-DZAQTLAS ZHDANT</w:t>
      </w:r>
    </w:p>
    <w:p w14:paraId="2920882A" w14:textId="77777777" w:rsidR="00541AEF" w:rsidRDefault="00541AEF" w:rsidP="00541AEF">
      <w:r>
        <w:t xml:space="preserve">The Viepchaklzarnad (Explorers of Viepchakl) brought back information not only of vast mineral resources and a strange alien people living there, but unbeknownst to all, an ancient disease designed to destroy all life on both worlds. </w:t>
      </w:r>
    </w:p>
    <w:p w14:paraId="60147C29" w14:textId="77777777" w:rsidR="00541AEF" w:rsidRDefault="00541AEF" w:rsidP="00541AEF">
      <w:r>
        <w:t xml:space="preserve">Within a single </w:t>
      </w:r>
      <w:r>
        <w:rPr>
          <w:b/>
          <w:bCs/>
        </w:rPr>
        <w:t>teqozdij ()</w:t>
      </w:r>
      <w:r>
        <w:t>, the other aliens that had been their neighbors and friends were extinct, having fallen to the mysterious plague. Worse, the human population began to succumb as well. Entire cities fell as panicked people fled, carrying the plague with them. The machinery of industry stopped running, crops failed, and civilization fell to ruin.</w:t>
      </w:r>
    </w:p>
    <w:p w14:paraId="0CEC26FC" w14:textId="77777777" w:rsidR="00541AEF" w:rsidRDefault="00541AEF" w:rsidP="00541AEF">
      <w:r>
        <w:t>Today, the descendants of those who sonehow survived the apocalypse scavenge among the ruins of the old world while trying to build a new life from what remains.</w:t>
      </w:r>
    </w:p>
    <w:p w14:paraId="48F330D9" w14:textId="77777777" w:rsidR="00541AEF" w:rsidRDefault="00541AEF" w:rsidP="003C6EDD"/>
    <w:p w14:paraId="17559C00" w14:textId="77777777" w:rsidR="000E61C2" w:rsidRDefault="000E61C2" w:rsidP="000E61C2">
      <w:pPr>
        <w:pStyle w:val="Heading2"/>
      </w:pPr>
      <w:r>
        <w:t xml:space="preserve">TIMELINES </w:t>
      </w:r>
    </w:p>
    <w:p w14:paraId="1E8D3AB6" w14:textId="77777777" w:rsidR="000E61C2" w:rsidRDefault="000E61C2" w:rsidP="000E61C2">
      <w:r>
        <w:t>From a storytelling perspective, the Dzaqtlas and the Second Dark Age presents a wealth of opportunities. You don’t have to limit yoursefl to the “howling wasteland” Mad Max post-apocalyptic adventure style; this age in Zhodani history covers over a thousand years of events. Here are a few alternatives you may want to consider:</w:t>
      </w:r>
    </w:p>
    <w:p w14:paraId="6FBB0B48" w14:textId="77777777" w:rsidR="000E61C2" w:rsidRDefault="000E61C2" w:rsidP="000E61C2">
      <w:pPr>
        <w:pStyle w:val="Heading3"/>
      </w:pPr>
      <w:r>
        <w:t>While It’s Happening</w:t>
      </w:r>
    </w:p>
    <w:p w14:paraId="7F4DAA8C" w14:textId="1D02F513" w:rsidR="000E61C2" w:rsidRDefault="000E61C2" w:rsidP="00694F50">
      <w:r>
        <w:t>In this scenario, the events take place while the Dzaqtlas plague is at its height. The world is in the middle of the worst storm it’s ever experienced; people are dying by the thousands every day, crops are failing, public services are shutting down as the machinery of civilzation grinds to a halt</w:t>
      </w:r>
      <w:r w:rsidR="00694F50">
        <w:t xml:space="preserve">. Panic, chaos, </w:t>
      </w:r>
      <w:r w:rsidR="00694F50">
        <w:lastRenderedPageBreak/>
        <w:t>rioting, and increasingly tribal behavior become commonplace as the people fight over the scraps of a dying civilization. Some cities are abandoned; others become walled enclaves in desperate attempts to defend against the silent, merciless killer. This is a “Twilight 2000” scenario.</w:t>
      </w:r>
    </w:p>
    <w:p w14:paraId="1BCAB7AB" w14:textId="77777777" w:rsidR="00F62DA5" w:rsidRDefault="00694F50" w:rsidP="00694F50">
      <w:r w:rsidRPr="00F62DA5">
        <w:rPr>
          <w:b/>
          <w:bCs/>
        </w:rPr>
        <w:t>Game effects</w:t>
      </w:r>
      <w:r>
        <w:t xml:space="preserve">: TL-7 equipment is still functioning, but parts become increasingly scarce and the people able to maintain them are valued. </w:t>
      </w:r>
    </w:p>
    <w:p w14:paraId="2EBA5D54" w14:textId="77777777" w:rsidR="00F62DA5" w:rsidRDefault="00694F50" w:rsidP="00694F50">
      <w:r>
        <w:t xml:space="preserve">Choose from any career in </w:t>
      </w:r>
      <w:r w:rsidR="00F62DA5">
        <w:t xml:space="preserve">the </w:t>
      </w:r>
      <w:r w:rsidR="00F62DA5">
        <w:rPr>
          <w:i/>
          <w:iCs/>
        </w:rPr>
        <w:t xml:space="preserve">Traveller </w:t>
      </w:r>
      <w:r w:rsidR="00F62DA5">
        <w:t>Core rules</w:t>
      </w:r>
      <w:r>
        <w:t xml:space="preserve"> applicable to TL-7 </w:t>
      </w:r>
      <w:r>
        <w:rPr>
          <w:b/>
          <w:bCs/>
        </w:rPr>
        <w:t>except</w:t>
      </w:r>
      <w:r>
        <w:t xml:space="preserve"> </w:t>
      </w:r>
      <w:r w:rsidR="00F62DA5">
        <w:t>Sholar or Noble</w:t>
      </w:r>
      <w:r>
        <w:t xml:space="preserve">. </w:t>
      </w:r>
    </w:p>
    <w:p w14:paraId="15808D9B" w14:textId="4AF4DC75" w:rsidR="00694F50" w:rsidRPr="00694F50" w:rsidRDefault="00694F50" w:rsidP="00694F50">
      <w:r>
        <w:t>Psionics are known but not ascendant as they are in later Zhodani society; there are no psionicist careers available yet. Roll 2D for Psi and follow the usual procedures to determine the presence of any abilities (player choice, with -DMs as applicable).</w:t>
      </w:r>
    </w:p>
    <w:p w14:paraId="5947C82F" w14:textId="34904266" w:rsidR="00694F50" w:rsidRDefault="00694F50" w:rsidP="00694F50">
      <w:pPr>
        <w:pStyle w:val="Heading3"/>
      </w:pPr>
      <w:r>
        <w:t>Immediate Aftermath</w:t>
      </w:r>
    </w:p>
    <w:p w14:paraId="649DC219" w14:textId="67A4F33A" w:rsidR="00694F50" w:rsidRDefault="00F62DA5" w:rsidP="000E61C2">
      <w:r>
        <w:t xml:space="preserve">This scenario takes place 20 to 30 years after the Dzaqtlas. </w:t>
      </w:r>
      <w:r w:rsidR="00694F50">
        <w:t xml:space="preserve">In the years following the worst of the Dzaqtlas, millions are dead, and humanity has become a shell of what it once was. The worst has passed, or so it seems, but the plague remains a constant threat. Psionics </w:t>
      </w:r>
      <w:r>
        <w:t xml:space="preserve">is still a curiosity and the connection between survival and talent has not been made. Civilization has fallen and no “civilized” careers should be available. </w:t>
      </w:r>
    </w:p>
    <w:p w14:paraId="4027DC2E" w14:textId="77777777" w:rsidR="00F62DA5" w:rsidRDefault="00F62DA5" w:rsidP="000E61C2">
      <w:r>
        <w:rPr>
          <w:b/>
          <w:bCs/>
        </w:rPr>
        <w:t xml:space="preserve">Game Effects: </w:t>
      </w:r>
      <w:r>
        <w:t xml:space="preserve">Most TL-7 technology has broken down from disrepair or misuse. Some smaller equipment may be available and highly prized. </w:t>
      </w:r>
    </w:p>
    <w:p w14:paraId="51F1CD4F" w14:textId="77777777" w:rsidR="00F62DA5" w:rsidRDefault="00F62DA5" w:rsidP="000E61C2">
      <w:r>
        <w:t xml:space="preserve">Choose from the following </w:t>
      </w:r>
      <w:r>
        <w:rPr>
          <w:i/>
          <w:iCs/>
        </w:rPr>
        <w:t xml:space="preserve">Traveller </w:t>
      </w:r>
      <w:r>
        <w:t>Core careers: Drifter or Rogue.</w:t>
      </w:r>
    </w:p>
    <w:p w14:paraId="2881EDB6" w14:textId="77777777" w:rsidR="00F62DA5" w:rsidRDefault="00F62DA5" w:rsidP="000E61C2">
      <w:r>
        <w:t xml:space="preserve">Follow the procedures above for Psionic abilities. </w:t>
      </w:r>
    </w:p>
    <w:p w14:paraId="517C4F23" w14:textId="77777777" w:rsidR="00F62DA5" w:rsidRDefault="00F62DA5" w:rsidP="00F62DA5">
      <w:pPr>
        <w:pStyle w:val="Heading3"/>
      </w:pPr>
      <w:r>
        <w:t>Deep In It</w:t>
      </w:r>
    </w:p>
    <w:p w14:paraId="33B0F315" w14:textId="77777777" w:rsidR="00F62DA5" w:rsidRDefault="00F62DA5" w:rsidP="00F62DA5">
      <w:r>
        <w:t xml:space="preserve">After a few centuries of suffering, death and chaos, humanity begins to make the connection between surviving the plague and having psionic talents. </w:t>
      </w:r>
      <w:r w:rsidR="00040C6A">
        <w:t xml:space="preserve">The Noble classes begin exerting control again, mostly in the Eastern Dleqiats region. </w:t>
      </w:r>
      <w:r w:rsidR="00A8084E">
        <w:t xml:space="preserve">This young and developing empire, with its growing psionic priesthood and noble ruling class, has begun sending out emissaries and merchants to open trade routes </w:t>
      </w:r>
      <w:r w:rsidR="00A8084E">
        <w:t>and spread healing and news of the New Order to the blighted lands beyond the Western forests. In the wilderness, mad cultists, wanderers, warlords, and roving bands of raiders rule. It is a time of high adventure when psionics are ascending in power and influence.</w:t>
      </w:r>
    </w:p>
    <w:p w14:paraId="48E7026B" w14:textId="77777777" w:rsidR="00A8084E" w:rsidRDefault="00A8084E" w:rsidP="00F62DA5">
      <w:r>
        <w:rPr>
          <w:b/>
          <w:bCs/>
        </w:rPr>
        <w:t xml:space="preserve">Game Effects: </w:t>
      </w:r>
      <w:r>
        <w:t xml:space="preserve">Society has managed to crawl back from the worst, rising to TL-3, equivalent to the Renaissance Era of Europe after the Terran Dark Age. What few remnants of the old technological age remain are either non-functional or have been maintained for centuries by mechanics and alchemists who zealously guard their secrets and pass them down through the generations. </w:t>
      </w:r>
    </w:p>
    <w:p w14:paraId="566345B1" w14:textId="77777777" w:rsidR="00A8084E" w:rsidRDefault="00A8084E" w:rsidP="00F62DA5">
      <w:r>
        <w:t>Any of the Life Paths outlined in this supplement are available.</w:t>
      </w:r>
    </w:p>
    <w:p w14:paraId="0C5E5DA0" w14:textId="77777777" w:rsidR="00A8084E" w:rsidRDefault="00A8084E" w:rsidP="00F62DA5">
      <w:r>
        <w:t>Follow the procedures outlined previously to determine Psionic powers.</w:t>
      </w:r>
    </w:p>
    <w:p w14:paraId="2C46AABB" w14:textId="77777777" w:rsidR="00A8084E" w:rsidRDefault="00A8084E" w:rsidP="00F62DA5"/>
    <w:p w14:paraId="671B6A8B" w14:textId="5B7D0A4B" w:rsidR="00A8084E" w:rsidRPr="00A8084E" w:rsidRDefault="00F06E23" w:rsidP="00F06E23">
      <w:pPr>
        <w:jc w:val="center"/>
        <w:sectPr w:rsidR="00A8084E" w:rsidRPr="00A8084E" w:rsidSect="00EE15D4">
          <w:type w:val="continuous"/>
          <w:pgSz w:w="12240" w:h="15840"/>
          <w:pgMar w:top="1440" w:right="1080" w:bottom="1440" w:left="1080" w:header="720" w:footer="720" w:gutter="0"/>
          <w:cols w:num="2" w:space="720"/>
          <w:titlePg/>
          <w:docGrid w:linePitch="360"/>
        </w:sectPr>
      </w:pPr>
      <w:r>
        <w:rPr>
          <w:noProof/>
        </w:rPr>
        <w:drawing>
          <wp:inline distT="0" distB="0" distL="0" distR="0" wp14:anchorId="73D00F54" wp14:editId="37E15338">
            <wp:extent cx="2902226" cy="42493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0906" cy="4276707"/>
                    </a:xfrm>
                    <a:prstGeom prst="rect">
                      <a:avLst/>
                    </a:prstGeom>
                    <a:ln>
                      <a:noFill/>
                    </a:ln>
                    <a:effectLst>
                      <a:softEdge rad="112500"/>
                    </a:effectLst>
                  </pic:spPr>
                </pic:pic>
              </a:graphicData>
            </a:graphic>
          </wp:inline>
        </w:drawing>
      </w:r>
    </w:p>
    <w:p w14:paraId="6747EC2E" w14:textId="5F14C965" w:rsidR="00CF68E1" w:rsidRDefault="009F164E" w:rsidP="00CF68E1">
      <w:pPr>
        <w:pStyle w:val="Heading2"/>
        <w:jc w:val="center"/>
      </w:pPr>
      <w:bookmarkStart w:id="7" w:name="_Toc116680655"/>
      <w:r>
        <w:lastRenderedPageBreak/>
        <w:t>ZHDANT OF THE DZAQTLAS ERA</w:t>
      </w:r>
      <w:bookmarkEnd w:id="7"/>
    </w:p>
    <w:p w14:paraId="19979427" w14:textId="1F0D9633" w:rsidR="00A8078D" w:rsidRDefault="00A8078D" w:rsidP="003C6EDD">
      <w:r>
        <w:rPr>
          <w:noProof/>
        </w:rPr>
        <w:drawing>
          <wp:inline distT="0" distB="0" distL="0" distR="0" wp14:anchorId="24732BDC" wp14:editId="769BCC2C">
            <wp:extent cx="5932805" cy="3338830"/>
            <wp:effectExtent l="133350" t="114300" r="125095" b="166370"/>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PlainTable4"/>
        <w:tblW w:w="9450" w:type="dxa"/>
        <w:tblLook w:val="04A0" w:firstRow="1" w:lastRow="0" w:firstColumn="1" w:lastColumn="0" w:noHBand="0" w:noVBand="1"/>
      </w:tblPr>
      <w:tblGrid>
        <w:gridCol w:w="2245"/>
        <w:gridCol w:w="1350"/>
        <w:gridCol w:w="1085"/>
        <w:gridCol w:w="4770"/>
      </w:tblGrid>
      <w:tr w:rsidR="00CF68E1" w14:paraId="3731A262" w14:textId="77777777" w:rsidTr="00EE5E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3C79DAF" w14:textId="77777777" w:rsidR="00CF68E1" w:rsidRPr="005E69FF" w:rsidRDefault="00CF68E1" w:rsidP="00EE5EA4">
            <w:r w:rsidRPr="005E69FF">
              <w:t>Pre-Dzaqtlas Zhdant</w:t>
            </w:r>
          </w:p>
        </w:tc>
        <w:tc>
          <w:tcPr>
            <w:tcW w:w="1350" w:type="dxa"/>
          </w:tcPr>
          <w:p w14:paraId="4BF927CD" w14:textId="77777777" w:rsidR="00CF68E1" w:rsidRPr="005E69FF" w:rsidRDefault="00CF68E1" w:rsidP="00EE5EA4">
            <w:pPr>
              <w:cnfStyle w:val="100000000000" w:firstRow="1" w:lastRow="0" w:firstColumn="0" w:lastColumn="0" w:oddVBand="0" w:evenVBand="0" w:oddHBand="0" w:evenHBand="0" w:firstRowFirstColumn="0" w:firstRowLastColumn="0" w:lastRowFirstColumn="0" w:lastRowLastColumn="0"/>
              <w:rPr>
                <w:b w:val="0"/>
                <w:bCs w:val="0"/>
              </w:rPr>
            </w:pPr>
            <w:r w:rsidRPr="005E69FF">
              <w:rPr>
                <w:b w:val="0"/>
                <w:bCs w:val="0"/>
              </w:rPr>
              <w:t>C654878-7</w:t>
            </w:r>
          </w:p>
        </w:tc>
        <w:tc>
          <w:tcPr>
            <w:tcW w:w="1085" w:type="dxa"/>
          </w:tcPr>
          <w:p w14:paraId="3078CC99" w14:textId="77777777" w:rsidR="00CF68E1" w:rsidRPr="005E69FF" w:rsidRDefault="00CF68E1" w:rsidP="00EE5EA4">
            <w:pPr>
              <w:cnfStyle w:val="100000000000" w:firstRow="1" w:lastRow="0" w:firstColumn="0" w:lastColumn="0" w:oddVBand="0" w:evenVBand="0" w:oddHBand="0" w:evenHBand="0" w:firstRowFirstColumn="0" w:firstRowLastColumn="0" w:lastRowFirstColumn="0" w:lastRowLastColumn="0"/>
              <w:rPr>
                <w:b w:val="0"/>
                <w:bCs w:val="0"/>
              </w:rPr>
            </w:pPr>
            <w:r w:rsidRPr="005E69FF">
              <w:rPr>
                <w:b w:val="0"/>
                <w:bCs w:val="0"/>
              </w:rPr>
              <w:t>Ag, An</w:t>
            </w:r>
          </w:p>
        </w:tc>
        <w:tc>
          <w:tcPr>
            <w:tcW w:w="4770" w:type="dxa"/>
          </w:tcPr>
          <w:p w14:paraId="254DDD5B" w14:textId="77777777" w:rsidR="00CF68E1" w:rsidRPr="00900527" w:rsidRDefault="00CF68E1" w:rsidP="00EE5EA4">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Population: appx. 2x10</w:t>
            </w:r>
            <w:r>
              <w:rPr>
                <w:b w:val="0"/>
                <w:bCs w:val="0"/>
                <w:vertAlign w:val="superscript"/>
              </w:rPr>
              <w:t>8</w:t>
            </w:r>
            <w:r>
              <w:rPr>
                <w:b w:val="0"/>
                <w:bCs w:val="0"/>
              </w:rPr>
              <w:t xml:space="preserve"> human, 1x10</w:t>
            </w:r>
            <w:r>
              <w:rPr>
                <w:b w:val="0"/>
                <w:bCs w:val="0"/>
                <w:vertAlign w:val="superscript"/>
              </w:rPr>
              <w:t>7</w:t>
            </w:r>
            <w:r>
              <w:rPr>
                <w:b w:val="0"/>
                <w:bCs w:val="0"/>
              </w:rPr>
              <w:t xml:space="preserve"> chirper</w:t>
            </w:r>
          </w:p>
        </w:tc>
      </w:tr>
      <w:tr w:rsidR="00CF68E1" w14:paraId="5EC13148" w14:textId="77777777" w:rsidTr="00EE5E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62F5788" w14:textId="77777777" w:rsidR="00CF68E1" w:rsidRPr="005E69FF" w:rsidRDefault="00CF68E1" w:rsidP="00EE5EA4">
            <w:r w:rsidRPr="005E69FF">
              <w:t>Post-Dzaqtlas Zhdant</w:t>
            </w:r>
          </w:p>
        </w:tc>
        <w:tc>
          <w:tcPr>
            <w:tcW w:w="1350" w:type="dxa"/>
          </w:tcPr>
          <w:p w14:paraId="613DAC49" w14:textId="77777777" w:rsidR="00CF68E1" w:rsidRDefault="00CF68E1" w:rsidP="00EE5EA4">
            <w:pPr>
              <w:cnfStyle w:val="000000100000" w:firstRow="0" w:lastRow="0" w:firstColumn="0" w:lastColumn="0" w:oddVBand="0" w:evenVBand="0" w:oddHBand="1" w:evenHBand="0" w:firstRowFirstColumn="0" w:firstRowLastColumn="0" w:lastRowFirstColumn="0" w:lastRowLastColumn="0"/>
            </w:pPr>
            <w:r>
              <w:t>X654778-3</w:t>
            </w:r>
          </w:p>
        </w:tc>
        <w:tc>
          <w:tcPr>
            <w:tcW w:w="1085" w:type="dxa"/>
          </w:tcPr>
          <w:p w14:paraId="160748FC" w14:textId="77777777" w:rsidR="00CF68E1" w:rsidRDefault="00CF68E1" w:rsidP="00EE5EA4">
            <w:pPr>
              <w:cnfStyle w:val="000000100000" w:firstRow="0" w:lastRow="0" w:firstColumn="0" w:lastColumn="0" w:oddVBand="0" w:evenVBand="0" w:oddHBand="1" w:evenHBand="0" w:firstRowFirstColumn="0" w:firstRowLastColumn="0" w:lastRowFirstColumn="0" w:lastRowLastColumn="0"/>
            </w:pPr>
            <w:r>
              <w:t>An</w:t>
            </w:r>
          </w:p>
        </w:tc>
        <w:tc>
          <w:tcPr>
            <w:tcW w:w="4770" w:type="dxa"/>
          </w:tcPr>
          <w:p w14:paraId="3087A492" w14:textId="77777777" w:rsidR="00CF68E1" w:rsidRPr="00900527" w:rsidRDefault="00CF68E1" w:rsidP="00EE5EA4">
            <w:pPr>
              <w:cnfStyle w:val="000000100000" w:firstRow="0" w:lastRow="0" w:firstColumn="0" w:lastColumn="0" w:oddVBand="0" w:evenVBand="0" w:oddHBand="1" w:evenHBand="0" w:firstRowFirstColumn="0" w:firstRowLastColumn="0" w:lastRowFirstColumn="0" w:lastRowLastColumn="0"/>
            </w:pPr>
            <w:r>
              <w:t>Population: appx. 4x10</w:t>
            </w:r>
            <w:r>
              <w:rPr>
                <w:vertAlign w:val="superscript"/>
              </w:rPr>
              <w:t>7</w:t>
            </w:r>
            <w:r>
              <w:t xml:space="preserve"> human, chirpers extinct</w:t>
            </w:r>
          </w:p>
        </w:tc>
      </w:tr>
    </w:tbl>
    <w:p w14:paraId="07D99FFE" w14:textId="0AB105F3" w:rsidR="004D36A3" w:rsidRDefault="004D36A3" w:rsidP="004D36A3">
      <w:pPr>
        <w:pStyle w:val="Heading2"/>
        <w:jc w:val="left"/>
        <w:sectPr w:rsidR="004D36A3" w:rsidSect="00A8078D">
          <w:pgSz w:w="12240" w:h="15840"/>
          <w:pgMar w:top="1440" w:right="1080" w:bottom="1440" w:left="1080" w:header="720" w:footer="720" w:gutter="0"/>
          <w:cols w:space="720"/>
          <w:titlePg/>
          <w:docGrid w:linePitch="360"/>
        </w:sectPr>
      </w:pPr>
    </w:p>
    <w:p w14:paraId="003F6C8F" w14:textId="77777777" w:rsidR="0038485B" w:rsidRDefault="0038485B" w:rsidP="00553002">
      <w:pPr>
        <w:sectPr w:rsidR="0038485B" w:rsidSect="004D36A3">
          <w:type w:val="continuous"/>
          <w:pgSz w:w="12240" w:h="15840"/>
          <w:pgMar w:top="1440" w:right="1080" w:bottom="1440" w:left="1080" w:header="720" w:footer="720" w:gutter="0"/>
          <w:cols w:num="2" w:space="720"/>
          <w:titlePg/>
          <w:docGrid w:linePitch="360"/>
        </w:sectPr>
      </w:pPr>
    </w:p>
    <w:p w14:paraId="1FA91B88" w14:textId="77777777" w:rsidR="009F164E" w:rsidRDefault="009F164E" w:rsidP="009F164E">
      <w:pPr>
        <w:spacing w:after="120"/>
      </w:pPr>
      <w:r>
        <w:lastRenderedPageBreak/>
        <w:t xml:space="preserve">Several careers are open to Dzaqtlas-era Zhdantia characters, depending on the character’s origin. Characters from one of the civilized </w:t>
      </w:r>
      <w:r w:rsidRPr="00746414">
        <w:rPr>
          <w:i/>
          <w:iCs/>
        </w:rPr>
        <w:t>Dlenchiepr</w:t>
      </w:r>
      <w:r>
        <w:t xml:space="preserve"> houses of Western Dleqiats have many options depending on their level of psionic ability. One with high psionic skill is likely to be a shaman, healer, seer, or a member of the priesthood as either </w:t>
      </w:r>
      <w:r>
        <w:rPr>
          <w:i/>
          <w:iCs/>
        </w:rPr>
        <w:t>Tozjabr</w:t>
      </w:r>
      <w:r>
        <w:t xml:space="preserve"> (Bringer of the Word) or </w:t>
      </w:r>
      <w:r>
        <w:rPr>
          <w:i/>
          <w:iCs/>
        </w:rPr>
        <w:t>Tavrchedl</w:t>
      </w:r>
      <w:r>
        <w:t xml:space="preserve"> (Guardian of the Word). Others with less talent may follow any of the “standard” career paths, as outlined in this supplement.</w:t>
      </w:r>
    </w:p>
    <w:p w14:paraId="3591F292" w14:textId="4E5F5863" w:rsidR="009F164E" w:rsidRDefault="009F164E" w:rsidP="009F164E">
      <w:pPr>
        <w:spacing w:after="120"/>
      </w:pPr>
      <w:r>
        <w:t xml:space="preserve">Careers follow the same format as outlined in the Core Rules.The full details of each career track are outlined in the next section. The major difference is that Zhdantia characters’ career terms are one </w:t>
      </w:r>
      <w:r w:rsidRPr="00E228F4">
        <w:rPr>
          <w:i/>
          <w:iCs/>
        </w:rPr>
        <w:t>Teqozdij</w:t>
      </w:r>
      <w:r>
        <w:t xml:space="preserve"> (Olympiad) of three </w:t>
      </w:r>
      <w:r>
        <w:rPr>
          <w:i/>
          <w:iCs/>
        </w:rPr>
        <w:t>chten</w:t>
      </w:r>
      <w:r>
        <w:t xml:space="preserve"> or years each. Advanced age affects characters as follows:</w:t>
      </w:r>
    </w:p>
    <w:p w14:paraId="29DCED79" w14:textId="77777777" w:rsidR="009F164E" w:rsidRPr="009F164E" w:rsidRDefault="009F164E" w:rsidP="009F164E"/>
    <w:sectPr w:rsidR="009F164E" w:rsidRPr="009F164E" w:rsidSect="009F164E">
      <w:pgSz w:w="12240" w:h="15840"/>
      <w:pgMar w:top="1440" w:right="1080" w:bottom="1440" w:left="1080" w:header="720" w:footer="720" w:gutter="0"/>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517DD" w14:textId="77777777" w:rsidR="008D1BD8" w:rsidRDefault="008D1BD8" w:rsidP="003911A4">
      <w:pPr>
        <w:spacing w:after="0" w:line="240" w:lineRule="auto"/>
      </w:pPr>
      <w:r>
        <w:separator/>
      </w:r>
    </w:p>
  </w:endnote>
  <w:endnote w:type="continuationSeparator" w:id="0">
    <w:p w14:paraId="2B6AA99B" w14:textId="77777777" w:rsidR="008D1BD8" w:rsidRDefault="008D1BD8" w:rsidP="00391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00000003" w:usb1="00000000" w:usb2="00000000" w:usb3="00000000" w:csb0="00000001" w:csb1="00000000"/>
  </w:font>
  <w:font w:name="Ebrima">
    <w:panose1 w:val="02000000000000000000"/>
    <w:charset w:val="00"/>
    <w:family w:val="auto"/>
    <w:pitch w:val="variable"/>
    <w:sig w:usb0="A000005F" w:usb1="02000041" w:usb2="000008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401791"/>
      <w:docPartObj>
        <w:docPartGallery w:val="Page Numbers (Bottom of Page)"/>
        <w:docPartUnique/>
      </w:docPartObj>
    </w:sdtPr>
    <w:sdtEndPr>
      <w:rPr>
        <w:noProof/>
      </w:rPr>
    </w:sdtEndPr>
    <w:sdtContent>
      <w:p w14:paraId="0B720651" w14:textId="34D3C20F" w:rsidR="00171C82" w:rsidRDefault="00171C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CBCB91" w14:textId="77777777" w:rsidR="00171C82" w:rsidRDefault="00171C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5412537"/>
      <w:docPartObj>
        <w:docPartGallery w:val="Page Numbers (Bottom of Page)"/>
        <w:docPartUnique/>
      </w:docPartObj>
    </w:sdtPr>
    <w:sdtEndPr>
      <w:rPr>
        <w:noProof/>
      </w:rPr>
    </w:sdtEndPr>
    <w:sdtContent>
      <w:p w14:paraId="1DCEECFB" w14:textId="1939B299" w:rsidR="00171C82" w:rsidRDefault="00171C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E20766" w14:textId="77777777" w:rsidR="003911A4" w:rsidRDefault="003911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6415019"/>
      <w:docPartObj>
        <w:docPartGallery w:val="Page Numbers (Bottom of Page)"/>
        <w:docPartUnique/>
      </w:docPartObj>
    </w:sdtPr>
    <w:sdtEndPr>
      <w:rPr>
        <w:noProof/>
      </w:rPr>
    </w:sdtEndPr>
    <w:sdtContent>
      <w:p w14:paraId="788343CF" w14:textId="77777777" w:rsidR="00171C82" w:rsidRDefault="00171C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CD46BF" w14:textId="77777777" w:rsidR="00171C82" w:rsidRDefault="00171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B4677" w14:textId="77777777" w:rsidR="008D1BD8" w:rsidRDefault="008D1BD8" w:rsidP="003911A4">
      <w:pPr>
        <w:spacing w:after="0" w:line="240" w:lineRule="auto"/>
      </w:pPr>
      <w:r>
        <w:separator/>
      </w:r>
    </w:p>
  </w:footnote>
  <w:footnote w:type="continuationSeparator" w:id="0">
    <w:p w14:paraId="6D81118E" w14:textId="77777777" w:rsidR="008D1BD8" w:rsidRDefault="008D1BD8" w:rsidP="003911A4">
      <w:pPr>
        <w:spacing w:after="0" w:line="240" w:lineRule="auto"/>
      </w:pPr>
      <w:r>
        <w:continuationSeparator/>
      </w:r>
    </w:p>
  </w:footnote>
  <w:footnote w:id="1">
    <w:p w14:paraId="5A9783D9" w14:textId="77777777" w:rsidR="00171C82" w:rsidRPr="006A5193" w:rsidRDefault="00171C82" w:rsidP="00171C82">
      <w:pPr>
        <w:pStyle w:val="FootnoteText"/>
        <w:rPr>
          <w:sz w:val="16"/>
          <w:szCs w:val="16"/>
        </w:rPr>
      </w:pPr>
      <w:r w:rsidRPr="006A5193">
        <w:rPr>
          <w:rStyle w:val="FootnoteReference"/>
          <w:sz w:val="16"/>
          <w:szCs w:val="16"/>
        </w:rPr>
        <w:footnoteRef/>
      </w:r>
      <w:r w:rsidRPr="006A5193">
        <w:rPr>
          <w:sz w:val="16"/>
          <w:szCs w:val="16"/>
        </w:rPr>
        <w:t xml:space="preserve"> Mongoose Traveller Alien Module 4: Zhodani, pp. 57-61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280303262">
    <w:abstractNumId w:val="0"/>
  </w:num>
  <w:num w:numId="2" w16cid:durableId="667680876">
    <w:abstractNumId w:val="0"/>
  </w:num>
  <w:num w:numId="3" w16cid:durableId="87700205">
    <w:abstractNumId w:val="0"/>
  </w:num>
  <w:num w:numId="4" w16cid:durableId="1674264452">
    <w:abstractNumId w:val="0"/>
  </w:num>
  <w:num w:numId="5" w16cid:durableId="1720402326">
    <w:abstractNumId w:val="0"/>
  </w:num>
  <w:num w:numId="6" w16cid:durableId="747579644">
    <w:abstractNumId w:val="0"/>
  </w:num>
  <w:num w:numId="7" w16cid:durableId="650326588">
    <w:abstractNumId w:val="0"/>
  </w:num>
  <w:num w:numId="8" w16cid:durableId="436482364">
    <w:abstractNumId w:val="0"/>
  </w:num>
  <w:num w:numId="9" w16cid:durableId="42339522">
    <w:abstractNumId w:val="0"/>
  </w:num>
  <w:num w:numId="10" w16cid:durableId="18664038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C59"/>
    <w:rsid w:val="00005EC8"/>
    <w:rsid w:val="000321A8"/>
    <w:rsid w:val="00040C6A"/>
    <w:rsid w:val="0007349D"/>
    <w:rsid w:val="00091AF0"/>
    <w:rsid w:val="000A6685"/>
    <w:rsid w:val="000B7DD2"/>
    <w:rsid w:val="000E61C2"/>
    <w:rsid w:val="000F4C8D"/>
    <w:rsid w:val="001040E7"/>
    <w:rsid w:val="00125F2F"/>
    <w:rsid w:val="001560B1"/>
    <w:rsid w:val="00171C82"/>
    <w:rsid w:val="00244C62"/>
    <w:rsid w:val="00247366"/>
    <w:rsid w:val="00254FE2"/>
    <w:rsid w:val="002557D3"/>
    <w:rsid w:val="00281C59"/>
    <w:rsid w:val="00291E9E"/>
    <w:rsid w:val="002B08EF"/>
    <w:rsid w:val="002B5962"/>
    <w:rsid w:val="002B7454"/>
    <w:rsid w:val="002C120D"/>
    <w:rsid w:val="002C6BB1"/>
    <w:rsid w:val="00364A37"/>
    <w:rsid w:val="0038485B"/>
    <w:rsid w:val="003911A4"/>
    <w:rsid w:val="003C6EDD"/>
    <w:rsid w:val="003C702B"/>
    <w:rsid w:val="003E6EF0"/>
    <w:rsid w:val="003F1BFF"/>
    <w:rsid w:val="003F375E"/>
    <w:rsid w:val="00420EBF"/>
    <w:rsid w:val="004436F1"/>
    <w:rsid w:val="00443D69"/>
    <w:rsid w:val="00455CA4"/>
    <w:rsid w:val="00460587"/>
    <w:rsid w:val="00484782"/>
    <w:rsid w:val="004942CB"/>
    <w:rsid w:val="004D1300"/>
    <w:rsid w:val="004D36A3"/>
    <w:rsid w:val="0054068D"/>
    <w:rsid w:val="00541AEF"/>
    <w:rsid w:val="00551732"/>
    <w:rsid w:val="00553002"/>
    <w:rsid w:val="00585E10"/>
    <w:rsid w:val="006044AF"/>
    <w:rsid w:val="006800E4"/>
    <w:rsid w:val="00694F50"/>
    <w:rsid w:val="006A0778"/>
    <w:rsid w:val="006D4CE5"/>
    <w:rsid w:val="006F40CC"/>
    <w:rsid w:val="0071073F"/>
    <w:rsid w:val="00740252"/>
    <w:rsid w:val="007460E1"/>
    <w:rsid w:val="00767D42"/>
    <w:rsid w:val="00795910"/>
    <w:rsid w:val="007E5928"/>
    <w:rsid w:val="007F3E25"/>
    <w:rsid w:val="007F3FA6"/>
    <w:rsid w:val="00821DCE"/>
    <w:rsid w:val="008641D3"/>
    <w:rsid w:val="00873178"/>
    <w:rsid w:val="008B5E7E"/>
    <w:rsid w:val="008D1BD8"/>
    <w:rsid w:val="008F57C7"/>
    <w:rsid w:val="00901A85"/>
    <w:rsid w:val="00915B8C"/>
    <w:rsid w:val="009276F4"/>
    <w:rsid w:val="009370B8"/>
    <w:rsid w:val="00962267"/>
    <w:rsid w:val="00985FF6"/>
    <w:rsid w:val="0099439D"/>
    <w:rsid w:val="00994BAC"/>
    <w:rsid w:val="009A3F43"/>
    <w:rsid w:val="009B3F27"/>
    <w:rsid w:val="009B7847"/>
    <w:rsid w:val="009C7F16"/>
    <w:rsid w:val="009F164E"/>
    <w:rsid w:val="00A12EDD"/>
    <w:rsid w:val="00A4111C"/>
    <w:rsid w:val="00A4298F"/>
    <w:rsid w:val="00A56883"/>
    <w:rsid w:val="00A8078D"/>
    <w:rsid w:val="00A8084E"/>
    <w:rsid w:val="00A823C6"/>
    <w:rsid w:val="00A87F5B"/>
    <w:rsid w:val="00A90148"/>
    <w:rsid w:val="00A91265"/>
    <w:rsid w:val="00AB43D6"/>
    <w:rsid w:val="00AB6CBE"/>
    <w:rsid w:val="00AC6513"/>
    <w:rsid w:val="00AD1748"/>
    <w:rsid w:val="00AF1186"/>
    <w:rsid w:val="00B47970"/>
    <w:rsid w:val="00B513BF"/>
    <w:rsid w:val="00B92F60"/>
    <w:rsid w:val="00B950E8"/>
    <w:rsid w:val="00BE0D52"/>
    <w:rsid w:val="00C04233"/>
    <w:rsid w:val="00CB11BC"/>
    <w:rsid w:val="00CB1658"/>
    <w:rsid w:val="00CD13D3"/>
    <w:rsid w:val="00CE780B"/>
    <w:rsid w:val="00CF68E1"/>
    <w:rsid w:val="00D1481E"/>
    <w:rsid w:val="00D24785"/>
    <w:rsid w:val="00D933A6"/>
    <w:rsid w:val="00DC3485"/>
    <w:rsid w:val="00DD16AD"/>
    <w:rsid w:val="00DE2328"/>
    <w:rsid w:val="00E70A30"/>
    <w:rsid w:val="00E77262"/>
    <w:rsid w:val="00E821BD"/>
    <w:rsid w:val="00ED7495"/>
    <w:rsid w:val="00EE15D4"/>
    <w:rsid w:val="00F06E23"/>
    <w:rsid w:val="00F3300B"/>
    <w:rsid w:val="00F45ADA"/>
    <w:rsid w:val="00F468A3"/>
    <w:rsid w:val="00F62DA5"/>
    <w:rsid w:val="00F84819"/>
    <w:rsid w:val="00FA3841"/>
    <w:rsid w:val="00FA4602"/>
    <w:rsid w:val="00FB7C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F5859A"/>
  <w15:chartTrackingRefBased/>
  <w15:docId w15:val="{A525C34E-477A-4FDD-AC2E-92F4EFA93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A30"/>
  </w:style>
  <w:style w:type="paragraph" w:styleId="Heading1">
    <w:name w:val="heading 1"/>
    <w:basedOn w:val="Normal"/>
    <w:next w:val="Normal"/>
    <w:link w:val="Heading1Char"/>
    <w:uiPriority w:val="9"/>
    <w:qFormat/>
    <w:rsid w:val="00E70A30"/>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E70A30"/>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E70A30"/>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E70A30"/>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E70A30"/>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E70A30"/>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E70A30"/>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E70A30"/>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E70A30"/>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0A30"/>
    <w:pPr>
      <w:spacing w:after="0" w:line="240" w:lineRule="auto"/>
    </w:pPr>
  </w:style>
  <w:style w:type="character" w:customStyle="1" w:styleId="NoSpacingChar">
    <w:name w:val="No Spacing Char"/>
    <w:basedOn w:val="DefaultParagraphFont"/>
    <w:link w:val="NoSpacing"/>
    <w:uiPriority w:val="1"/>
    <w:rsid w:val="00281C59"/>
  </w:style>
  <w:style w:type="character" w:customStyle="1" w:styleId="Heading1Char">
    <w:name w:val="Heading 1 Char"/>
    <w:basedOn w:val="DefaultParagraphFont"/>
    <w:link w:val="Heading1"/>
    <w:uiPriority w:val="9"/>
    <w:rsid w:val="00E70A30"/>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E70A30"/>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E70A30"/>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E70A30"/>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E70A30"/>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E70A3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E70A30"/>
    <w:rPr>
      <w:i/>
      <w:iCs/>
    </w:rPr>
  </w:style>
  <w:style w:type="character" w:customStyle="1" w:styleId="Heading8Char">
    <w:name w:val="Heading 8 Char"/>
    <w:basedOn w:val="DefaultParagraphFont"/>
    <w:link w:val="Heading8"/>
    <w:uiPriority w:val="9"/>
    <w:semiHidden/>
    <w:rsid w:val="00E70A30"/>
    <w:rPr>
      <w:b/>
      <w:bCs/>
    </w:rPr>
  </w:style>
  <w:style w:type="character" w:customStyle="1" w:styleId="Heading9Char">
    <w:name w:val="Heading 9 Char"/>
    <w:basedOn w:val="DefaultParagraphFont"/>
    <w:link w:val="Heading9"/>
    <w:uiPriority w:val="9"/>
    <w:semiHidden/>
    <w:rsid w:val="00E70A30"/>
    <w:rPr>
      <w:i/>
      <w:iCs/>
    </w:rPr>
  </w:style>
  <w:style w:type="paragraph" w:styleId="Caption">
    <w:name w:val="caption"/>
    <w:basedOn w:val="Normal"/>
    <w:next w:val="Normal"/>
    <w:uiPriority w:val="35"/>
    <w:semiHidden/>
    <w:unhideWhenUsed/>
    <w:qFormat/>
    <w:rsid w:val="00E70A30"/>
    <w:rPr>
      <w:b/>
      <w:bCs/>
      <w:sz w:val="18"/>
      <w:szCs w:val="18"/>
    </w:rPr>
  </w:style>
  <w:style w:type="paragraph" w:styleId="Title">
    <w:name w:val="Title"/>
    <w:basedOn w:val="Normal"/>
    <w:next w:val="Normal"/>
    <w:link w:val="TitleChar"/>
    <w:uiPriority w:val="10"/>
    <w:qFormat/>
    <w:rsid w:val="00E70A30"/>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E70A30"/>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E70A30"/>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70A30"/>
    <w:rPr>
      <w:rFonts w:asciiTheme="majorHAnsi" w:eastAsiaTheme="majorEastAsia" w:hAnsiTheme="majorHAnsi" w:cstheme="majorBidi"/>
      <w:sz w:val="24"/>
      <w:szCs w:val="24"/>
    </w:rPr>
  </w:style>
  <w:style w:type="character" w:styleId="Strong">
    <w:name w:val="Strong"/>
    <w:basedOn w:val="DefaultParagraphFont"/>
    <w:uiPriority w:val="22"/>
    <w:qFormat/>
    <w:rsid w:val="00E70A30"/>
    <w:rPr>
      <w:b/>
      <w:bCs/>
      <w:color w:val="auto"/>
    </w:rPr>
  </w:style>
  <w:style w:type="character" w:styleId="Emphasis">
    <w:name w:val="Emphasis"/>
    <w:basedOn w:val="DefaultParagraphFont"/>
    <w:uiPriority w:val="20"/>
    <w:qFormat/>
    <w:rsid w:val="00E70A30"/>
    <w:rPr>
      <w:i/>
      <w:iCs/>
      <w:color w:val="auto"/>
    </w:rPr>
  </w:style>
  <w:style w:type="paragraph" w:styleId="Quote">
    <w:name w:val="Quote"/>
    <w:basedOn w:val="Normal"/>
    <w:next w:val="Normal"/>
    <w:link w:val="QuoteChar"/>
    <w:uiPriority w:val="29"/>
    <w:qFormat/>
    <w:rsid w:val="00E70A30"/>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E70A30"/>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E70A30"/>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E70A30"/>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E70A30"/>
    <w:rPr>
      <w:i/>
      <w:iCs/>
      <w:color w:val="auto"/>
    </w:rPr>
  </w:style>
  <w:style w:type="character" w:styleId="IntenseEmphasis">
    <w:name w:val="Intense Emphasis"/>
    <w:basedOn w:val="DefaultParagraphFont"/>
    <w:uiPriority w:val="21"/>
    <w:qFormat/>
    <w:rsid w:val="00E70A30"/>
    <w:rPr>
      <w:b/>
      <w:bCs/>
      <w:i/>
      <w:iCs/>
      <w:color w:val="auto"/>
    </w:rPr>
  </w:style>
  <w:style w:type="character" w:styleId="SubtleReference">
    <w:name w:val="Subtle Reference"/>
    <w:basedOn w:val="DefaultParagraphFont"/>
    <w:uiPriority w:val="31"/>
    <w:qFormat/>
    <w:rsid w:val="00E70A30"/>
    <w:rPr>
      <w:smallCaps/>
      <w:color w:val="auto"/>
      <w:u w:val="single" w:color="7F7F7F" w:themeColor="text1" w:themeTint="80"/>
    </w:rPr>
  </w:style>
  <w:style w:type="character" w:styleId="IntenseReference">
    <w:name w:val="Intense Reference"/>
    <w:basedOn w:val="DefaultParagraphFont"/>
    <w:uiPriority w:val="32"/>
    <w:qFormat/>
    <w:rsid w:val="00E70A30"/>
    <w:rPr>
      <w:b/>
      <w:bCs/>
      <w:smallCaps/>
      <w:color w:val="auto"/>
      <w:u w:val="single"/>
    </w:rPr>
  </w:style>
  <w:style w:type="character" w:styleId="BookTitle">
    <w:name w:val="Book Title"/>
    <w:basedOn w:val="DefaultParagraphFont"/>
    <w:uiPriority w:val="33"/>
    <w:qFormat/>
    <w:rsid w:val="00E70A30"/>
    <w:rPr>
      <w:b/>
      <w:bCs/>
      <w:smallCaps/>
      <w:color w:val="auto"/>
    </w:rPr>
  </w:style>
  <w:style w:type="paragraph" w:styleId="TOCHeading">
    <w:name w:val="TOC Heading"/>
    <w:basedOn w:val="Heading1"/>
    <w:next w:val="Normal"/>
    <w:uiPriority w:val="39"/>
    <w:unhideWhenUsed/>
    <w:qFormat/>
    <w:rsid w:val="00E70A30"/>
    <w:pPr>
      <w:outlineLvl w:val="9"/>
    </w:pPr>
  </w:style>
  <w:style w:type="paragraph" w:styleId="Header">
    <w:name w:val="header"/>
    <w:basedOn w:val="Normal"/>
    <w:link w:val="HeaderChar"/>
    <w:uiPriority w:val="99"/>
    <w:unhideWhenUsed/>
    <w:rsid w:val="003911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11A4"/>
  </w:style>
  <w:style w:type="paragraph" w:styleId="Footer">
    <w:name w:val="footer"/>
    <w:basedOn w:val="Normal"/>
    <w:link w:val="FooterChar"/>
    <w:uiPriority w:val="99"/>
    <w:unhideWhenUsed/>
    <w:rsid w:val="003911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11A4"/>
  </w:style>
  <w:style w:type="paragraph" w:styleId="FootnoteText">
    <w:name w:val="footnote text"/>
    <w:basedOn w:val="Normal"/>
    <w:link w:val="FootnoteTextChar"/>
    <w:uiPriority w:val="99"/>
    <w:semiHidden/>
    <w:unhideWhenUsed/>
    <w:rsid w:val="00171C82"/>
    <w:pPr>
      <w:spacing w:after="0" w:line="240" w:lineRule="auto"/>
      <w:jc w:val="left"/>
    </w:pPr>
    <w:rPr>
      <w:rFonts w:eastAsiaTheme="minorHAnsi"/>
      <w:szCs w:val="20"/>
    </w:rPr>
  </w:style>
  <w:style w:type="character" w:customStyle="1" w:styleId="FootnoteTextChar">
    <w:name w:val="Footnote Text Char"/>
    <w:basedOn w:val="DefaultParagraphFont"/>
    <w:link w:val="FootnoteText"/>
    <w:uiPriority w:val="99"/>
    <w:semiHidden/>
    <w:rsid w:val="00171C82"/>
    <w:rPr>
      <w:rFonts w:eastAsiaTheme="minorHAnsi"/>
      <w:szCs w:val="20"/>
    </w:rPr>
  </w:style>
  <w:style w:type="character" w:styleId="FootnoteReference">
    <w:name w:val="footnote reference"/>
    <w:basedOn w:val="DefaultParagraphFont"/>
    <w:uiPriority w:val="99"/>
    <w:semiHidden/>
    <w:unhideWhenUsed/>
    <w:rsid w:val="00171C82"/>
    <w:rPr>
      <w:vertAlign w:val="superscript"/>
    </w:rPr>
  </w:style>
  <w:style w:type="table" w:styleId="PlainTable3">
    <w:name w:val="Plain Table 3"/>
    <w:basedOn w:val="TableNormal"/>
    <w:uiPriority w:val="43"/>
    <w:rsid w:val="00171C82"/>
    <w:pPr>
      <w:spacing w:after="0" w:line="240" w:lineRule="auto"/>
      <w:jc w:val="left"/>
    </w:pPr>
    <w:rPr>
      <w:rFonts w:eastAsiaTheme="minorHAnsi"/>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unhideWhenUsed/>
    <w:rsid w:val="00E77262"/>
    <w:pPr>
      <w:spacing w:after="100"/>
    </w:pPr>
  </w:style>
  <w:style w:type="character" w:styleId="Hyperlink">
    <w:name w:val="Hyperlink"/>
    <w:basedOn w:val="DefaultParagraphFont"/>
    <w:uiPriority w:val="99"/>
    <w:unhideWhenUsed/>
    <w:rsid w:val="00E77262"/>
    <w:rPr>
      <w:color w:val="0563C1" w:themeColor="hyperlink"/>
      <w:u w:val="single"/>
    </w:rPr>
  </w:style>
  <w:style w:type="table" w:styleId="TableGrid">
    <w:name w:val="Table Grid"/>
    <w:basedOn w:val="TableNormal"/>
    <w:uiPriority w:val="39"/>
    <w:rsid w:val="00A912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A9126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E15D4"/>
    <w:pPr>
      <w:spacing w:after="0" w:line="240" w:lineRule="auto"/>
      <w:jc w:val="left"/>
    </w:pPr>
    <w:rPr>
      <w:rFonts w:eastAsiaTheme="minorHAns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4D36A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21867">
      <w:bodyDiv w:val="1"/>
      <w:marLeft w:val="0"/>
      <w:marRight w:val="0"/>
      <w:marTop w:val="0"/>
      <w:marBottom w:val="0"/>
      <w:divBdr>
        <w:top w:val="none" w:sz="0" w:space="0" w:color="auto"/>
        <w:left w:val="none" w:sz="0" w:space="0" w:color="auto"/>
        <w:bottom w:val="none" w:sz="0" w:space="0" w:color="auto"/>
        <w:right w:val="none" w:sz="0" w:space="0" w:color="auto"/>
      </w:divBdr>
    </w:div>
    <w:div w:id="707493180">
      <w:bodyDiv w:val="1"/>
      <w:marLeft w:val="0"/>
      <w:marRight w:val="0"/>
      <w:marTop w:val="0"/>
      <w:marBottom w:val="0"/>
      <w:divBdr>
        <w:top w:val="none" w:sz="0" w:space="0" w:color="auto"/>
        <w:left w:val="none" w:sz="0" w:space="0" w:color="auto"/>
        <w:bottom w:val="none" w:sz="0" w:space="0" w:color="auto"/>
        <w:right w:val="none" w:sz="0" w:space="0" w:color="auto"/>
      </w:divBdr>
    </w:div>
    <w:div w:id="140949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Dlolpliki, 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615A6A-DD81-4000-9080-B0DC00100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3645</TotalTime>
  <Pages>16</Pages>
  <Words>3411</Words>
  <Characters>19444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The Dzaqtlas Adventure</vt:lpstr>
    </vt:vector>
  </TitlesOfParts>
  <Company/>
  <LinksUpToDate>false</LinksUpToDate>
  <CharactersWithSpaces>22810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Dzaqtlas Adventure</dc:title>
  <dc:subject>A Supplement for Traveller set in the Zhodani Second Dark Age</dc:subject>
  <dc:creator>Jeff Kazmierski</dc:creator>
  <cp:keywords/>
  <dc:description/>
  <cp:lastModifiedBy>Jeff Kazmierski</cp:lastModifiedBy>
  <cp:revision>11</cp:revision>
  <dcterms:created xsi:type="dcterms:W3CDTF">2022-09-22T01:32:00Z</dcterms:created>
  <dcterms:modified xsi:type="dcterms:W3CDTF">2022-10-17T02:28:00Z</dcterms:modified>
</cp:coreProperties>
</file>