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2AAE700" w14:textId="239220A2" w:rsidR="00CC6536" w:rsidRDefault="00CC6536">
                                      <w:pPr>
                                        <w:pStyle w:val="NoSpacing"/>
                                        <w:spacing w:before="120"/>
                                        <w:jc w:val="center"/>
                                        <w:rPr>
                                          <w:color w:val="FFFFFF" w:themeColor="background1"/>
                                        </w:rPr>
                                      </w:pPr>
                                      <w:r>
                                        <w:rPr>
                                          <w:color w:val="FFFFFF" w:themeColor="background1"/>
                                        </w:rPr>
                                        <w:t>Jeff Kazmierski</w:t>
                                      </w:r>
                                      <w:r w:rsidR="00043558">
                                        <w:rPr>
                                          <w:color w:val="FFFFFF" w:themeColor="background1"/>
                                        </w:rPr>
                                        <w:t xml:space="preserve">, John Waterman, Maksim Smelchak, Stephen Sorenberg, Tony Reynolds,  </w:t>
                                      </w:r>
                                    </w:p>
                                  </w:sdtContent>
                                </w:sdt>
                                <w:p w14:paraId="116CA359" w14:textId="07557C41" w:rsidR="00CC6536" w:rsidRDefault="00CC653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the zhodani language &amp; culture institute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Zhdant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03EF8E" w14:textId="19E9D825" w:rsidR="00CC6536" w:rsidRDefault="00CC65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Teach yourself zdetl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2AAE700" w14:textId="239220A2" w:rsidR="00CC6536" w:rsidRDefault="00CC6536">
                                <w:pPr>
                                  <w:pStyle w:val="NoSpacing"/>
                                  <w:spacing w:before="120"/>
                                  <w:jc w:val="center"/>
                                  <w:rPr>
                                    <w:color w:val="FFFFFF" w:themeColor="background1"/>
                                  </w:rPr>
                                </w:pPr>
                                <w:r>
                                  <w:rPr>
                                    <w:color w:val="FFFFFF" w:themeColor="background1"/>
                                  </w:rPr>
                                  <w:t>Jeff Kazmierski</w:t>
                                </w:r>
                                <w:r w:rsidR="00043558">
                                  <w:rPr>
                                    <w:color w:val="FFFFFF" w:themeColor="background1"/>
                                  </w:rPr>
                                  <w:t xml:space="preserve">, John Waterman, Maksim Smelchak, Stephen Sorenberg, Tony Reynolds,  </w:t>
                                </w:r>
                              </w:p>
                            </w:sdtContent>
                          </w:sdt>
                          <w:p w14:paraId="116CA359" w14:textId="07557C41" w:rsidR="00CC6536" w:rsidRDefault="00CC653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the zhodani language &amp; culture institute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Zhdant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03EF8E" w14:textId="19E9D825" w:rsidR="00CC6536" w:rsidRDefault="00CC65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Teach yourself zdetl</w:t>
                                </w:r>
                              </w:p>
                            </w:sdtContent>
                          </w:sdt>
                        </w:txbxContent>
                      </v:textbox>
                    </v:shape>
                    <w10:wrap anchorx="page" anchory="page"/>
                  </v:group>
                </w:pict>
              </mc:Fallback>
            </mc:AlternateContent>
          </w:r>
        </w:p>
        <w:p w14:paraId="7EEECD53" w14:textId="1DCFF105" w:rsidR="00CC6536" w:rsidRDefault="00CC6536">
          <w:r>
            <w:br w:type="page"/>
          </w:r>
        </w:p>
      </w:sdtContent>
    </w:sdt>
    <w:sdt>
      <w:sdtPr>
        <w:id w:val="-9277237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C88BF1E" w14:textId="02D5EFBC" w:rsidR="00D44D46" w:rsidRDefault="00D44D46">
          <w:pPr>
            <w:pStyle w:val="TOCHeading"/>
          </w:pPr>
          <w:r>
            <w:t>Contents</w:t>
          </w:r>
        </w:p>
        <w:p w14:paraId="00547988" w14:textId="7B9FC76B" w:rsidR="00D44D46" w:rsidRDefault="00D44D46">
          <w:pPr>
            <w:pStyle w:val="TOC1"/>
            <w:tabs>
              <w:tab w:val="right" w:leader="dot" w:pos="9350"/>
            </w:tabs>
            <w:rPr>
              <w:rFonts w:cstheme="minorBidi"/>
              <w:noProof/>
            </w:rPr>
          </w:pPr>
          <w:r>
            <w:fldChar w:fldCharType="begin"/>
          </w:r>
          <w:r>
            <w:instrText xml:space="preserve"> TOC \o "1-3" \h \z \u </w:instrText>
          </w:r>
          <w:r>
            <w:fldChar w:fldCharType="separate"/>
          </w:r>
          <w:hyperlink w:anchor="_Toc90675317" w:history="1">
            <w:r w:rsidRPr="00E14A93">
              <w:rPr>
                <w:rStyle w:val="Hyperlink"/>
                <w:b/>
                <w:bCs/>
                <w:noProof/>
              </w:rPr>
              <w:t>INTRODUCTORY LESSON</w:t>
            </w:r>
            <w:r>
              <w:rPr>
                <w:noProof/>
                <w:webHidden/>
              </w:rPr>
              <w:tab/>
            </w:r>
            <w:r>
              <w:rPr>
                <w:noProof/>
                <w:webHidden/>
              </w:rPr>
              <w:fldChar w:fldCharType="begin"/>
            </w:r>
            <w:r>
              <w:rPr>
                <w:noProof/>
                <w:webHidden/>
              </w:rPr>
              <w:instrText xml:space="preserve"> PAGEREF _Toc90675317 \h </w:instrText>
            </w:r>
            <w:r>
              <w:rPr>
                <w:noProof/>
                <w:webHidden/>
              </w:rPr>
            </w:r>
            <w:r>
              <w:rPr>
                <w:noProof/>
                <w:webHidden/>
              </w:rPr>
              <w:fldChar w:fldCharType="separate"/>
            </w:r>
            <w:r>
              <w:rPr>
                <w:noProof/>
                <w:webHidden/>
              </w:rPr>
              <w:t>3</w:t>
            </w:r>
            <w:r>
              <w:rPr>
                <w:noProof/>
                <w:webHidden/>
              </w:rPr>
              <w:fldChar w:fldCharType="end"/>
            </w:r>
          </w:hyperlink>
        </w:p>
        <w:p w14:paraId="43C7107A" w14:textId="210C47D2" w:rsidR="00D44D46" w:rsidRDefault="00D44D46">
          <w:pPr>
            <w:pStyle w:val="TOC2"/>
            <w:tabs>
              <w:tab w:val="right" w:leader="dot" w:pos="9350"/>
            </w:tabs>
            <w:rPr>
              <w:rFonts w:cstheme="minorBidi"/>
              <w:noProof/>
            </w:rPr>
          </w:pPr>
          <w:hyperlink w:anchor="_Toc90675318" w:history="1">
            <w:r w:rsidRPr="00E14A93">
              <w:rPr>
                <w:rStyle w:val="Hyperlink"/>
                <w:b/>
                <w:bCs/>
                <w:noProof/>
              </w:rPr>
              <w:t>Characteristics of Zdetl</w:t>
            </w:r>
            <w:r>
              <w:rPr>
                <w:noProof/>
                <w:webHidden/>
              </w:rPr>
              <w:tab/>
            </w:r>
            <w:r>
              <w:rPr>
                <w:noProof/>
                <w:webHidden/>
              </w:rPr>
              <w:fldChar w:fldCharType="begin"/>
            </w:r>
            <w:r>
              <w:rPr>
                <w:noProof/>
                <w:webHidden/>
              </w:rPr>
              <w:instrText xml:space="preserve"> PAGEREF _Toc90675318 \h </w:instrText>
            </w:r>
            <w:r>
              <w:rPr>
                <w:noProof/>
                <w:webHidden/>
              </w:rPr>
            </w:r>
            <w:r>
              <w:rPr>
                <w:noProof/>
                <w:webHidden/>
              </w:rPr>
              <w:fldChar w:fldCharType="separate"/>
            </w:r>
            <w:r>
              <w:rPr>
                <w:noProof/>
                <w:webHidden/>
              </w:rPr>
              <w:t>3</w:t>
            </w:r>
            <w:r>
              <w:rPr>
                <w:noProof/>
                <w:webHidden/>
              </w:rPr>
              <w:fldChar w:fldCharType="end"/>
            </w:r>
          </w:hyperlink>
        </w:p>
        <w:p w14:paraId="46CFE965" w14:textId="574AE727" w:rsidR="00D44D46" w:rsidRDefault="00D44D46">
          <w:pPr>
            <w:pStyle w:val="TOC2"/>
            <w:tabs>
              <w:tab w:val="right" w:leader="dot" w:pos="9350"/>
            </w:tabs>
            <w:rPr>
              <w:rFonts w:cstheme="minorBidi"/>
              <w:noProof/>
            </w:rPr>
          </w:pPr>
          <w:hyperlink w:anchor="_Toc90675319" w:history="1">
            <w:r w:rsidRPr="00E14A93">
              <w:rPr>
                <w:rStyle w:val="Hyperlink"/>
                <w:b/>
                <w:bCs/>
                <w:noProof/>
              </w:rPr>
              <w:t>How To Learn</w:t>
            </w:r>
            <w:r>
              <w:rPr>
                <w:noProof/>
                <w:webHidden/>
              </w:rPr>
              <w:tab/>
            </w:r>
            <w:r>
              <w:rPr>
                <w:noProof/>
                <w:webHidden/>
              </w:rPr>
              <w:fldChar w:fldCharType="begin"/>
            </w:r>
            <w:r>
              <w:rPr>
                <w:noProof/>
                <w:webHidden/>
              </w:rPr>
              <w:instrText xml:space="preserve"> PAGEREF _Toc90675319 \h </w:instrText>
            </w:r>
            <w:r>
              <w:rPr>
                <w:noProof/>
                <w:webHidden/>
              </w:rPr>
            </w:r>
            <w:r>
              <w:rPr>
                <w:noProof/>
                <w:webHidden/>
              </w:rPr>
              <w:fldChar w:fldCharType="separate"/>
            </w:r>
            <w:r>
              <w:rPr>
                <w:noProof/>
                <w:webHidden/>
              </w:rPr>
              <w:t>4</w:t>
            </w:r>
            <w:r>
              <w:rPr>
                <w:noProof/>
                <w:webHidden/>
              </w:rPr>
              <w:fldChar w:fldCharType="end"/>
            </w:r>
          </w:hyperlink>
        </w:p>
        <w:p w14:paraId="31399E16" w14:textId="286790C8" w:rsidR="00D44D46" w:rsidRDefault="00D44D46">
          <w:pPr>
            <w:pStyle w:val="TOC1"/>
            <w:tabs>
              <w:tab w:val="right" w:leader="dot" w:pos="9350"/>
            </w:tabs>
            <w:rPr>
              <w:rFonts w:cstheme="minorBidi"/>
              <w:noProof/>
            </w:rPr>
          </w:pPr>
          <w:hyperlink w:anchor="_Toc90675320" w:history="1">
            <w:r w:rsidRPr="00E14A93">
              <w:rPr>
                <w:rStyle w:val="Hyperlink"/>
                <w:b/>
                <w:bCs/>
                <w:noProof/>
              </w:rPr>
              <w:t>Lesson One</w:t>
            </w:r>
            <w:r>
              <w:rPr>
                <w:noProof/>
                <w:webHidden/>
              </w:rPr>
              <w:tab/>
            </w:r>
            <w:r>
              <w:rPr>
                <w:noProof/>
                <w:webHidden/>
              </w:rPr>
              <w:fldChar w:fldCharType="begin"/>
            </w:r>
            <w:r>
              <w:rPr>
                <w:noProof/>
                <w:webHidden/>
              </w:rPr>
              <w:instrText xml:space="preserve"> PAGEREF _Toc90675320 \h </w:instrText>
            </w:r>
            <w:r>
              <w:rPr>
                <w:noProof/>
                <w:webHidden/>
              </w:rPr>
            </w:r>
            <w:r>
              <w:rPr>
                <w:noProof/>
                <w:webHidden/>
              </w:rPr>
              <w:fldChar w:fldCharType="separate"/>
            </w:r>
            <w:r>
              <w:rPr>
                <w:noProof/>
                <w:webHidden/>
              </w:rPr>
              <w:t>5</w:t>
            </w:r>
            <w:r>
              <w:rPr>
                <w:noProof/>
                <w:webHidden/>
              </w:rPr>
              <w:fldChar w:fldCharType="end"/>
            </w:r>
          </w:hyperlink>
        </w:p>
        <w:p w14:paraId="0518C123" w14:textId="0A727608"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27C2C8A4" w:rsidR="007A73B4" w:rsidRPr="00576292" w:rsidRDefault="008A498C" w:rsidP="00D44D46">
      <w:pPr>
        <w:pStyle w:val="Heading1"/>
        <w:rPr>
          <w:rStyle w:val="Strong"/>
        </w:rPr>
      </w:pPr>
      <w:bookmarkStart w:id="0" w:name="_Toc90675317"/>
      <w:r w:rsidRPr="00576292">
        <w:rPr>
          <w:rStyle w:val="Strong"/>
        </w:rPr>
        <w:lastRenderedPageBreak/>
        <w:t>INTRODUCTORY LESSON</w:t>
      </w:r>
      <w:bookmarkEnd w:id="0"/>
    </w:p>
    <w:p w14:paraId="7698029B" w14:textId="774A5D45"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approximately </w:t>
      </w:r>
      <w:r w:rsidR="00D651BA">
        <w:t>the year -6055</w:t>
      </w:r>
      <w:r w:rsidR="005A1699">
        <w:rPr>
          <w:rStyle w:val="FootnoteReference"/>
        </w:rPr>
        <w:footnoteReference w:id="1"/>
      </w:r>
      <w:r w:rsidR="00D651BA">
        <w:t>.</w:t>
      </w:r>
    </w:p>
    <w:p w14:paraId="7AE90D89" w14:textId="473EE1CD" w:rsidR="005A1699" w:rsidRDefault="005A1699" w:rsidP="008A498C">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rather by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D44D46" w:rsidRDefault="00576292" w:rsidP="00D44D46">
      <w:pPr>
        <w:pStyle w:val="Heading2"/>
        <w:rPr>
          <w:rStyle w:val="Strong"/>
        </w:rPr>
      </w:pPr>
      <w:bookmarkStart w:id="1" w:name="_Toc90675318"/>
      <w:r w:rsidRPr="00D44D46">
        <w:rPr>
          <w:rStyle w:val="Strong"/>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06992D6"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have been standardized and are phonetic in nature. Each of the major phonemes has a single symbol associated with it, and each letter has one sound. There are no “silent” letters; if a phoneme is unvoiced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The new student will observe that Zdetl uses many compound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lastRenderedPageBreak/>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5C495CC4" w14:textId="0B7BA8C2" w:rsidR="006019C1" w:rsidRDefault="006019C1" w:rsidP="00FC4DC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greatly simplifies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2205BEF8" w14:textId="517BF52D" w:rsidR="00097C6C" w:rsidRDefault="00097C6C" w:rsidP="00FC4DC2">
      <w:pPr>
        <w:ind w:firstLine="720"/>
        <w:rPr>
          <w:rStyle w:val="Strong"/>
          <w:b w:val="0"/>
          <w:bCs w:val="0"/>
        </w:rPr>
      </w:pPr>
    </w:p>
    <w:p w14:paraId="1B79AB52" w14:textId="7594B732" w:rsidR="00097C6C" w:rsidRDefault="00097C6C" w:rsidP="00D44D46">
      <w:pPr>
        <w:pStyle w:val="Heading2"/>
        <w:rPr>
          <w:rStyle w:val="Strong"/>
        </w:rPr>
      </w:pPr>
      <w:bookmarkStart w:id="2" w:name="_Toc90675319"/>
      <w:r w:rsidRPr="00097C6C">
        <w:rPr>
          <w:rStyle w:val="Strong"/>
        </w:rPr>
        <w:t>How To Learn</w:t>
      </w:r>
      <w:bookmarkEnd w:id="2"/>
      <w:r w:rsidRPr="00097C6C">
        <w:rPr>
          <w:rStyle w:val="Strong"/>
        </w:rPr>
        <w:t xml:space="preserve"> </w:t>
      </w:r>
    </w:p>
    <w:p w14:paraId="654501FB" w14:textId="252A3845" w:rsidR="005D1137" w:rsidRDefault="005D1137">
      <w:pPr>
        <w:rPr>
          <w:rStyle w:val="Strong"/>
          <w:b w:val="0"/>
          <w:bCs w:val="0"/>
        </w:rPr>
      </w:pPr>
      <w:r>
        <w:rPr>
          <w:rStyle w:val="Strong"/>
          <w:b w:val="0"/>
          <w:bCs w:val="0"/>
        </w:rPr>
        <w:br w:type="page"/>
      </w:r>
    </w:p>
    <w:p w14:paraId="5FBD6D08" w14:textId="17602E10" w:rsidR="00097C6C" w:rsidRDefault="005D1137" w:rsidP="00D44D46">
      <w:pPr>
        <w:pStyle w:val="Heading1"/>
        <w:rPr>
          <w:rStyle w:val="Strong"/>
        </w:rPr>
      </w:pPr>
      <w:bookmarkStart w:id="3" w:name="_Toc90675320"/>
      <w:r w:rsidRPr="005D1137">
        <w:rPr>
          <w:rStyle w:val="Strong"/>
        </w:rPr>
        <w:lastRenderedPageBreak/>
        <w:t>Lesson One</w:t>
      </w:r>
      <w:bookmarkEnd w:id="3"/>
    </w:p>
    <w:p w14:paraId="5FD3DD99" w14:textId="71A0277A" w:rsidR="005D1137" w:rsidRDefault="003F240F" w:rsidP="003F240F">
      <w:pPr>
        <w:pStyle w:val="Heading2"/>
        <w:rPr>
          <w:rStyle w:val="Strong"/>
          <w:b w:val="0"/>
          <w:bCs w:val="0"/>
        </w:rPr>
      </w:pPr>
      <w:r>
        <w:rPr>
          <w:rStyle w:val="Strong"/>
          <w:b w:val="0"/>
          <w:bCs w:val="0"/>
        </w:rPr>
        <w:t>Pronunciation &amp; Spelling</w:t>
      </w:r>
    </w:p>
    <w:p w14:paraId="281773C0" w14:textId="35C560B2" w:rsidR="003F240F" w:rsidRDefault="00F4733F" w:rsidP="003F240F">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4860D4DF" w:rsidR="00F4733F" w:rsidRDefault="00F4733F" w:rsidP="003F240F">
      <w:r>
        <w:tab/>
        <w:t xml:space="preserve">The phonemes (sounds) of Zdetl are differentiated and distinct, and generally follow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3F240F">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77777777" w:rsidR="002F0B05" w:rsidRDefault="00F94D51" w:rsidP="003F240F">
      <w:r>
        <w:tab/>
        <w:t xml:space="preserve">The Zdetl alphabet consists of </w:t>
      </w:r>
      <w:r w:rsidR="00004960">
        <w:t>42 distinct phonemes;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3F240F">
      <w:r>
        <w:tab/>
        <w:t xml:space="preserve">The vowel sounds are as follows: </w:t>
      </w:r>
    </w:p>
    <w:p w14:paraId="36D6F230" w14:textId="19898A1F" w:rsidR="00F94D51" w:rsidRDefault="002F0B05" w:rsidP="002F0B05">
      <w:pPr>
        <w:rPr>
          <w:b/>
          <w:bCs/>
        </w:rPr>
      </w:pPr>
      <w:r>
        <w:tab/>
      </w:r>
      <w:r w:rsidR="00266BDD">
        <w:rPr>
          <w:rFonts w:ascii="ZhoGlyph" w:hAnsi="ZhoGlyph"/>
        </w:rPr>
        <w:t>A</w:t>
      </w:r>
      <w:r>
        <w:rPr>
          <w:i/>
          <w:iCs/>
        </w:rPr>
        <w:t>A</w:t>
      </w:r>
      <w:r>
        <w:t xml:space="preserve"> as in “lock” or “father”: </w:t>
      </w:r>
      <w:r>
        <w:rPr>
          <w:i/>
          <w:iCs/>
        </w:rPr>
        <w:t xml:space="preserve">atrint, </w:t>
      </w:r>
      <w:r w:rsidRPr="002F0B05">
        <w:rPr>
          <w:b/>
          <w:bCs/>
        </w:rPr>
        <w:t>Ah-trint</w:t>
      </w:r>
      <w:r>
        <w:t xml:space="preserve">; </w:t>
      </w:r>
      <w:r w:rsidR="00F94D51">
        <w:t xml:space="preserve"> </w:t>
      </w:r>
      <w:r>
        <w:rPr>
          <w:i/>
          <w:iCs/>
        </w:rPr>
        <w:t xml:space="preserve">driant, </w:t>
      </w:r>
      <w:r>
        <w:rPr>
          <w:b/>
          <w:bCs/>
        </w:rPr>
        <w:t>dri-Ahnt</w:t>
      </w:r>
    </w:p>
    <w:p w14:paraId="1B84AD8C" w14:textId="65A34B98" w:rsidR="002F0B05" w:rsidRDefault="002F0B05" w:rsidP="002F0B05">
      <w:pPr>
        <w:rPr>
          <w:b/>
          <w:bCs/>
        </w:rPr>
      </w:pPr>
      <w:r>
        <w:rPr>
          <w:b/>
          <w:bCs/>
        </w:rPr>
        <w:tab/>
      </w:r>
      <w:r w:rsidR="00266BDD">
        <w:rPr>
          <w:rFonts w:ascii="ZhoGlyph" w:hAnsi="ZhoGlyph"/>
          <w:b/>
          <w:bCs/>
        </w:rPr>
        <w:t>E</w:t>
      </w:r>
      <w:r>
        <w:rPr>
          <w:i/>
          <w:iCs/>
        </w:rPr>
        <w:t xml:space="preserve">E </w:t>
      </w:r>
      <w:r>
        <w:t xml:space="preserve">as in “get” or “let”: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77C9E1FA" w:rsidR="00C93FB8" w:rsidRDefault="00C93FB8" w:rsidP="002F0B05">
      <w:pPr>
        <w:rPr>
          <w:b/>
          <w:bCs/>
        </w:rPr>
      </w:pPr>
      <w:r>
        <w:tab/>
      </w:r>
      <w:r w:rsidR="00266BDD">
        <w:rPr>
          <w:rFonts w:ascii="ZhoGlyph" w:hAnsi="ZhoGlyph"/>
        </w:rPr>
        <w:t>I</w:t>
      </w:r>
      <w:r>
        <w:rPr>
          <w:i/>
          <w:iCs/>
        </w:rPr>
        <w:t>I</w:t>
      </w:r>
      <w:r>
        <w:t xml:space="preserve"> as in “kit”: </w:t>
      </w:r>
      <w:r>
        <w:rPr>
          <w:i/>
          <w:iCs/>
        </w:rPr>
        <w:t xml:space="preserve">ivr, </w:t>
      </w:r>
      <w:r>
        <w:rPr>
          <w:b/>
          <w:bCs/>
        </w:rPr>
        <w:t xml:space="preserve">IHvr; </w:t>
      </w:r>
      <w:r>
        <w:rPr>
          <w:i/>
          <w:iCs/>
        </w:rPr>
        <w:t xml:space="preserve">izhtak, </w:t>
      </w:r>
      <w:r>
        <w:rPr>
          <w:b/>
          <w:bCs/>
        </w:rPr>
        <w:t>IHzh-tak</w:t>
      </w:r>
    </w:p>
    <w:p w14:paraId="0642F430" w14:textId="7D3F8A8C" w:rsidR="00C93FB8" w:rsidRDefault="00C93FB8" w:rsidP="002F0B05">
      <w:pPr>
        <w:rPr>
          <w:b/>
          <w:bCs/>
        </w:rPr>
      </w:pPr>
      <w:r>
        <w:rPr>
          <w:b/>
          <w:bCs/>
        </w:rPr>
        <w:tab/>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05A449F2" w:rsidR="00D00A4D" w:rsidRDefault="00D00A4D" w:rsidP="002F0B05">
      <w:pPr>
        <w:rPr>
          <w:b/>
          <w:bCs/>
        </w:rPr>
      </w:pPr>
      <w:r>
        <w:rPr>
          <w:b/>
          <w:bCs/>
        </w:rPr>
        <w:tab/>
      </w:r>
      <w:r>
        <w:rPr>
          <w:i/>
          <w:iCs/>
        </w:rPr>
        <w:t>IE</w:t>
      </w:r>
      <w:r>
        <w:t xml:space="preserve"> as in “la</w:t>
      </w:r>
      <w:r w:rsidRPr="00D00A4D">
        <w:rPr>
          <w:b/>
          <w:bCs/>
          <w:i/>
          <w:iCs/>
        </w:rPr>
        <w:t>ye</w:t>
      </w:r>
      <w:r>
        <w:t xml:space="preserve">r”: </w:t>
      </w:r>
      <w:r>
        <w:rPr>
          <w:i/>
          <w:iCs/>
        </w:rPr>
        <w:t xml:space="preserve">iebr, </w:t>
      </w:r>
      <w:r>
        <w:rPr>
          <w:b/>
          <w:bCs/>
        </w:rPr>
        <w:t>Ye-br</w:t>
      </w:r>
    </w:p>
    <w:p w14:paraId="0AB58071" w14:textId="0A3ED3C7" w:rsidR="00D00A4D" w:rsidRDefault="00D00A4D" w:rsidP="002F0B05">
      <w:pPr>
        <w:rPr>
          <w:b/>
          <w:bCs/>
        </w:rPr>
      </w:pPr>
      <w:r>
        <w:rPr>
          <w:b/>
          <w:bCs/>
        </w:rPr>
        <w:tab/>
      </w:r>
      <w:r w:rsidR="00266BDD">
        <w:rPr>
          <w:rFonts w:ascii="ZhoGlyph" w:hAnsi="ZhoGlyph"/>
          <w:b/>
          <w:bCs/>
        </w:rPr>
        <w:t>O</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25F65667" w:rsidR="00D00A4D" w:rsidRDefault="00D00A4D" w:rsidP="002F0B05">
      <w:r>
        <w:rPr>
          <w:b/>
          <w:bCs/>
        </w:rPr>
        <w:tab/>
      </w:r>
      <w:r w:rsidR="00266BDD">
        <w:rPr>
          <w:rFonts w:ascii="ZhoGlyph" w:hAnsi="ZhoGlyph"/>
          <w:b/>
          <w:bCs/>
        </w:rPr>
        <w:t>R</w:t>
      </w:r>
      <w:r>
        <w:rPr>
          <w:i/>
          <w:iCs/>
        </w:rPr>
        <w:t xml:space="preserve">R </w:t>
      </w:r>
      <w:r>
        <w:t>is a trilled “r” sound similar to the Polish “Przemsyl”</w:t>
      </w:r>
    </w:p>
    <w:p w14:paraId="3AEF82D3" w14:textId="590AA737" w:rsidR="00CD0ADC" w:rsidRDefault="00CD0ADC" w:rsidP="002F0B05">
      <w:r>
        <w:tab/>
        <w:t>The consonant sounds are as follows: B, BL, BR, CH, D, DL, DR, F, FL, FR, J, K, KL, KR, L, M, N, NCH, NJ, NS, NSH, NT, NTS, NZ, NZH, P, PL, PR, Q, QL, R, SH, T, TS, TL, V, VL, VR, Z, ZH, ‘</w:t>
      </w:r>
    </w:p>
    <w:p w14:paraId="08BDCE10" w14:textId="534137D4" w:rsidR="00CD0ADC" w:rsidRPr="00D00A4D" w:rsidRDefault="00CD0ADC" w:rsidP="002F0B05">
      <w:r>
        <w:tab/>
        <w:t>They are pronounced similar to the Anglic phoneme and combinations, with the exception of Q, which is a softer “K” sound similar to a combination of “K” and the anglic “G” sound. The closest Terran approximation is the Arabic “Q”. The last consonant on the list is a glottal stop or sudden vocal pause.</w:t>
      </w:r>
    </w:p>
    <w:sectPr w:rsidR="00CD0ADC" w:rsidRPr="00D00A4D" w:rsidSect="00CC6536">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9171D" w14:textId="77777777" w:rsidR="00730B5C" w:rsidRDefault="00730B5C" w:rsidP="00D252ED">
      <w:pPr>
        <w:spacing w:after="0" w:line="240" w:lineRule="auto"/>
      </w:pPr>
      <w:r>
        <w:separator/>
      </w:r>
    </w:p>
  </w:endnote>
  <w:endnote w:type="continuationSeparator" w:id="0">
    <w:p w14:paraId="353D59C7" w14:textId="77777777" w:rsidR="00730B5C" w:rsidRDefault="00730B5C"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D46F" w14:textId="77777777" w:rsidR="00730B5C" w:rsidRDefault="00730B5C" w:rsidP="00D252ED">
      <w:pPr>
        <w:spacing w:after="0" w:line="240" w:lineRule="auto"/>
      </w:pPr>
      <w:r>
        <w:separator/>
      </w:r>
    </w:p>
  </w:footnote>
  <w:footnote w:type="continuationSeparator" w:id="0">
    <w:p w14:paraId="04EF3D78" w14:textId="77777777" w:rsidR="00730B5C" w:rsidRDefault="00730B5C" w:rsidP="00D252ED">
      <w:pPr>
        <w:spacing w:after="0" w:line="240" w:lineRule="auto"/>
      </w:pPr>
      <w:r>
        <w:continuationSeparator/>
      </w:r>
    </w:p>
  </w:footnote>
  <w:footnote w:id="1">
    <w:p w14:paraId="15FB46AF" w14:textId="04CAE89C" w:rsidR="005A1699" w:rsidRDefault="005A1699">
      <w:pPr>
        <w:pStyle w:val="FootnoteText"/>
      </w:pPr>
      <w:r>
        <w:rPr>
          <w:rStyle w:val="FootnoteReference"/>
        </w:rPr>
        <w:footnoteRef/>
      </w:r>
      <w:r>
        <w:t xml:space="preserve"> </w:t>
      </w:r>
      <w:hyperlink r:id="rId1" w:history="1">
        <w:r>
          <w:rPr>
            <w:rStyle w:val="Hyperlink"/>
          </w:rPr>
          <w:t>Zdetl (language) - Traveller (travellerrpg.com)</w:t>
        </w:r>
      </w:hyperlink>
    </w:p>
  </w:footnote>
  <w:footnote w:id="2">
    <w:p w14:paraId="419EF109" w14:textId="503A6A68" w:rsidR="00F83F0E" w:rsidRDefault="00F83F0E">
      <w:pPr>
        <w:pStyle w:val="FootnoteText"/>
      </w:pPr>
      <w:r>
        <w:rPr>
          <w:rStyle w:val="FootnoteReference"/>
        </w:rPr>
        <w:footnoteRef/>
      </w:r>
      <w:r>
        <w:t xml:space="preserve"> </w:t>
      </w:r>
      <w:hyperlink r:id="rId2" w:history="1">
        <w:r>
          <w:rPr>
            <w:rStyle w:val="Hyperlink"/>
          </w:rPr>
          <w:t>Zdetl (language) - Traveller (travellerrpg.com)</w:t>
        </w:r>
      </w:hyperlink>
      <w:r>
        <w:t xml:space="preserve"> - Morphology</w:t>
      </w:r>
    </w:p>
  </w:footnote>
  <w:footnote w:id="3">
    <w:p w14:paraId="6ED81530" w14:textId="40794E46" w:rsidR="00E31428" w:rsidRDefault="00E31428">
      <w:pPr>
        <w:pStyle w:val="FootnoteText"/>
      </w:pPr>
      <w:r>
        <w:rPr>
          <w:rStyle w:val="FootnoteReference"/>
        </w:rPr>
        <w:footnoteRef/>
      </w:r>
      <w:r>
        <w:t xml:space="preserve"> </w:t>
      </w:r>
      <w:hyperlink r:id="rId3" w:history="1">
        <w:r>
          <w:rPr>
            <w:rStyle w:val="Hyperlink"/>
          </w:rPr>
          <w:t>Locative case - Wikipedia</w:t>
        </w:r>
      </w:hyperlink>
    </w:p>
  </w:footnote>
  <w:footnote w:id="4">
    <w:p w14:paraId="0FB997FD" w14:textId="7CADE539" w:rsidR="00EE42FF" w:rsidRDefault="00EE42FF">
      <w:pPr>
        <w:pStyle w:val="FootnoteText"/>
      </w:pPr>
      <w:r>
        <w:rPr>
          <w:rStyle w:val="FootnoteReference"/>
        </w:rPr>
        <w:footnoteRef/>
      </w:r>
      <w:r>
        <w:t xml:space="preserve"> </w:t>
      </w:r>
      <w:hyperlink r:id="rId4" w:history="1">
        <w:r>
          <w:rPr>
            <w:rStyle w:val="Hyperlink"/>
          </w:rPr>
          <w:t>Lative case - Wikipedia</w:t>
        </w:r>
      </w:hyperlink>
    </w:p>
  </w:footnote>
  <w:footnote w:id="5">
    <w:p w14:paraId="1E18F0DD" w14:textId="4DFF4DAA" w:rsidR="00E31428" w:rsidRDefault="00E31428">
      <w:pPr>
        <w:pStyle w:val="FootnoteText"/>
      </w:pPr>
      <w:r>
        <w:rPr>
          <w:rStyle w:val="FootnoteReference"/>
        </w:rPr>
        <w:footnoteRef/>
      </w:r>
      <w:r>
        <w:t xml:space="preserve"> </w:t>
      </w:r>
      <w:hyperlink r:id="rId5" w:history="1">
        <w:r>
          <w:rPr>
            <w:rStyle w:val="Hyperlink"/>
          </w:rPr>
          <w:t>Comparative case - Wikipedia</w:t>
        </w:r>
      </w:hyperlink>
    </w:p>
  </w:footnote>
  <w:footnote w:id="6">
    <w:p w14:paraId="454DB607" w14:textId="408ACC4A" w:rsidR="004E4275" w:rsidRDefault="004E4275">
      <w:pPr>
        <w:pStyle w:val="FootnoteText"/>
      </w:pPr>
      <w:r>
        <w:rPr>
          <w:rStyle w:val="FootnoteReference"/>
        </w:rPr>
        <w:footnoteRef/>
      </w:r>
      <w:r>
        <w:t xml:space="preserve"> </w:t>
      </w:r>
      <w:hyperlink r:id="rId6" w:history="1">
        <w:r>
          <w:rPr>
            <w:rStyle w:val="Hyperlink"/>
          </w:rPr>
          <w:t>Zdetl (language) - Traveller (travellerrpg.com)</w:t>
        </w:r>
      </w:hyperlink>
      <w:r>
        <w:t xml:space="preserve"> - Syntax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529B"/>
    <w:rsid w:val="00043558"/>
    <w:rsid w:val="00097C6C"/>
    <w:rsid w:val="001953E9"/>
    <w:rsid w:val="00244C62"/>
    <w:rsid w:val="00266BDD"/>
    <w:rsid w:val="002F0B05"/>
    <w:rsid w:val="003F0DBD"/>
    <w:rsid w:val="003F240F"/>
    <w:rsid w:val="00441DE1"/>
    <w:rsid w:val="00447275"/>
    <w:rsid w:val="004E4275"/>
    <w:rsid w:val="00576292"/>
    <w:rsid w:val="005A1699"/>
    <w:rsid w:val="005D1137"/>
    <w:rsid w:val="006019C1"/>
    <w:rsid w:val="00730B5C"/>
    <w:rsid w:val="007460E1"/>
    <w:rsid w:val="007A73B4"/>
    <w:rsid w:val="00863DF0"/>
    <w:rsid w:val="008A498C"/>
    <w:rsid w:val="008C4ED6"/>
    <w:rsid w:val="00994BAC"/>
    <w:rsid w:val="00A612A4"/>
    <w:rsid w:val="00AA0542"/>
    <w:rsid w:val="00AF54C8"/>
    <w:rsid w:val="00B630D4"/>
    <w:rsid w:val="00C93FB8"/>
    <w:rsid w:val="00CC6536"/>
    <w:rsid w:val="00CD0ADC"/>
    <w:rsid w:val="00D00A4D"/>
    <w:rsid w:val="00D252ED"/>
    <w:rsid w:val="00D44D46"/>
    <w:rsid w:val="00D5691C"/>
    <w:rsid w:val="00D651BA"/>
    <w:rsid w:val="00E31428"/>
    <w:rsid w:val="00ED7495"/>
    <w:rsid w:val="00EE42FF"/>
    <w:rsid w:val="00F4733F"/>
    <w:rsid w:val="00F83F0E"/>
    <w:rsid w:val="00F94D51"/>
    <w:rsid w:val="00FC4DC2"/>
    <w:rsid w:val="00FD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5A16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1699"/>
    <w:pPr>
      <w:outlineLvl w:val="9"/>
    </w:pPr>
  </w:style>
  <w:style w:type="paragraph" w:styleId="FootnoteText">
    <w:name w:val="footnote text"/>
    <w:basedOn w:val="Normal"/>
    <w:link w:val="FootnoteTextChar"/>
    <w:uiPriority w:val="99"/>
    <w:semiHidden/>
    <w:unhideWhenUsed/>
    <w:rsid w:val="005A1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576292"/>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eastAsiaTheme="minorEastAsia" w:cs="Times New Roman"/>
    </w:rPr>
  </w:style>
  <w:style w:type="paragraph" w:styleId="TOC1">
    <w:name w:val="toc 1"/>
    <w:basedOn w:val="Normal"/>
    <w:next w:val="Normal"/>
    <w:autoRedefine/>
    <w:uiPriority w:val="39"/>
    <w:unhideWhenUsed/>
    <w:rsid w:val="00D44D46"/>
    <w:pPr>
      <w:spacing w:after="100"/>
    </w:pPr>
    <w:rPr>
      <w:rFonts w:eastAsiaTheme="minorEastAsia" w:cs="Times New Roman"/>
    </w:rPr>
  </w:style>
  <w:style w:type="paragraph" w:styleId="TOC3">
    <w:name w:val="toc 3"/>
    <w:basedOn w:val="Normal"/>
    <w:next w:val="Normal"/>
    <w:autoRedefine/>
    <w:uiPriority w:val="39"/>
    <w:unhideWhenUsed/>
    <w:rsid w:val="00D44D4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44D4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C6536"/>
    <w:pPr>
      <w:spacing w:after="0" w:line="240" w:lineRule="auto"/>
    </w:pPr>
    <w:rPr>
      <w:rFonts w:eastAsiaTheme="minorEastAsia"/>
    </w:rPr>
  </w:style>
  <w:style w:type="character" w:customStyle="1" w:styleId="NoSpacingChar">
    <w:name w:val="No Spacing Char"/>
    <w:basedOn w:val="DefaultParagraphFont"/>
    <w:link w:val="NoSpacing"/>
    <w:uiPriority w:val="1"/>
    <w:rsid w:val="00CC653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Locative_cas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zhodani language &amp; culture institute</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 yourself zdetl</dc:title>
  <dc:subject/>
  <dc:creator>Jeff Kazmierski, John Waterman, Maksim Smelchak, Stephen Sorenberg, Tony Reynolds,</dc:creator>
  <cp:keywords/>
  <dc:description/>
  <cp:lastModifiedBy>Jeff Kazmierski</cp:lastModifiedBy>
  <cp:revision>16</cp:revision>
  <dcterms:created xsi:type="dcterms:W3CDTF">2021-12-17T20:37:00Z</dcterms:created>
  <dcterms:modified xsi:type="dcterms:W3CDTF">2021-12-18T07:28:00Z</dcterms:modified>
</cp:coreProperties>
</file>