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D91EF" w14:textId="77777777" w:rsidR="00E52135" w:rsidRPr="00E52135" w:rsidRDefault="00E52135" w:rsidP="00E52135">
      <w:pPr>
        <w:rPr>
          <w:b/>
          <w:bCs/>
        </w:rPr>
      </w:pPr>
      <w:r w:rsidRPr="00E52135">
        <w:rPr>
          <w:b/>
          <w:bCs/>
        </w:rPr>
        <w:t>9. Ensemble Learning</w:t>
      </w:r>
    </w:p>
    <w:p w14:paraId="1A246F1E" w14:textId="77777777" w:rsidR="00E52135" w:rsidRPr="00E52135" w:rsidRDefault="00E52135" w:rsidP="00E52135">
      <w:r w:rsidRPr="00E52135">
        <w:t xml:space="preserve">Ensemble learning is a central concept in modern machine learning, reflecting the idea that </w:t>
      </w:r>
      <w:r w:rsidRPr="00E52135">
        <w:rPr>
          <w:b/>
          <w:bCs/>
        </w:rPr>
        <w:t>“the wisdom of the crowd”</w:t>
      </w:r>
      <w:r w:rsidRPr="00E52135">
        <w:t xml:space="preserve"> can produce more accurate, robust, and reliable predictions than any single model alone. In its broadest sense, ensemble learning refers to any technique that combines multiple models—often called </w:t>
      </w:r>
      <w:r w:rsidRPr="00E52135">
        <w:rPr>
          <w:b/>
          <w:bCs/>
        </w:rPr>
        <w:t>base learners</w:t>
      </w:r>
      <w:r w:rsidRPr="00E52135">
        <w:t xml:space="preserve"> or </w:t>
      </w:r>
      <w:r w:rsidRPr="00E52135">
        <w:rPr>
          <w:b/>
          <w:bCs/>
        </w:rPr>
        <w:t>weak learners</w:t>
      </w:r>
      <w:r w:rsidRPr="00E52135">
        <w:t>—to construct a more powerful aggregate predictor. This approach leverages the diversity among the individual models, with the expectation that their individual errors will tend to cancel out, resulting in improved overall performance.</w:t>
      </w:r>
    </w:p>
    <w:p w14:paraId="02C79DF4" w14:textId="77777777" w:rsidR="00E52135" w:rsidRPr="00E52135" w:rsidRDefault="00E52135" w:rsidP="00E52135">
      <w:r w:rsidRPr="00E52135">
        <w:t xml:space="preserve">The theoretical underpinnings of ensemble learning can be traced to statistics and the study of variance reduction, as well as to theoretical machine learning, where combining weak models can lead to strong overall predictors—a fact formalized in the concept of </w:t>
      </w:r>
      <w:r w:rsidRPr="00E52135">
        <w:rPr>
          <w:b/>
          <w:bCs/>
        </w:rPr>
        <w:t>boosting</w:t>
      </w:r>
      <w:r w:rsidRPr="00E52135">
        <w:t>. In practical terms, ensembles can be used to reduce variance (by averaging noisy models), reduce bias (by combining models that make different assumptions), and increase coverage (by incorporating multiple perspectives on the data).</w:t>
      </w:r>
    </w:p>
    <w:p w14:paraId="3F035B21" w14:textId="77777777" w:rsidR="00E52135" w:rsidRPr="00E52135" w:rsidRDefault="00E52135" w:rsidP="00E52135">
      <w:r w:rsidRPr="00E52135">
        <w:t>Ensembles are particularly effective in complex, high-dimensional, or noisy domains, where a single model is prone to overfitting or may fail to capture all the subtleties of the underlying pattern. The use of ensembles is now standard practice in fields as varied as computer vision, natural language processing, bioinformatics, and finance. Many of the most successful algorithms in machine learning competitions, such as those on Kaggle, are ensemble-based.</w:t>
      </w:r>
    </w:p>
    <w:p w14:paraId="7ECBD163" w14:textId="77777777" w:rsidR="00E52135" w:rsidRPr="00E52135" w:rsidRDefault="00E52135" w:rsidP="00E52135">
      <w:r w:rsidRPr="00E52135">
        <w:t xml:space="preserve">There are many ways to build ensembles. The simplest involve averaging or voting across a set of models trained independently. More sophisticated methods, such as </w:t>
      </w:r>
      <w:r w:rsidRPr="00E52135">
        <w:rPr>
          <w:b/>
          <w:bCs/>
        </w:rPr>
        <w:t>bagging</w:t>
      </w:r>
      <w:r w:rsidRPr="00E52135">
        <w:t xml:space="preserve"> and </w:t>
      </w:r>
      <w:r w:rsidRPr="00E52135">
        <w:rPr>
          <w:b/>
          <w:bCs/>
        </w:rPr>
        <w:t>boosting</w:t>
      </w:r>
      <w:r w:rsidRPr="00E52135">
        <w:t xml:space="preserve">, generate their constituent models through clever manipulations of the data and training process. </w:t>
      </w:r>
      <w:r w:rsidRPr="00E52135">
        <w:rPr>
          <w:b/>
          <w:bCs/>
        </w:rPr>
        <w:t>Random forests</w:t>
      </w:r>
      <w:r w:rsidRPr="00E52135">
        <w:t xml:space="preserve"> and </w:t>
      </w:r>
      <w:r w:rsidRPr="00E52135">
        <w:rPr>
          <w:b/>
          <w:bCs/>
        </w:rPr>
        <w:t>gradient boosting machines</w:t>
      </w:r>
      <w:r w:rsidRPr="00E52135">
        <w:t xml:space="preserve"> are two of the most powerful and widely used ensemble techniques today.</w:t>
      </w:r>
    </w:p>
    <w:p w14:paraId="6C2CAFFC" w14:textId="77777777" w:rsidR="00E52135" w:rsidRPr="00E52135" w:rsidRDefault="00E52135" w:rsidP="00E52135">
      <w:r w:rsidRPr="00E52135">
        <w:t>However, ensemble methods are not without their challenges. They can be computationally expensive, difficult to interpret, and, if not carefully constructed, may fail to deliver improvements over simpler models. Their success depends crucially on the diversity and quality of the base learners, as well as on the strategy used for combining them.</w:t>
      </w:r>
    </w:p>
    <w:p w14:paraId="09683B7B" w14:textId="77777777" w:rsidR="00E52135" w:rsidRPr="00E52135" w:rsidRDefault="00E52135" w:rsidP="00E52135">
      <w:r w:rsidRPr="00E52135">
        <w:pict w14:anchorId="08EC1475">
          <v:rect id="_x0000_i1049" style="width:0;height:1.5pt" o:hralign="center" o:hrstd="t" o:hr="t" fillcolor="#a0a0a0" stroked="f"/>
        </w:pict>
      </w:r>
    </w:p>
    <w:p w14:paraId="7EBE8491" w14:textId="77777777" w:rsidR="00E52135" w:rsidRPr="00E52135" w:rsidRDefault="00E52135" w:rsidP="00E52135">
      <w:pPr>
        <w:rPr>
          <w:b/>
          <w:bCs/>
        </w:rPr>
      </w:pPr>
      <w:r w:rsidRPr="00E52135">
        <w:rPr>
          <w:b/>
          <w:bCs/>
        </w:rPr>
        <w:t>9.1 Combining Classifiers</w:t>
      </w:r>
    </w:p>
    <w:p w14:paraId="6DF0B94A" w14:textId="77777777" w:rsidR="00E52135" w:rsidRPr="00E52135" w:rsidRDefault="00E52135" w:rsidP="00E52135">
      <w:r w:rsidRPr="00E52135">
        <w:t xml:space="preserve">The simplest and most general approach to ensemble learning is to combine the predictions of multiple classifiers through </w:t>
      </w:r>
      <w:r w:rsidRPr="00E52135">
        <w:rPr>
          <w:b/>
          <w:bCs/>
        </w:rPr>
        <w:t>voting</w:t>
      </w:r>
      <w:r w:rsidRPr="00E52135">
        <w:t xml:space="preserve"> (for classification) or </w:t>
      </w:r>
      <w:r w:rsidRPr="00E52135">
        <w:rPr>
          <w:b/>
          <w:bCs/>
        </w:rPr>
        <w:t>averaging</w:t>
      </w:r>
      <w:r w:rsidRPr="00E52135">
        <w:t xml:space="preserve"> (for regression). Suppose we have M classifiers, each making a prediction y</w:t>
      </w:r>
      <w:r w:rsidRPr="00E52135">
        <w:rPr>
          <w:rFonts w:ascii="Cambria Math" w:hAnsi="Cambria Math" w:cs="Cambria Math"/>
        </w:rPr>
        <w:t>ₘ</w:t>
      </w:r>
      <w:r w:rsidRPr="00E52135">
        <w:t>(x) for input x.</w:t>
      </w:r>
    </w:p>
    <w:p w14:paraId="47014D95" w14:textId="77777777" w:rsidR="00E52135" w:rsidRPr="00E52135" w:rsidRDefault="00E52135" w:rsidP="00E52135">
      <w:r w:rsidRPr="00E52135">
        <w:t xml:space="preserve">For </w:t>
      </w:r>
      <w:r w:rsidRPr="00E52135">
        <w:rPr>
          <w:b/>
          <w:bCs/>
        </w:rPr>
        <w:t>classification</w:t>
      </w:r>
      <w:r w:rsidRPr="00E52135">
        <w:t xml:space="preserve">, the ensemble prediction is typically made by </w:t>
      </w:r>
      <w:r w:rsidRPr="00E52135">
        <w:rPr>
          <w:b/>
          <w:bCs/>
        </w:rPr>
        <w:t>majority voting</w:t>
      </w:r>
      <w:r w:rsidRPr="00E52135">
        <w:t>:</w:t>
      </w:r>
    </w:p>
    <w:p w14:paraId="180A3728" w14:textId="77777777" w:rsidR="00E52135" w:rsidRPr="00E52135" w:rsidRDefault="00E52135" w:rsidP="00E52135">
      <w:r w:rsidRPr="00E52135">
        <w:t>ŷ = mode{y₁(x), y₂(x), ..., y</w:t>
      </w:r>
      <w:r w:rsidRPr="00E52135">
        <w:rPr>
          <w:rFonts w:ascii="Cambria Math" w:hAnsi="Cambria Math" w:cs="Cambria Math"/>
        </w:rPr>
        <w:t>ₘ</w:t>
      </w:r>
      <w:r w:rsidRPr="00E52135">
        <w:t>(x)}</w:t>
      </w:r>
    </w:p>
    <w:p w14:paraId="5AF2ADD4" w14:textId="77777777" w:rsidR="00E52135" w:rsidRPr="00E52135" w:rsidRDefault="00E52135" w:rsidP="00E52135">
      <w:r w:rsidRPr="00E52135">
        <w:t>That is, the class label most frequently predicted by the base classifiers is chosen as the final output.</w:t>
      </w:r>
    </w:p>
    <w:p w14:paraId="2B0395FA" w14:textId="77777777" w:rsidR="00E52135" w:rsidRPr="00E52135" w:rsidRDefault="00E52135" w:rsidP="00E52135">
      <w:r w:rsidRPr="00E52135">
        <w:t xml:space="preserve">For </w:t>
      </w:r>
      <w:r w:rsidRPr="00E52135">
        <w:rPr>
          <w:b/>
          <w:bCs/>
        </w:rPr>
        <w:t>regression</w:t>
      </w:r>
      <w:r w:rsidRPr="00E52135">
        <w:t>, the ensemble prediction is the average:</w:t>
      </w:r>
    </w:p>
    <w:p w14:paraId="439D6A3E" w14:textId="77777777" w:rsidR="00E52135" w:rsidRPr="00E52135" w:rsidRDefault="00E52135" w:rsidP="00E52135">
      <w:r w:rsidRPr="00E52135">
        <w:t>ŷ = (1/M) Σ</w:t>
      </w:r>
      <w:r w:rsidRPr="00E52135">
        <w:rPr>
          <w:rFonts w:ascii="Cambria Math" w:hAnsi="Cambria Math" w:cs="Cambria Math"/>
        </w:rPr>
        <w:t>ₘ</w:t>
      </w:r>
      <w:r w:rsidRPr="00E52135">
        <w:t xml:space="preserve"> y</w:t>
      </w:r>
      <w:r w:rsidRPr="00E52135">
        <w:rPr>
          <w:rFonts w:ascii="Cambria Math" w:hAnsi="Cambria Math" w:cs="Cambria Math"/>
        </w:rPr>
        <w:t>ₘ</w:t>
      </w:r>
      <w:r w:rsidRPr="00E52135">
        <w:t>(x)</w:t>
      </w:r>
    </w:p>
    <w:p w14:paraId="09019EE0" w14:textId="77777777" w:rsidR="00E52135" w:rsidRPr="00E52135" w:rsidRDefault="00E52135" w:rsidP="00E52135">
      <w:r w:rsidRPr="00E52135">
        <w:lastRenderedPageBreak/>
        <w:t xml:space="preserve">These methods are </w:t>
      </w:r>
      <w:r w:rsidRPr="00E52135">
        <w:rPr>
          <w:b/>
          <w:bCs/>
        </w:rPr>
        <w:t>agnostic</w:t>
      </w:r>
      <w:r w:rsidRPr="00E52135">
        <w:t xml:space="preserve"> to how the base classifiers are built; the only requirement is that they be diverse enough so that their errors are uncorrelated. If all models make the same mistakes, the ensemble offers no advantage. In contrast, if each model tends to err in different places, their combination can dramatically reduce the overall error.</w:t>
      </w:r>
    </w:p>
    <w:p w14:paraId="1E389C64" w14:textId="77777777" w:rsidR="00E52135" w:rsidRPr="00E52135" w:rsidRDefault="00E52135" w:rsidP="00E52135">
      <w:r w:rsidRPr="00E52135">
        <w:t>This variance reduction can be formalized mathematically. If each base model has variance σ² and the errors are independent, the variance of the average is σ² / M—a classical result from statistics. In practice, errors are not perfectly independent, but increasing diversity among models remains a key goal.</w:t>
      </w:r>
    </w:p>
    <w:p w14:paraId="7CD477D3" w14:textId="77777777" w:rsidR="00E52135" w:rsidRPr="00E52135" w:rsidRDefault="00E52135" w:rsidP="00E52135">
      <w:r w:rsidRPr="00E52135">
        <w:t>Diversity can be encouraged by using different learning algorithms, different subsets of features, different parameter settings, or different training sets (as in bagging and boosting).</w:t>
      </w:r>
    </w:p>
    <w:p w14:paraId="7E05CF23" w14:textId="77777777" w:rsidR="00E52135" w:rsidRPr="00E52135" w:rsidRDefault="00E52135" w:rsidP="00E52135">
      <w:r w:rsidRPr="00E52135">
        <w:pict w14:anchorId="63D99123">
          <v:rect id="_x0000_i1050" style="width:0;height:1.5pt" o:hralign="center" o:hrstd="t" o:hr="t" fillcolor="#a0a0a0" stroked="f"/>
        </w:pict>
      </w:r>
    </w:p>
    <w:p w14:paraId="3FE86AB9" w14:textId="77777777" w:rsidR="00E52135" w:rsidRPr="00E52135" w:rsidRDefault="00E52135" w:rsidP="00E52135">
      <w:pPr>
        <w:rPr>
          <w:b/>
          <w:bCs/>
        </w:rPr>
      </w:pPr>
      <w:r w:rsidRPr="00E52135">
        <w:rPr>
          <w:b/>
          <w:bCs/>
        </w:rPr>
        <w:t>9.2 Bagging (Bootstrap Aggregating)</w:t>
      </w:r>
    </w:p>
    <w:p w14:paraId="52532288" w14:textId="77777777" w:rsidR="00E52135" w:rsidRPr="00E52135" w:rsidRDefault="00E52135" w:rsidP="00E52135">
      <w:r w:rsidRPr="00E52135">
        <w:t xml:space="preserve">Bagging, short for </w:t>
      </w:r>
      <w:r w:rsidRPr="00E52135">
        <w:rPr>
          <w:b/>
          <w:bCs/>
        </w:rPr>
        <w:t>Bootstrap Aggregating</w:t>
      </w:r>
      <w:r w:rsidRPr="00E52135">
        <w:t xml:space="preserve">, is one of the foundational ensemble techniques. It was introduced by Leo </w:t>
      </w:r>
      <w:proofErr w:type="spellStart"/>
      <w:r w:rsidRPr="00E52135">
        <w:t>Breiman</w:t>
      </w:r>
      <w:proofErr w:type="spellEnd"/>
      <w:r w:rsidRPr="00E52135">
        <w:t xml:space="preserve"> in the mid-1990s and remains one of the most effective ways to reduce variance and increase stability for unstable learners, such as decision trees.</w:t>
      </w:r>
    </w:p>
    <w:p w14:paraId="5A60A7C0" w14:textId="77777777" w:rsidR="00E52135" w:rsidRPr="00E52135" w:rsidRDefault="00E52135" w:rsidP="00E52135">
      <w:r w:rsidRPr="00E52135">
        <w:t xml:space="preserve">The key idea in bagging is to train each base model on a </w:t>
      </w:r>
      <w:r w:rsidRPr="00E52135">
        <w:rPr>
          <w:b/>
          <w:bCs/>
        </w:rPr>
        <w:t>bootstrap sample</w:t>
      </w:r>
      <w:r w:rsidRPr="00E52135">
        <w:t>—a randomly selected subset of the training data, sampled with replacement. As a result, each model sees a slightly different view of the data and develops its own unique quirks and mistakes. The ensemble then averages (or votes) over these models to make final predictions.</w:t>
      </w:r>
    </w:p>
    <w:p w14:paraId="4910639D" w14:textId="77777777" w:rsidR="00E52135" w:rsidRPr="00E52135" w:rsidRDefault="00E52135" w:rsidP="00E52135">
      <w:r w:rsidRPr="00E52135">
        <w:t>The algorithm proceeds as follows:</w:t>
      </w:r>
    </w:p>
    <w:p w14:paraId="14CA6956" w14:textId="77777777" w:rsidR="00E52135" w:rsidRPr="00E52135" w:rsidRDefault="00E52135" w:rsidP="00E52135">
      <w:pPr>
        <w:numPr>
          <w:ilvl w:val="0"/>
          <w:numId w:val="1"/>
        </w:numPr>
      </w:pPr>
      <w:r w:rsidRPr="00E52135">
        <w:t>For m = 1 to M (number of models in the ensemble):</w:t>
      </w:r>
    </w:p>
    <w:p w14:paraId="3437BFEA" w14:textId="77777777" w:rsidR="00E52135" w:rsidRPr="00E52135" w:rsidRDefault="00E52135" w:rsidP="00E52135">
      <w:pPr>
        <w:numPr>
          <w:ilvl w:val="1"/>
          <w:numId w:val="1"/>
        </w:numPr>
      </w:pPr>
      <w:r w:rsidRPr="00E52135">
        <w:t>Sample n examples from the training data with replacement, to create a bootstrap sample D</w:t>
      </w:r>
      <w:r w:rsidRPr="00E52135">
        <w:rPr>
          <w:rFonts w:ascii="Cambria Math" w:hAnsi="Cambria Math" w:cs="Cambria Math"/>
        </w:rPr>
        <w:t>ₘ</w:t>
      </w:r>
      <w:r w:rsidRPr="00E52135">
        <w:t>.</w:t>
      </w:r>
    </w:p>
    <w:p w14:paraId="59CA4C46" w14:textId="77777777" w:rsidR="00E52135" w:rsidRPr="00E52135" w:rsidRDefault="00E52135" w:rsidP="00E52135">
      <w:pPr>
        <w:numPr>
          <w:ilvl w:val="1"/>
          <w:numId w:val="1"/>
        </w:numPr>
      </w:pPr>
      <w:r w:rsidRPr="00E52135">
        <w:t>Train base learner h</w:t>
      </w:r>
      <w:r w:rsidRPr="00E52135">
        <w:rPr>
          <w:rFonts w:ascii="Cambria Math" w:hAnsi="Cambria Math" w:cs="Cambria Math"/>
        </w:rPr>
        <w:t>ₘ</w:t>
      </w:r>
      <w:r w:rsidRPr="00E52135">
        <w:t>(x) on D</w:t>
      </w:r>
      <w:r w:rsidRPr="00E52135">
        <w:rPr>
          <w:rFonts w:ascii="Cambria Math" w:hAnsi="Cambria Math" w:cs="Cambria Math"/>
        </w:rPr>
        <w:t>ₘ</w:t>
      </w:r>
      <w:r w:rsidRPr="00E52135">
        <w:t>.</w:t>
      </w:r>
    </w:p>
    <w:p w14:paraId="40DCF238" w14:textId="77777777" w:rsidR="00E52135" w:rsidRPr="00E52135" w:rsidRDefault="00E52135" w:rsidP="00E52135">
      <w:pPr>
        <w:numPr>
          <w:ilvl w:val="0"/>
          <w:numId w:val="1"/>
        </w:numPr>
      </w:pPr>
      <w:r w:rsidRPr="00E52135">
        <w:t>For prediction:</w:t>
      </w:r>
    </w:p>
    <w:p w14:paraId="7745318C" w14:textId="77777777" w:rsidR="00E52135" w:rsidRPr="00E52135" w:rsidRDefault="00E52135" w:rsidP="00E52135">
      <w:pPr>
        <w:numPr>
          <w:ilvl w:val="1"/>
          <w:numId w:val="1"/>
        </w:numPr>
      </w:pPr>
      <w:r w:rsidRPr="00E52135">
        <w:t>For regression: ŷ = (1/M) Σ</w:t>
      </w:r>
      <w:r w:rsidRPr="00E52135">
        <w:rPr>
          <w:rFonts w:ascii="Cambria Math" w:hAnsi="Cambria Math" w:cs="Cambria Math"/>
        </w:rPr>
        <w:t>ₘ</w:t>
      </w:r>
      <w:r w:rsidRPr="00E52135">
        <w:t xml:space="preserve"> h</w:t>
      </w:r>
      <w:r w:rsidRPr="00E52135">
        <w:rPr>
          <w:rFonts w:ascii="Cambria Math" w:hAnsi="Cambria Math" w:cs="Cambria Math"/>
        </w:rPr>
        <w:t>ₘ</w:t>
      </w:r>
      <w:r w:rsidRPr="00E52135">
        <w:t>(x)</w:t>
      </w:r>
    </w:p>
    <w:p w14:paraId="348AB495" w14:textId="77777777" w:rsidR="00E52135" w:rsidRPr="00E52135" w:rsidRDefault="00E52135" w:rsidP="00E52135">
      <w:pPr>
        <w:numPr>
          <w:ilvl w:val="1"/>
          <w:numId w:val="1"/>
        </w:numPr>
      </w:pPr>
      <w:r w:rsidRPr="00E52135">
        <w:t>For classification: ŷ = mode{h₁(x), ..., h</w:t>
      </w:r>
      <w:r w:rsidRPr="00E52135">
        <w:rPr>
          <w:rFonts w:ascii="Cambria Math" w:hAnsi="Cambria Math" w:cs="Cambria Math"/>
        </w:rPr>
        <w:t>ₘ</w:t>
      </w:r>
      <w:r w:rsidRPr="00E52135">
        <w:t>(x)}</w:t>
      </w:r>
    </w:p>
    <w:p w14:paraId="483E812F" w14:textId="77777777" w:rsidR="00E52135" w:rsidRPr="00E52135" w:rsidRDefault="00E52135" w:rsidP="00E52135">
      <w:r w:rsidRPr="00E52135">
        <w:rPr>
          <w:b/>
          <w:bCs/>
        </w:rPr>
        <w:t>Key features of bagging:</w:t>
      </w:r>
    </w:p>
    <w:p w14:paraId="20EEC5BD" w14:textId="77777777" w:rsidR="00E52135" w:rsidRPr="00E52135" w:rsidRDefault="00E52135" w:rsidP="00E52135">
      <w:pPr>
        <w:numPr>
          <w:ilvl w:val="0"/>
          <w:numId w:val="2"/>
        </w:numPr>
      </w:pPr>
      <w:r w:rsidRPr="00E52135">
        <w:t xml:space="preserve">Works best with </w:t>
      </w:r>
      <w:r w:rsidRPr="00E52135">
        <w:rPr>
          <w:b/>
          <w:bCs/>
        </w:rPr>
        <w:t>high-variance, low-bias</w:t>
      </w:r>
      <w:r w:rsidRPr="00E52135">
        <w:t xml:space="preserve"> models (e.g., decision trees, neural nets).</w:t>
      </w:r>
    </w:p>
    <w:p w14:paraId="03249917" w14:textId="77777777" w:rsidR="00E52135" w:rsidRPr="00E52135" w:rsidRDefault="00E52135" w:rsidP="00E52135">
      <w:pPr>
        <w:numPr>
          <w:ilvl w:val="0"/>
          <w:numId w:val="2"/>
        </w:numPr>
      </w:pPr>
      <w:r w:rsidRPr="00E52135">
        <w:t>Reduces variance and helps avoid overfitting.</w:t>
      </w:r>
    </w:p>
    <w:p w14:paraId="2E11A807" w14:textId="77777777" w:rsidR="00E52135" w:rsidRPr="00E52135" w:rsidRDefault="00E52135" w:rsidP="00E52135">
      <w:pPr>
        <w:numPr>
          <w:ilvl w:val="0"/>
          <w:numId w:val="2"/>
        </w:numPr>
      </w:pPr>
      <w:r w:rsidRPr="00E52135">
        <w:t>Each model is trained independently, so bagging is easy to parallelize.</w:t>
      </w:r>
    </w:p>
    <w:p w14:paraId="7667CF83" w14:textId="77777777" w:rsidR="00E52135" w:rsidRPr="00E52135" w:rsidRDefault="00E52135" w:rsidP="00E52135">
      <w:r w:rsidRPr="00E52135">
        <w:t xml:space="preserve">Bagging is particularly powerful when applied to decision trees, where it forms the foundation of the </w:t>
      </w:r>
      <w:r w:rsidRPr="00E52135">
        <w:rPr>
          <w:b/>
          <w:bCs/>
        </w:rPr>
        <w:t>random forest</w:t>
      </w:r>
      <w:r w:rsidRPr="00E52135">
        <w:t xml:space="preserve"> algorithm. It can also be used with regression, nearest </w:t>
      </w:r>
      <w:proofErr w:type="spellStart"/>
      <w:r w:rsidRPr="00E52135">
        <w:t>neighbors</w:t>
      </w:r>
      <w:proofErr w:type="spellEnd"/>
      <w:r w:rsidRPr="00E52135">
        <w:t>, and other base learners.</w:t>
      </w:r>
    </w:p>
    <w:p w14:paraId="0790C390" w14:textId="77777777" w:rsidR="00E52135" w:rsidRPr="00E52135" w:rsidRDefault="00E52135" w:rsidP="00E52135">
      <w:r w:rsidRPr="00E52135">
        <w:t>The theoretical justification for bagging lies in variance reduction: while individual models may make large errors on some parts of the data, averaging over many diverse models leads to a more stable and reliable predictor.</w:t>
      </w:r>
    </w:p>
    <w:p w14:paraId="57AB1F3D" w14:textId="77777777" w:rsidR="00E52135" w:rsidRPr="00E52135" w:rsidRDefault="00E52135" w:rsidP="00E52135">
      <w:r w:rsidRPr="00E52135">
        <w:lastRenderedPageBreak/>
        <w:t>Bagging is not without its downsides. If the base models are biased (e.g., underfit), bagging will not improve performance; it cannot fix systematic errors. Additionally, bagged models can be less interpretable than single models, since each individual model sees a different version of the data.</w:t>
      </w:r>
    </w:p>
    <w:p w14:paraId="5ADA3C47" w14:textId="77777777" w:rsidR="00E52135" w:rsidRPr="00E52135" w:rsidRDefault="00E52135" w:rsidP="00E52135">
      <w:r w:rsidRPr="00E52135">
        <w:pict w14:anchorId="2CA1D43E">
          <v:rect id="_x0000_i1051" style="width:0;height:1.5pt" o:hralign="center" o:hrstd="t" o:hr="t" fillcolor="#a0a0a0" stroked="f"/>
        </w:pict>
      </w:r>
    </w:p>
    <w:p w14:paraId="014756D3" w14:textId="77777777" w:rsidR="00E52135" w:rsidRPr="00E52135" w:rsidRDefault="00E52135" w:rsidP="00E52135">
      <w:pPr>
        <w:rPr>
          <w:b/>
          <w:bCs/>
        </w:rPr>
      </w:pPr>
      <w:r w:rsidRPr="00E52135">
        <w:rPr>
          <w:b/>
          <w:bCs/>
        </w:rPr>
        <w:t>9.3 Random Forest</w:t>
      </w:r>
    </w:p>
    <w:p w14:paraId="28DA86C4" w14:textId="77777777" w:rsidR="00E52135" w:rsidRPr="00E52135" w:rsidRDefault="00E52135" w:rsidP="00E52135">
      <w:r w:rsidRPr="00E52135">
        <w:t xml:space="preserve">Random Forest is perhaps the most famous and widely used ensemble learning method today. Introduced by Leo </w:t>
      </w:r>
      <w:proofErr w:type="spellStart"/>
      <w:r w:rsidRPr="00E52135">
        <w:t>Breiman</w:t>
      </w:r>
      <w:proofErr w:type="spellEnd"/>
      <w:r w:rsidRPr="00E52135">
        <w:t xml:space="preserve"> in 2001, it extends the idea of bagging with additional layers of randomness and diversity, resulting in a robust, accurate, and remarkably versatile model.</w:t>
      </w:r>
    </w:p>
    <w:p w14:paraId="6270C3D3" w14:textId="77777777" w:rsidR="00E52135" w:rsidRPr="00E52135" w:rsidRDefault="00E52135" w:rsidP="00E52135">
      <w:r w:rsidRPr="00E52135">
        <w:t xml:space="preserve">A </w:t>
      </w:r>
      <w:r w:rsidRPr="00E52135">
        <w:rPr>
          <w:b/>
          <w:bCs/>
        </w:rPr>
        <w:t>random forest</w:t>
      </w:r>
      <w:r w:rsidRPr="00E52135">
        <w:t xml:space="preserve"> is an ensemble of decision trees, each trained on a bootstrap sample of the data (as in bagging), but with an important twist: </w:t>
      </w:r>
      <w:r w:rsidRPr="00E52135">
        <w:rPr>
          <w:b/>
          <w:bCs/>
        </w:rPr>
        <w:t>at each split in each tree, a random subset of features is considered</w:t>
      </w:r>
      <w:r w:rsidRPr="00E52135">
        <w:t xml:space="preserve"> for splitting, rather than all features. This “random subspace” approach forces each tree to explore different patterns in the data and to make different mistakes, thereby increasing the overall diversity of the ensemble.</w:t>
      </w:r>
    </w:p>
    <w:p w14:paraId="1B156AF5" w14:textId="77777777" w:rsidR="00E52135" w:rsidRPr="00E52135" w:rsidRDefault="00E52135" w:rsidP="00E52135">
      <w:r w:rsidRPr="00E52135">
        <w:rPr>
          <w:b/>
          <w:bCs/>
        </w:rPr>
        <w:t>Algorithm:</w:t>
      </w:r>
    </w:p>
    <w:p w14:paraId="1FB4E703" w14:textId="77777777" w:rsidR="00E52135" w:rsidRPr="00E52135" w:rsidRDefault="00E52135" w:rsidP="00E52135">
      <w:pPr>
        <w:numPr>
          <w:ilvl w:val="0"/>
          <w:numId w:val="3"/>
        </w:numPr>
      </w:pPr>
      <w:r w:rsidRPr="00E52135">
        <w:t>For m = 1 to M (number of trees):</w:t>
      </w:r>
    </w:p>
    <w:p w14:paraId="7A0F25CB" w14:textId="77777777" w:rsidR="00E52135" w:rsidRPr="00E52135" w:rsidRDefault="00E52135" w:rsidP="00E52135">
      <w:pPr>
        <w:numPr>
          <w:ilvl w:val="1"/>
          <w:numId w:val="3"/>
        </w:numPr>
      </w:pPr>
      <w:r w:rsidRPr="00E52135">
        <w:t>Sample n examples from the training set with replacement (bootstrap sample).</w:t>
      </w:r>
    </w:p>
    <w:p w14:paraId="3229D66E" w14:textId="77777777" w:rsidR="00E52135" w:rsidRPr="00E52135" w:rsidRDefault="00E52135" w:rsidP="00E52135">
      <w:pPr>
        <w:numPr>
          <w:ilvl w:val="1"/>
          <w:numId w:val="3"/>
        </w:numPr>
      </w:pPr>
      <w:r w:rsidRPr="00E52135">
        <w:t>Build a decision tree, but at each split, consider only a random subset of k features.</w:t>
      </w:r>
    </w:p>
    <w:p w14:paraId="0A141334" w14:textId="77777777" w:rsidR="00E52135" w:rsidRPr="00E52135" w:rsidRDefault="00E52135" w:rsidP="00E52135">
      <w:pPr>
        <w:numPr>
          <w:ilvl w:val="0"/>
          <w:numId w:val="3"/>
        </w:numPr>
      </w:pPr>
      <w:r w:rsidRPr="00E52135">
        <w:t>To predict, aggregate the outputs:</w:t>
      </w:r>
    </w:p>
    <w:p w14:paraId="3F31722E" w14:textId="77777777" w:rsidR="00E52135" w:rsidRPr="00E52135" w:rsidRDefault="00E52135" w:rsidP="00E52135">
      <w:pPr>
        <w:numPr>
          <w:ilvl w:val="1"/>
          <w:numId w:val="3"/>
        </w:numPr>
      </w:pPr>
      <w:r w:rsidRPr="00E52135">
        <w:t>Classification: ŷ = mode{tree₁(x), ..., tree</w:t>
      </w:r>
      <w:r w:rsidRPr="00E52135">
        <w:rPr>
          <w:rFonts w:ascii="Cambria Math" w:hAnsi="Cambria Math" w:cs="Cambria Math"/>
        </w:rPr>
        <w:t>ₘ</w:t>
      </w:r>
      <w:r w:rsidRPr="00E52135">
        <w:t>(x)}</w:t>
      </w:r>
    </w:p>
    <w:p w14:paraId="66F622B4" w14:textId="77777777" w:rsidR="00E52135" w:rsidRPr="00E52135" w:rsidRDefault="00E52135" w:rsidP="00E52135">
      <w:pPr>
        <w:numPr>
          <w:ilvl w:val="1"/>
          <w:numId w:val="3"/>
        </w:numPr>
      </w:pPr>
      <w:r w:rsidRPr="00E52135">
        <w:t>Regression: ŷ = (1/M) Σ tree</w:t>
      </w:r>
      <w:r w:rsidRPr="00E52135">
        <w:rPr>
          <w:rFonts w:ascii="Cambria Math" w:hAnsi="Cambria Math" w:cs="Cambria Math"/>
        </w:rPr>
        <w:t>ₘ</w:t>
      </w:r>
      <w:r w:rsidRPr="00E52135">
        <w:t>(x)</w:t>
      </w:r>
    </w:p>
    <w:p w14:paraId="0B9E44FC" w14:textId="77777777" w:rsidR="00E52135" w:rsidRPr="00E52135" w:rsidRDefault="00E52135" w:rsidP="00E52135">
      <w:r w:rsidRPr="00E52135">
        <w:rPr>
          <w:b/>
          <w:bCs/>
        </w:rPr>
        <w:t>Key theoretical insights:</w:t>
      </w:r>
    </w:p>
    <w:p w14:paraId="51C9391C" w14:textId="77777777" w:rsidR="00E52135" w:rsidRPr="00E52135" w:rsidRDefault="00E52135" w:rsidP="00E52135">
      <w:pPr>
        <w:numPr>
          <w:ilvl w:val="0"/>
          <w:numId w:val="4"/>
        </w:numPr>
      </w:pPr>
      <w:r w:rsidRPr="00E52135">
        <w:t>By combining the variance-reducing power of bagging with the decorrelation from random feature selection, random forests achieve both low variance and low bias.</w:t>
      </w:r>
    </w:p>
    <w:p w14:paraId="2FA0BE8A" w14:textId="77777777" w:rsidR="00E52135" w:rsidRPr="00E52135" w:rsidRDefault="00E52135" w:rsidP="00E52135">
      <w:pPr>
        <w:numPr>
          <w:ilvl w:val="0"/>
          <w:numId w:val="4"/>
        </w:numPr>
      </w:pPr>
      <w:r w:rsidRPr="00E52135">
        <w:t>The ensemble typically does not overfit as more trees are added; more trees generally improve performance until computational limits are reached.</w:t>
      </w:r>
    </w:p>
    <w:p w14:paraId="44BA8608" w14:textId="77777777" w:rsidR="00E52135" w:rsidRPr="00E52135" w:rsidRDefault="00E52135" w:rsidP="00E52135">
      <w:pPr>
        <w:numPr>
          <w:ilvl w:val="0"/>
          <w:numId w:val="4"/>
        </w:numPr>
      </w:pPr>
      <w:r w:rsidRPr="00E52135">
        <w:t>Feature importance can be measured by observing how much each feature reduces impurity, averaged over all trees—making random forests interpretable in terms of feature relevance.</w:t>
      </w:r>
    </w:p>
    <w:p w14:paraId="42B4A8D6" w14:textId="77777777" w:rsidR="00E52135" w:rsidRPr="00E52135" w:rsidRDefault="00E52135" w:rsidP="00E52135">
      <w:r w:rsidRPr="00E52135">
        <w:rPr>
          <w:b/>
          <w:bCs/>
        </w:rPr>
        <w:t>Strengths:</w:t>
      </w:r>
    </w:p>
    <w:p w14:paraId="27BE01F8" w14:textId="77777777" w:rsidR="00E52135" w:rsidRPr="00E52135" w:rsidRDefault="00E52135" w:rsidP="00E52135">
      <w:pPr>
        <w:numPr>
          <w:ilvl w:val="0"/>
          <w:numId w:val="5"/>
        </w:numPr>
      </w:pPr>
      <w:r w:rsidRPr="00E52135">
        <w:t>Robust to noise and outliers.</w:t>
      </w:r>
    </w:p>
    <w:p w14:paraId="3F5E53F8" w14:textId="77777777" w:rsidR="00E52135" w:rsidRPr="00E52135" w:rsidRDefault="00E52135" w:rsidP="00E52135">
      <w:pPr>
        <w:numPr>
          <w:ilvl w:val="0"/>
          <w:numId w:val="5"/>
        </w:numPr>
      </w:pPr>
      <w:r w:rsidRPr="00E52135">
        <w:t>Handles high-dimensional data and multiclass problems naturally.</w:t>
      </w:r>
    </w:p>
    <w:p w14:paraId="20C838DF" w14:textId="77777777" w:rsidR="00E52135" w:rsidRPr="00E52135" w:rsidRDefault="00E52135" w:rsidP="00E52135">
      <w:pPr>
        <w:numPr>
          <w:ilvl w:val="0"/>
          <w:numId w:val="5"/>
        </w:numPr>
      </w:pPr>
      <w:r w:rsidRPr="00E52135">
        <w:t>Can model complex, nonlinear relationships.</w:t>
      </w:r>
    </w:p>
    <w:p w14:paraId="3C3A8C71" w14:textId="77777777" w:rsidR="00E52135" w:rsidRPr="00E52135" w:rsidRDefault="00E52135" w:rsidP="00E52135">
      <w:r w:rsidRPr="00E52135">
        <w:rPr>
          <w:b/>
          <w:bCs/>
        </w:rPr>
        <w:t>Limitations:</w:t>
      </w:r>
    </w:p>
    <w:p w14:paraId="2D2AA531" w14:textId="77777777" w:rsidR="00E52135" w:rsidRPr="00E52135" w:rsidRDefault="00E52135" w:rsidP="00E52135">
      <w:pPr>
        <w:numPr>
          <w:ilvl w:val="0"/>
          <w:numId w:val="6"/>
        </w:numPr>
      </w:pPr>
      <w:r w:rsidRPr="00E52135">
        <w:t>Individual trees are not interpretable, though the forest can provide feature importance.</w:t>
      </w:r>
    </w:p>
    <w:p w14:paraId="58100FFB" w14:textId="77777777" w:rsidR="00E52135" w:rsidRPr="00E52135" w:rsidRDefault="00E52135" w:rsidP="00E52135">
      <w:pPr>
        <w:numPr>
          <w:ilvl w:val="0"/>
          <w:numId w:val="6"/>
        </w:numPr>
      </w:pPr>
      <w:r w:rsidRPr="00E52135">
        <w:lastRenderedPageBreak/>
        <w:t>Can be memory- and computation-intensive with very large numbers of trees or deep trees.</w:t>
      </w:r>
    </w:p>
    <w:p w14:paraId="7B41FF73" w14:textId="77777777" w:rsidR="00E52135" w:rsidRPr="00E52135" w:rsidRDefault="00E52135" w:rsidP="00E52135">
      <w:pPr>
        <w:numPr>
          <w:ilvl w:val="0"/>
          <w:numId w:val="6"/>
        </w:numPr>
      </w:pPr>
      <w:r w:rsidRPr="00E52135">
        <w:t>Less effective on very sparse data compared to boosting methods.</w:t>
      </w:r>
    </w:p>
    <w:p w14:paraId="2DF1D4DE" w14:textId="77777777" w:rsidR="00E52135" w:rsidRPr="00E52135" w:rsidRDefault="00E52135" w:rsidP="00E52135">
      <w:r w:rsidRPr="00E52135">
        <w:t>Random forests are now a standard choice for tabular data and are competitive with even the latest deep learning approaches in many scenarios.</w:t>
      </w:r>
    </w:p>
    <w:p w14:paraId="31800651" w14:textId="77777777" w:rsidR="00E52135" w:rsidRPr="00E52135" w:rsidRDefault="00E52135" w:rsidP="00E52135">
      <w:r w:rsidRPr="00E52135">
        <w:pict w14:anchorId="575810E9">
          <v:rect id="_x0000_i1052" style="width:0;height:1.5pt" o:hralign="center" o:hrstd="t" o:hr="t" fillcolor="#a0a0a0" stroked="f"/>
        </w:pict>
      </w:r>
    </w:p>
    <w:p w14:paraId="2EBF7964" w14:textId="77777777" w:rsidR="009563D8" w:rsidRPr="009563D8" w:rsidRDefault="009563D8" w:rsidP="009563D8">
      <w:pPr>
        <w:rPr>
          <w:b/>
          <w:bCs/>
        </w:rPr>
      </w:pPr>
      <w:r w:rsidRPr="009563D8">
        <w:rPr>
          <w:b/>
          <w:bCs/>
        </w:rPr>
        <w:t>9.4 Boosting</w:t>
      </w:r>
    </w:p>
    <w:p w14:paraId="02A0C3E7" w14:textId="77777777" w:rsidR="009563D8" w:rsidRPr="009563D8" w:rsidRDefault="009563D8" w:rsidP="009563D8">
      <w:r w:rsidRPr="009563D8">
        <w:t xml:space="preserve">Boosting is a powerful family of ensemble methods rooted in the idea that weak learners—models only slightly better than random guessing—can be “boosted” into a highly accurate strong learner by combining them in a principled way. The central insight is to train a sequence of base models, each one </w:t>
      </w:r>
      <w:r w:rsidRPr="009563D8">
        <w:rPr>
          <w:b/>
          <w:bCs/>
        </w:rPr>
        <w:t>paying extra attention to the mistakes</w:t>
      </w:r>
      <w:r w:rsidRPr="009563D8">
        <w:t xml:space="preserve"> made by its predecessors. Over time, the ensemble learns to focus on the “hard” cases, reducing both bias and variance. Boosting’s theoretical origins lie in computational learning theory, where it was shown that weak learners (with error just below 50% for binary classification) can, when combined, yield arbitrarily low error rates under certain conditions.</w:t>
      </w:r>
    </w:p>
    <w:p w14:paraId="6C882ED6" w14:textId="77777777" w:rsidR="009563D8" w:rsidRPr="009563D8" w:rsidRDefault="009563D8" w:rsidP="009563D8">
      <w:r w:rsidRPr="009563D8">
        <w:t xml:space="preserve">The “magic” of boosting comes from its </w:t>
      </w:r>
      <w:r w:rsidRPr="009563D8">
        <w:rPr>
          <w:b/>
          <w:bCs/>
        </w:rPr>
        <w:t>adaptive reweighting</w:t>
      </w:r>
      <w:r w:rsidRPr="009563D8">
        <w:t xml:space="preserve"> of the data or residuals at each stage. Whereas bagging reduces variance by averaging diverse models trained independently, boosting is a </w:t>
      </w:r>
      <w:r w:rsidRPr="009563D8">
        <w:rPr>
          <w:b/>
          <w:bCs/>
        </w:rPr>
        <w:t>sequential process</w:t>
      </w:r>
      <w:r w:rsidRPr="009563D8">
        <w:t xml:space="preserve"> where each new model explicitly tries to correct the errors of the ensemble-so-far. This makes boosting especially good at reducing bias—pushing even simple learners to capture complex structures in the data.</w:t>
      </w:r>
    </w:p>
    <w:p w14:paraId="3F79B13E" w14:textId="77777777" w:rsidR="009563D8" w:rsidRPr="009563D8" w:rsidRDefault="009563D8" w:rsidP="009563D8">
      <w:r w:rsidRPr="009563D8">
        <w:pict w14:anchorId="56CDB368">
          <v:rect id="_x0000_i1087" style="width:0;height:1.5pt" o:hralign="center" o:hrstd="t" o:hr="t" fillcolor="#a0a0a0" stroked="f"/>
        </w:pict>
      </w:r>
    </w:p>
    <w:p w14:paraId="3A917EDA" w14:textId="77777777" w:rsidR="009563D8" w:rsidRPr="009563D8" w:rsidRDefault="009563D8" w:rsidP="009563D8">
      <w:pPr>
        <w:rPr>
          <w:b/>
          <w:bCs/>
        </w:rPr>
      </w:pPr>
      <w:r w:rsidRPr="009563D8">
        <w:rPr>
          <w:b/>
          <w:bCs/>
        </w:rPr>
        <w:t>9.4.1 AdaBoost (Adaptive Boosting)</w:t>
      </w:r>
    </w:p>
    <w:p w14:paraId="7ABC372D" w14:textId="77777777" w:rsidR="009563D8" w:rsidRPr="009563D8" w:rsidRDefault="009563D8" w:rsidP="009563D8">
      <w:r w:rsidRPr="009563D8">
        <w:t xml:space="preserve">AdaBoost is the original and perhaps most famous boosting algorithm. Introduced by Yoav Freund and Robert </w:t>
      </w:r>
      <w:proofErr w:type="spellStart"/>
      <w:r w:rsidRPr="009563D8">
        <w:t>Schapire</w:t>
      </w:r>
      <w:proofErr w:type="spellEnd"/>
      <w:r w:rsidRPr="009563D8">
        <w:t xml:space="preserve"> in the mid-1990s, AdaBoost is grounded in both elegant theory and practical effectiveness. It showed—astonishingly—that even “weak” models like decision stumps (single-level decision trees) could be combined into a strong classifier that rivals the performance of much more complex methods.</w:t>
      </w:r>
    </w:p>
    <w:p w14:paraId="219DAC37" w14:textId="77777777" w:rsidR="009563D8" w:rsidRPr="009563D8" w:rsidRDefault="009563D8" w:rsidP="009563D8">
      <w:pPr>
        <w:rPr>
          <w:b/>
          <w:bCs/>
        </w:rPr>
      </w:pPr>
      <w:r w:rsidRPr="009563D8">
        <w:rPr>
          <w:b/>
          <w:bCs/>
        </w:rPr>
        <w:t>Core Theory and Intuition</w:t>
      </w:r>
    </w:p>
    <w:p w14:paraId="38E47EFD" w14:textId="77777777" w:rsidR="009563D8" w:rsidRPr="009563D8" w:rsidRDefault="009563D8" w:rsidP="009563D8">
      <w:r w:rsidRPr="009563D8">
        <w:t>The fundamental idea of AdaBoost is to maintain a set of weights over the training examples, reflecting their importance or difficulty. At each boosting round, the algorithm fits a base classifier to the current weighted data, then increases the weights on the examples that are misclassified. In this way, subsequent classifiers are forced to focus on the “hard” cases, while easy examples receive less attention.</w:t>
      </w:r>
    </w:p>
    <w:p w14:paraId="30E894EA" w14:textId="77777777" w:rsidR="009563D8" w:rsidRPr="009563D8" w:rsidRDefault="009563D8" w:rsidP="009563D8">
      <w:r w:rsidRPr="009563D8">
        <w:t>AdaBoost’s adaptation is “adaptive” in two senses:</w:t>
      </w:r>
    </w:p>
    <w:p w14:paraId="65A5A926" w14:textId="77777777" w:rsidR="009563D8" w:rsidRPr="009563D8" w:rsidRDefault="009563D8" w:rsidP="009563D8">
      <w:pPr>
        <w:numPr>
          <w:ilvl w:val="0"/>
          <w:numId w:val="7"/>
        </w:numPr>
      </w:pPr>
      <w:r w:rsidRPr="009563D8">
        <w:t>It adapts the focus of learning to the difficult points.</w:t>
      </w:r>
    </w:p>
    <w:p w14:paraId="1F571656" w14:textId="77777777" w:rsidR="009563D8" w:rsidRPr="009563D8" w:rsidRDefault="009563D8" w:rsidP="009563D8">
      <w:pPr>
        <w:numPr>
          <w:ilvl w:val="0"/>
          <w:numId w:val="7"/>
        </w:numPr>
      </w:pPr>
      <w:r w:rsidRPr="009563D8">
        <w:t>It assigns different weights (α</w:t>
      </w:r>
      <w:r w:rsidRPr="009563D8">
        <w:rPr>
          <w:rFonts w:ascii="Cambria Math" w:hAnsi="Cambria Math" w:cs="Cambria Math"/>
        </w:rPr>
        <w:t>ₘ</w:t>
      </w:r>
      <w:r w:rsidRPr="009563D8">
        <w:t>) to each base learner in the final prediction, based on their accuracy.</w:t>
      </w:r>
    </w:p>
    <w:p w14:paraId="6B009A8F" w14:textId="77777777" w:rsidR="009563D8" w:rsidRPr="009563D8" w:rsidRDefault="009563D8" w:rsidP="009563D8">
      <w:r w:rsidRPr="009563D8">
        <w:t>This iterative process results in an ensemble that, as a whole, is much more accurate than any individual weak learner.</w:t>
      </w:r>
    </w:p>
    <w:p w14:paraId="11365E6E" w14:textId="77777777" w:rsidR="009563D8" w:rsidRPr="009563D8" w:rsidRDefault="009563D8" w:rsidP="009563D8">
      <w:pPr>
        <w:rPr>
          <w:b/>
          <w:bCs/>
        </w:rPr>
      </w:pPr>
      <w:r w:rsidRPr="009563D8">
        <w:rPr>
          <w:b/>
          <w:bCs/>
        </w:rPr>
        <w:lastRenderedPageBreak/>
        <w:t>Mathematical Description and Formulation</w:t>
      </w:r>
    </w:p>
    <w:p w14:paraId="6DD16CD0" w14:textId="77777777" w:rsidR="009563D8" w:rsidRPr="009563D8" w:rsidRDefault="009563D8" w:rsidP="009563D8">
      <w:r w:rsidRPr="009563D8">
        <w:t>Let’s formalize AdaBoost for binary classification, with training data (x₁, y₁), ..., (x</w:t>
      </w:r>
      <w:r w:rsidRPr="009563D8">
        <w:rPr>
          <w:rFonts w:ascii="Cambria Math" w:hAnsi="Cambria Math" w:cs="Cambria Math"/>
        </w:rPr>
        <w:t>ₙ</w:t>
      </w:r>
      <w:r w:rsidRPr="009563D8">
        <w:t>, y</w:t>
      </w:r>
      <w:r w:rsidRPr="009563D8">
        <w:rPr>
          <w:rFonts w:ascii="Cambria Math" w:hAnsi="Cambria Math" w:cs="Cambria Math"/>
        </w:rPr>
        <w:t>ₙ</w:t>
      </w:r>
      <w:r w:rsidRPr="009563D8">
        <w:t>) where y</w:t>
      </w:r>
      <w:r w:rsidRPr="009563D8">
        <w:rPr>
          <w:rFonts w:ascii="Arial" w:hAnsi="Arial" w:cs="Arial"/>
        </w:rPr>
        <w:t>ᵢ</w:t>
      </w:r>
      <w:r w:rsidRPr="009563D8">
        <w:t xml:space="preserve"> </w:t>
      </w:r>
      <w:r w:rsidRPr="009563D8">
        <w:rPr>
          <w:rFonts w:ascii="Cambria Math" w:hAnsi="Cambria Math" w:cs="Cambria Math"/>
        </w:rPr>
        <w:t>∈</w:t>
      </w:r>
      <w:r w:rsidRPr="009563D8">
        <w:t xml:space="preserve"> {</w:t>
      </w:r>
      <w:r w:rsidRPr="009563D8">
        <w:rPr>
          <w:rFonts w:ascii="Aptos" w:hAnsi="Aptos" w:cs="Aptos"/>
        </w:rPr>
        <w:t>−</w:t>
      </w:r>
      <w:r w:rsidRPr="009563D8">
        <w:t>1, +1}:</w:t>
      </w:r>
    </w:p>
    <w:p w14:paraId="16485303" w14:textId="77777777" w:rsidR="009563D8" w:rsidRPr="009563D8" w:rsidRDefault="009563D8" w:rsidP="009563D8">
      <w:pPr>
        <w:numPr>
          <w:ilvl w:val="0"/>
          <w:numId w:val="8"/>
        </w:numPr>
      </w:pPr>
      <w:r w:rsidRPr="009563D8">
        <w:rPr>
          <w:b/>
          <w:bCs/>
        </w:rPr>
        <w:t>Initialize weights:</w:t>
      </w:r>
      <w:r w:rsidRPr="009563D8">
        <w:br/>
        <w:t>D₁(</w:t>
      </w:r>
      <w:proofErr w:type="spellStart"/>
      <w:r w:rsidRPr="009563D8">
        <w:t>i</w:t>
      </w:r>
      <w:proofErr w:type="spellEnd"/>
      <w:r w:rsidRPr="009563D8">
        <w:t xml:space="preserve">) = 1/n for all </w:t>
      </w:r>
      <w:proofErr w:type="spellStart"/>
      <w:r w:rsidRPr="009563D8">
        <w:t>i</w:t>
      </w:r>
      <w:proofErr w:type="spellEnd"/>
    </w:p>
    <w:p w14:paraId="6FA55FD8" w14:textId="77777777" w:rsidR="009563D8" w:rsidRPr="009563D8" w:rsidRDefault="009563D8" w:rsidP="009563D8">
      <w:pPr>
        <w:numPr>
          <w:ilvl w:val="0"/>
          <w:numId w:val="8"/>
        </w:numPr>
      </w:pPr>
      <w:r w:rsidRPr="009563D8">
        <w:rPr>
          <w:b/>
          <w:bCs/>
        </w:rPr>
        <w:t>For m = 1 to M (number of rounds):</w:t>
      </w:r>
    </w:p>
    <w:p w14:paraId="365AE5CB" w14:textId="77777777" w:rsidR="009563D8" w:rsidRPr="009563D8" w:rsidRDefault="009563D8" w:rsidP="009563D8">
      <w:pPr>
        <w:numPr>
          <w:ilvl w:val="1"/>
          <w:numId w:val="8"/>
        </w:numPr>
      </w:pPr>
      <w:r w:rsidRPr="009563D8">
        <w:t>Train weak learner h</w:t>
      </w:r>
      <w:r w:rsidRPr="009563D8">
        <w:rPr>
          <w:rFonts w:ascii="Cambria Math" w:hAnsi="Cambria Math" w:cs="Cambria Math"/>
        </w:rPr>
        <w:t>ₘ</w:t>
      </w:r>
      <w:r w:rsidRPr="009563D8">
        <w:t>(x) using weights D</w:t>
      </w:r>
      <w:r w:rsidRPr="009563D8">
        <w:rPr>
          <w:rFonts w:ascii="Cambria Math" w:hAnsi="Cambria Math" w:cs="Cambria Math"/>
        </w:rPr>
        <w:t>ₘ</w:t>
      </w:r>
      <w:r w:rsidRPr="009563D8">
        <w:t>.</w:t>
      </w:r>
    </w:p>
    <w:p w14:paraId="582E6E31" w14:textId="77777777" w:rsidR="009563D8" w:rsidRPr="009563D8" w:rsidRDefault="009563D8" w:rsidP="009563D8">
      <w:pPr>
        <w:numPr>
          <w:ilvl w:val="1"/>
          <w:numId w:val="8"/>
        </w:numPr>
      </w:pPr>
      <w:r w:rsidRPr="009563D8">
        <w:t>Compute weighted error:</w:t>
      </w:r>
    </w:p>
    <w:p w14:paraId="084638A7" w14:textId="77777777" w:rsidR="009563D8" w:rsidRPr="009563D8" w:rsidRDefault="009563D8" w:rsidP="009563D8">
      <w:r w:rsidRPr="009563D8">
        <w:t>ε</w:t>
      </w:r>
      <w:r w:rsidRPr="009563D8">
        <w:rPr>
          <w:rFonts w:ascii="Cambria Math" w:hAnsi="Cambria Math" w:cs="Cambria Math"/>
        </w:rPr>
        <w:t>ₘ</w:t>
      </w:r>
      <w:r w:rsidRPr="009563D8">
        <w:t xml:space="preserve"> = </w:t>
      </w:r>
      <w:r w:rsidRPr="009563D8">
        <w:rPr>
          <w:rFonts w:ascii="Aptos" w:hAnsi="Aptos" w:cs="Aptos"/>
        </w:rPr>
        <w:t>Σ</w:t>
      </w:r>
      <w:r w:rsidRPr="009563D8">
        <w:rPr>
          <w:rFonts w:ascii="Cambria Math" w:hAnsi="Cambria Math" w:cs="Cambria Math"/>
        </w:rPr>
        <w:t>₍</w:t>
      </w:r>
      <w:r w:rsidRPr="009563D8">
        <w:rPr>
          <w:rFonts w:ascii="Arial" w:hAnsi="Arial" w:cs="Arial"/>
        </w:rPr>
        <w:t>ᵢ</w:t>
      </w:r>
      <w:r w:rsidRPr="009563D8">
        <w:rPr>
          <w:rFonts w:ascii="Cambria Math" w:hAnsi="Cambria Math" w:cs="Cambria Math"/>
        </w:rPr>
        <w:t>₌</w:t>
      </w:r>
      <w:r w:rsidRPr="009563D8">
        <w:rPr>
          <w:rFonts w:ascii="Aptos" w:hAnsi="Aptos" w:cs="Aptos"/>
        </w:rPr>
        <w:t>₁ⁿ</w:t>
      </w:r>
      <w:r w:rsidRPr="009563D8">
        <w:rPr>
          <w:rFonts w:ascii="Cambria Math" w:hAnsi="Cambria Math" w:cs="Cambria Math"/>
        </w:rPr>
        <w:t>₎</w:t>
      </w:r>
      <w:r w:rsidRPr="009563D8">
        <w:t xml:space="preserve"> D</w:t>
      </w:r>
      <w:r w:rsidRPr="009563D8">
        <w:rPr>
          <w:rFonts w:ascii="Cambria Math" w:hAnsi="Cambria Math" w:cs="Cambria Math"/>
        </w:rPr>
        <w:t>ₘ</w:t>
      </w:r>
      <w:r w:rsidRPr="009563D8">
        <w:t>(</w:t>
      </w:r>
      <w:proofErr w:type="spellStart"/>
      <w:r w:rsidRPr="009563D8">
        <w:t>i</w:t>
      </w:r>
      <w:proofErr w:type="spellEnd"/>
      <w:r w:rsidRPr="009563D8">
        <w:t>) I(y</w:t>
      </w:r>
      <w:r w:rsidRPr="009563D8">
        <w:rPr>
          <w:rFonts w:ascii="Arial" w:hAnsi="Arial" w:cs="Arial"/>
        </w:rPr>
        <w:t>ᵢ</w:t>
      </w:r>
      <w:r w:rsidRPr="009563D8">
        <w:t xml:space="preserve"> ≠ h</w:t>
      </w:r>
      <w:r w:rsidRPr="009563D8">
        <w:rPr>
          <w:rFonts w:ascii="Cambria Math" w:hAnsi="Cambria Math" w:cs="Cambria Math"/>
        </w:rPr>
        <w:t>ₘ</w:t>
      </w:r>
      <w:r w:rsidRPr="009563D8">
        <w:t>(x</w:t>
      </w:r>
      <w:r w:rsidRPr="009563D8">
        <w:rPr>
          <w:rFonts w:ascii="Arial" w:hAnsi="Arial" w:cs="Arial"/>
        </w:rPr>
        <w:t>ᵢ</w:t>
      </w:r>
      <w:r w:rsidRPr="009563D8">
        <w:t>))</w:t>
      </w:r>
    </w:p>
    <w:p w14:paraId="08F812E6" w14:textId="77777777" w:rsidR="009563D8" w:rsidRPr="009563D8" w:rsidRDefault="009563D8" w:rsidP="009563D8">
      <w:pPr>
        <w:numPr>
          <w:ilvl w:val="1"/>
          <w:numId w:val="8"/>
        </w:numPr>
      </w:pPr>
      <w:r w:rsidRPr="009563D8">
        <w:t>Compute model weight:</w:t>
      </w:r>
    </w:p>
    <w:p w14:paraId="2FF9A5D2" w14:textId="77777777" w:rsidR="009563D8" w:rsidRPr="009563D8" w:rsidRDefault="009563D8" w:rsidP="009563D8">
      <w:r w:rsidRPr="009563D8">
        <w:t>α</w:t>
      </w:r>
      <w:r w:rsidRPr="009563D8">
        <w:rPr>
          <w:rFonts w:ascii="Cambria Math" w:hAnsi="Cambria Math" w:cs="Cambria Math"/>
        </w:rPr>
        <w:t>ₘ</w:t>
      </w:r>
      <w:r w:rsidRPr="009563D8">
        <w:t xml:space="preserve"> = </w:t>
      </w:r>
      <w:r w:rsidRPr="009563D8">
        <w:rPr>
          <w:rFonts w:ascii="Aptos" w:hAnsi="Aptos" w:cs="Aptos"/>
        </w:rPr>
        <w:t>½</w:t>
      </w:r>
      <w:r w:rsidRPr="009563D8">
        <w:t xml:space="preserve"> ln[(1 </w:t>
      </w:r>
      <w:r w:rsidRPr="009563D8">
        <w:rPr>
          <w:rFonts w:ascii="Aptos" w:hAnsi="Aptos" w:cs="Aptos"/>
        </w:rPr>
        <w:t>−</w:t>
      </w:r>
      <w:r w:rsidRPr="009563D8">
        <w:t xml:space="preserve"> </w:t>
      </w:r>
      <w:r w:rsidRPr="009563D8">
        <w:rPr>
          <w:rFonts w:ascii="Aptos" w:hAnsi="Aptos" w:cs="Aptos"/>
        </w:rPr>
        <w:t>ε</w:t>
      </w:r>
      <w:r w:rsidRPr="009563D8">
        <w:rPr>
          <w:rFonts w:ascii="Cambria Math" w:hAnsi="Cambria Math" w:cs="Cambria Math"/>
        </w:rPr>
        <w:t>ₘ</w:t>
      </w:r>
      <w:r w:rsidRPr="009563D8">
        <w:t xml:space="preserve">) / </w:t>
      </w:r>
      <w:r w:rsidRPr="009563D8">
        <w:rPr>
          <w:rFonts w:ascii="Aptos" w:hAnsi="Aptos" w:cs="Aptos"/>
        </w:rPr>
        <w:t>ε</w:t>
      </w:r>
      <w:r w:rsidRPr="009563D8">
        <w:rPr>
          <w:rFonts w:ascii="Cambria Math" w:hAnsi="Cambria Math" w:cs="Cambria Math"/>
        </w:rPr>
        <w:t>ₘ</w:t>
      </w:r>
      <w:r w:rsidRPr="009563D8">
        <w:t>]</w:t>
      </w:r>
    </w:p>
    <w:p w14:paraId="175B3FD6" w14:textId="77777777" w:rsidR="009563D8" w:rsidRPr="009563D8" w:rsidRDefault="009563D8" w:rsidP="009563D8">
      <w:pPr>
        <w:numPr>
          <w:ilvl w:val="1"/>
          <w:numId w:val="8"/>
        </w:numPr>
      </w:pPr>
      <w:r w:rsidRPr="009563D8">
        <w:t>Update sample weights:</w:t>
      </w:r>
    </w:p>
    <w:p w14:paraId="22ACA05A" w14:textId="77777777" w:rsidR="009563D8" w:rsidRPr="009563D8" w:rsidRDefault="009563D8" w:rsidP="009563D8">
      <w:r w:rsidRPr="009563D8">
        <w:t>D</w:t>
      </w:r>
      <w:r w:rsidRPr="009563D8">
        <w:rPr>
          <w:rFonts w:ascii="Cambria Math" w:hAnsi="Cambria Math" w:cs="Cambria Math"/>
        </w:rPr>
        <w:t>ₘ₊</w:t>
      </w:r>
      <w:r w:rsidRPr="009563D8">
        <w:rPr>
          <w:rFonts w:ascii="Aptos" w:hAnsi="Aptos" w:cs="Aptos"/>
        </w:rPr>
        <w:t>₁</w:t>
      </w:r>
      <w:r w:rsidRPr="009563D8">
        <w:t>(</w:t>
      </w:r>
      <w:proofErr w:type="spellStart"/>
      <w:r w:rsidRPr="009563D8">
        <w:t>i</w:t>
      </w:r>
      <w:proofErr w:type="spellEnd"/>
      <w:r w:rsidRPr="009563D8">
        <w:t>) = D</w:t>
      </w:r>
      <w:r w:rsidRPr="009563D8">
        <w:rPr>
          <w:rFonts w:ascii="Cambria Math" w:hAnsi="Cambria Math" w:cs="Cambria Math"/>
        </w:rPr>
        <w:t>ₘ</w:t>
      </w:r>
      <w:r w:rsidRPr="009563D8">
        <w:t>(</w:t>
      </w:r>
      <w:proofErr w:type="spellStart"/>
      <w:r w:rsidRPr="009563D8">
        <w:t>i</w:t>
      </w:r>
      <w:proofErr w:type="spellEnd"/>
      <w:r w:rsidRPr="009563D8">
        <w:t>) exp(</w:t>
      </w:r>
      <w:r w:rsidRPr="009563D8">
        <w:rPr>
          <w:rFonts w:ascii="Aptos" w:hAnsi="Aptos" w:cs="Aptos"/>
        </w:rPr>
        <w:t>−α</w:t>
      </w:r>
      <w:r w:rsidRPr="009563D8">
        <w:rPr>
          <w:rFonts w:ascii="Cambria Math" w:hAnsi="Cambria Math" w:cs="Cambria Math"/>
        </w:rPr>
        <w:t>ₘ</w:t>
      </w:r>
      <w:r w:rsidRPr="009563D8">
        <w:t xml:space="preserve"> y</w:t>
      </w:r>
      <w:r w:rsidRPr="009563D8">
        <w:rPr>
          <w:rFonts w:ascii="Arial" w:hAnsi="Arial" w:cs="Arial"/>
        </w:rPr>
        <w:t>ᵢ</w:t>
      </w:r>
      <w:r w:rsidRPr="009563D8">
        <w:t xml:space="preserve"> h</w:t>
      </w:r>
      <w:r w:rsidRPr="009563D8">
        <w:rPr>
          <w:rFonts w:ascii="Cambria Math" w:hAnsi="Cambria Math" w:cs="Cambria Math"/>
        </w:rPr>
        <w:t>ₘ</w:t>
      </w:r>
      <w:r w:rsidRPr="009563D8">
        <w:t>(x</w:t>
      </w:r>
      <w:r w:rsidRPr="009563D8">
        <w:rPr>
          <w:rFonts w:ascii="Arial" w:hAnsi="Arial" w:cs="Arial"/>
        </w:rPr>
        <w:t>ᵢ</w:t>
      </w:r>
      <w:r w:rsidRPr="009563D8">
        <w:t>))</w:t>
      </w:r>
    </w:p>
    <w:p w14:paraId="53906B98" w14:textId="77777777" w:rsidR="009563D8" w:rsidRPr="009563D8" w:rsidRDefault="009563D8" w:rsidP="009563D8">
      <w:pPr>
        <w:numPr>
          <w:ilvl w:val="1"/>
          <w:numId w:val="8"/>
        </w:numPr>
      </w:pPr>
      <w:r w:rsidRPr="009563D8">
        <w:t>Normalize D</w:t>
      </w:r>
      <w:r w:rsidRPr="009563D8">
        <w:rPr>
          <w:rFonts w:ascii="Cambria Math" w:hAnsi="Cambria Math" w:cs="Cambria Math"/>
        </w:rPr>
        <w:t>ₘ₊</w:t>
      </w:r>
      <w:r w:rsidRPr="009563D8">
        <w:rPr>
          <w:rFonts w:ascii="Aptos" w:hAnsi="Aptos" w:cs="Aptos"/>
        </w:rPr>
        <w:t>₁</w:t>
      </w:r>
      <w:r w:rsidRPr="009563D8">
        <w:t xml:space="preserve"> so that </w:t>
      </w:r>
      <w:r w:rsidRPr="009563D8">
        <w:rPr>
          <w:rFonts w:ascii="Aptos" w:hAnsi="Aptos" w:cs="Aptos"/>
        </w:rPr>
        <w:t>Σ</w:t>
      </w:r>
      <w:r w:rsidRPr="009563D8">
        <w:t xml:space="preserve"> D</w:t>
      </w:r>
      <w:r w:rsidRPr="009563D8">
        <w:rPr>
          <w:rFonts w:ascii="Cambria Math" w:hAnsi="Cambria Math" w:cs="Cambria Math"/>
        </w:rPr>
        <w:t>ₘ₊</w:t>
      </w:r>
      <w:r w:rsidRPr="009563D8">
        <w:rPr>
          <w:rFonts w:ascii="Aptos" w:hAnsi="Aptos" w:cs="Aptos"/>
        </w:rPr>
        <w:t>₁</w:t>
      </w:r>
      <w:r w:rsidRPr="009563D8">
        <w:t>(</w:t>
      </w:r>
      <w:proofErr w:type="spellStart"/>
      <w:r w:rsidRPr="009563D8">
        <w:t>i</w:t>
      </w:r>
      <w:proofErr w:type="spellEnd"/>
      <w:r w:rsidRPr="009563D8">
        <w:t>) = 1</w:t>
      </w:r>
    </w:p>
    <w:p w14:paraId="667C8A52" w14:textId="77777777" w:rsidR="009563D8" w:rsidRPr="009563D8" w:rsidRDefault="009563D8" w:rsidP="009563D8">
      <w:pPr>
        <w:numPr>
          <w:ilvl w:val="0"/>
          <w:numId w:val="8"/>
        </w:numPr>
      </w:pPr>
      <w:r w:rsidRPr="009563D8">
        <w:rPr>
          <w:b/>
          <w:bCs/>
        </w:rPr>
        <w:t>Final classifier:</w:t>
      </w:r>
    </w:p>
    <w:p w14:paraId="52D35F67" w14:textId="77777777" w:rsidR="009563D8" w:rsidRPr="009563D8" w:rsidRDefault="009563D8" w:rsidP="009563D8">
      <w:r w:rsidRPr="009563D8">
        <w:t>H(x) = sign(Σ</w:t>
      </w:r>
      <w:r w:rsidRPr="009563D8">
        <w:rPr>
          <w:rFonts w:ascii="Cambria Math" w:hAnsi="Cambria Math" w:cs="Cambria Math"/>
        </w:rPr>
        <w:t>ₘ</w:t>
      </w:r>
      <w:r w:rsidRPr="009563D8">
        <w:t xml:space="preserve"> </w:t>
      </w:r>
      <w:r w:rsidRPr="009563D8">
        <w:rPr>
          <w:rFonts w:ascii="Aptos" w:hAnsi="Aptos" w:cs="Aptos"/>
        </w:rPr>
        <w:t>α</w:t>
      </w:r>
      <w:r w:rsidRPr="009563D8">
        <w:rPr>
          <w:rFonts w:ascii="Cambria Math" w:hAnsi="Cambria Math" w:cs="Cambria Math"/>
        </w:rPr>
        <w:t>ₘ</w:t>
      </w:r>
      <w:r w:rsidRPr="009563D8">
        <w:t xml:space="preserve"> h</w:t>
      </w:r>
      <w:r w:rsidRPr="009563D8">
        <w:rPr>
          <w:rFonts w:ascii="Cambria Math" w:hAnsi="Cambria Math" w:cs="Cambria Math"/>
        </w:rPr>
        <w:t>ₘ</w:t>
      </w:r>
      <w:r w:rsidRPr="009563D8">
        <w:t>(x))</w:t>
      </w:r>
    </w:p>
    <w:p w14:paraId="11FFD6AD" w14:textId="77777777" w:rsidR="009563D8" w:rsidRPr="009563D8" w:rsidRDefault="009563D8" w:rsidP="009563D8">
      <w:pPr>
        <w:rPr>
          <w:b/>
          <w:bCs/>
        </w:rPr>
      </w:pPr>
      <w:r w:rsidRPr="009563D8">
        <w:rPr>
          <w:b/>
          <w:bCs/>
        </w:rPr>
        <w:t>Loss Function and Theoretical Foundations</w:t>
      </w:r>
    </w:p>
    <w:p w14:paraId="1EDB5FAD" w14:textId="77777777" w:rsidR="009563D8" w:rsidRPr="009563D8" w:rsidRDefault="009563D8" w:rsidP="009563D8">
      <w:r w:rsidRPr="009563D8">
        <w:t xml:space="preserve">AdaBoost can be understood as </w:t>
      </w:r>
      <w:r w:rsidRPr="009563D8">
        <w:rPr>
          <w:b/>
          <w:bCs/>
        </w:rPr>
        <w:t>minimizing an exponential loss function</w:t>
      </w:r>
      <w:r w:rsidRPr="009563D8">
        <w:t>:</w:t>
      </w:r>
    </w:p>
    <w:p w14:paraId="60F2257F" w14:textId="77777777" w:rsidR="009563D8" w:rsidRPr="009563D8" w:rsidRDefault="009563D8" w:rsidP="009563D8">
      <w:r w:rsidRPr="009563D8">
        <w:t>L = Σ</w:t>
      </w:r>
      <w:r w:rsidRPr="009563D8">
        <w:rPr>
          <w:rFonts w:ascii="Arial" w:hAnsi="Arial" w:cs="Arial"/>
        </w:rPr>
        <w:t>ᵢ</w:t>
      </w:r>
      <w:r w:rsidRPr="009563D8">
        <w:t xml:space="preserve"> exp(−y</w:t>
      </w:r>
      <w:r w:rsidRPr="009563D8">
        <w:rPr>
          <w:rFonts w:ascii="Arial" w:hAnsi="Arial" w:cs="Arial"/>
        </w:rPr>
        <w:t>ᵢ</w:t>
      </w:r>
      <w:r w:rsidRPr="009563D8">
        <w:t xml:space="preserve"> F(x</w:t>
      </w:r>
      <w:r w:rsidRPr="009563D8">
        <w:rPr>
          <w:rFonts w:ascii="Arial" w:hAnsi="Arial" w:cs="Arial"/>
        </w:rPr>
        <w:t>ᵢ</w:t>
      </w:r>
      <w:r w:rsidRPr="009563D8">
        <w:t>))</w:t>
      </w:r>
    </w:p>
    <w:p w14:paraId="44955513" w14:textId="77777777" w:rsidR="009563D8" w:rsidRPr="009563D8" w:rsidRDefault="009563D8" w:rsidP="009563D8">
      <w:r w:rsidRPr="009563D8">
        <w:t>where F(x) = Σ</w:t>
      </w:r>
      <w:r w:rsidRPr="009563D8">
        <w:rPr>
          <w:rFonts w:ascii="Cambria Math" w:hAnsi="Cambria Math" w:cs="Cambria Math"/>
        </w:rPr>
        <w:t>ₘ</w:t>
      </w:r>
      <w:r w:rsidRPr="009563D8">
        <w:t xml:space="preserve"> </w:t>
      </w:r>
      <w:r w:rsidRPr="009563D8">
        <w:rPr>
          <w:rFonts w:ascii="Aptos" w:hAnsi="Aptos" w:cs="Aptos"/>
        </w:rPr>
        <w:t>α</w:t>
      </w:r>
      <w:r w:rsidRPr="009563D8">
        <w:rPr>
          <w:rFonts w:ascii="Cambria Math" w:hAnsi="Cambria Math" w:cs="Cambria Math"/>
        </w:rPr>
        <w:t>ₘ</w:t>
      </w:r>
      <w:r w:rsidRPr="009563D8">
        <w:t xml:space="preserve"> h</w:t>
      </w:r>
      <w:r w:rsidRPr="009563D8">
        <w:rPr>
          <w:rFonts w:ascii="Cambria Math" w:hAnsi="Cambria Math" w:cs="Cambria Math"/>
        </w:rPr>
        <w:t>ₘ</w:t>
      </w:r>
      <w:r w:rsidRPr="009563D8">
        <w:t>(x)</w:t>
      </w:r>
    </w:p>
    <w:p w14:paraId="2FED8EDF" w14:textId="77777777" w:rsidR="009563D8" w:rsidRPr="009563D8" w:rsidRDefault="009563D8" w:rsidP="009563D8">
      <w:r w:rsidRPr="009563D8">
        <w:t>This exponential loss penalizes misclassified points exponentially more as their margin decreases, ensuring the ensemble focuses on “hard” cases.</w:t>
      </w:r>
    </w:p>
    <w:p w14:paraId="478EDA1A" w14:textId="77777777" w:rsidR="009563D8" w:rsidRPr="009563D8" w:rsidRDefault="009563D8" w:rsidP="009563D8">
      <w:r w:rsidRPr="009563D8">
        <w:t xml:space="preserve">AdaBoost’s theoretical guarantee, proved by </w:t>
      </w:r>
      <w:proofErr w:type="spellStart"/>
      <w:r w:rsidRPr="009563D8">
        <w:t>Schapire</w:t>
      </w:r>
      <w:proofErr w:type="spellEnd"/>
      <w:r w:rsidRPr="009563D8">
        <w:t xml:space="preserve"> et al., is that the training error drops exponentially with the number of rounds, provided each weak learner’s error is just below 0.5. Remarkably, AdaBoost often resists overfitting—even with many rounds—though this depends on the noise and complexity of the data.</w:t>
      </w:r>
    </w:p>
    <w:p w14:paraId="4E51F029" w14:textId="77777777" w:rsidR="009563D8" w:rsidRPr="009563D8" w:rsidRDefault="009563D8" w:rsidP="009563D8">
      <w:pPr>
        <w:rPr>
          <w:b/>
          <w:bCs/>
        </w:rPr>
      </w:pPr>
      <w:r w:rsidRPr="009563D8">
        <w:rPr>
          <w:b/>
          <w:bCs/>
        </w:rPr>
        <w:t>Properties and Limitations</w:t>
      </w:r>
    </w:p>
    <w:p w14:paraId="38773122" w14:textId="77777777" w:rsidR="009563D8" w:rsidRPr="009563D8" w:rsidRDefault="009563D8" w:rsidP="009563D8">
      <w:pPr>
        <w:numPr>
          <w:ilvl w:val="0"/>
          <w:numId w:val="9"/>
        </w:numPr>
      </w:pPr>
      <w:r w:rsidRPr="009563D8">
        <w:t xml:space="preserve">AdaBoost is </w:t>
      </w:r>
      <w:r w:rsidRPr="009563D8">
        <w:rPr>
          <w:b/>
          <w:bCs/>
        </w:rPr>
        <w:t>sensitive to outliers and noise</w:t>
      </w:r>
      <w:r w:rsidRPr="009563D8">
        <w:t>: If an example is consistently misclassified, its weight will increase exponentially, potentially distorting the final classifier.</w:t>
      </w:r>
    </w:p>
    <w:p w14:paraId="4FA4AFD4" w14:textId="77777777" w:rsidR="009563D8" w:rsidRPr="009563D8" w:rsidRDefault="009563D8" w:rsidP="009563D8">
      <w:pPr>
        <w:numPr>
          <w:ilvl w:val="0"/>
          <w:numId w:val="9"/>
        </w:numPr>
      </w:pPr>
      <w:r w:rsidRPr="009563D8">
        <w:t>AdaBoost requires base learners that can handle weighted data.</w:t>
      </w:r>
    </w:p>
    <w:p w14:paraId="7BFA46FB" w14:textId="77777777" w:rsidR="009563D8" w:rsidRPr="009563D8" w:rsidRDefault="009563D8" w:rsidP="009563D8">
      <w:pPr>
        <w:numPr>
          <w:ilvl w:val="0"/>
          <w:numId w:val="9"/>
        </w:numPr>
      </w:pPr>
      <w:r w:rsidRPr="009563D8">
        <w:t>It’s most effective with unstable weak learners (like decision stumps), since stable learners (e.g., linear models) tend not to benefit as much.</w:t>
      </w:r>
    </w:p>
    <w:p w14:paraId="4B820BC3" w14:textId="77777777" w:rsidR="009563D8" w:rsidRPr="009563D8" w:rsidRDefault="009563D8" w:rsidP="009563D8">
      <w:pPr>
        <w:numPr>
          <w:ilvl w:val="0"/>
          <w:numId w:val="9"/>
        </w:numPr>
      </w:pPr>
      <w:r w:rsidRPr="009563D8">
        <w:t>In practice, AdaBoost is fast, easy to implement, and often achieves near state-of-the-art results on moderately clean, well-</w:t>
      </w:r>
      <w:proofErr w:type="spellStart"/>
      <w:r w:rsidRPr="009563D8">
        <w:t>preprocessed</w:t>
      </w:r>
      <w:proofErr w:type="spellEnd"/>
      <w:r w:rsidRPr="009563D8">
        <w:t xml:space="preserve"> data.</w:t>
      </w:r>
    </w:p>
    <w:p w14:paraId="570A05FD" w14:textId="77777777" w:rsidR="009563D8" w:rsidRPr="009563D8" w:rsidRDefault="009563D8" w:rsidP="009563D8">
      <w:pPr>
        <w:rPr>
          <w:b/>
          <w:bCs/>
        </w:rPr>
      </w:pPr>
      <w:r w:rsidRPr="009563D8">
        <w:rPr>
          <w:b/>
          <w:bCs/>
        </w:rPr>
        <w:lastRenderedPageBreak/>
        <w:t>Real-world Impact</w:t>
      </w:r>
    </w:p>
    <w:p w14:paraId="3694A60F" w14:textId="77777777" w:rsidR="009563D8" w:rsidRPr="009563D8" w:rsidRDefault="009563D8" w:rsidP="009563D8">
      <w:r w:rsidRPr="009563D8">
        <w:t>AdaBoost played a major role in making ensemble learning mainstream and inspired a whole generation of boosting algorithms. It remains a competitive method for many tabular data problems, and its theoretical insights form the basis for gradient boosting and related methods.</w:t>
      </w:r>
    </w:p>
    <w:p w14:paraId="7FB35D8B" w14:textId="77777777" w:rsidR="009563D8" w:rsidRPr="009563D8" w:rsidRDefault="009563D8" w:rsidP="009563D8">
      <w:r w:rsidRPr="009563D8">
        <w:pict w14:anchorId="2C687D11">
          <v:rect id="_x0000_i1088" style="width:0;height:1.5pt" o:hralign="center" o:hrstd="t" o:hr="t" fillcolor="#a0a0a0" stroked="f"/>
        </w:pict>
      </w:r>
    </w:p>
    <w:p w14:paraId="1F18A45F" w14:textId="77777777" w:rsidR="009563D8" w:rsidRPr="009563D8" w:rsidRDefault="009563D8" w:rsidP="009563D8">
      <w:pPr>
        <w:rPr>
          <w:b/>
          <w:bCs/>
        </w:rPr>
      </w:pPr>
      <w:r w:rsidRPr="009563D8">
        <w:rPr>
          <w:b/>
          <w:bCs/>
        </w:rPr>
        <w:t>9.4.2 Gradient Boosting</w:t>
      </w:r>
    </w:p>
    <w:p w14:paraId="0F668231" w14:textId="77777777" w:rsidR="009563D8" w:rsidRPr="009563D8" w:rsidRDefault="009563D8" w:rsidP="009563D8">
      <w:r w:rsidRPr="009563D8">
        <w:rPr>
          <w:b/>
          <w:bCs/>
        </w:rPr>
        <w:t>Gradient Boosting</w:t>
      </w:r>
      <w:r w:rsidRPr="009563D8">
        <w:t xml:space="preserve"> generalizes and extends the boosting paradigm, framing it as a problem of </w:t>
      </w:r>
      <w:r w:rsidRPr="009563D8">
        <w:rPr>
          <w:b/>
          <w:bCs/>
        </w:rPr>
        <w:t xml:space="preserve">stagewise additive </w:t>
      </w:r>
      <w:proofErr w:type="spellStart"/>
      <w:r w:rsidRPr="009563D8">
        <w:rPr>
          <w:b/>
          <w:bCs/>
        </w:rPr>
        <w:t>modeling</w:t>
      </w:r>
      <w:proofErr w:type="spellEnd"/>
      <w:r w:rsidRPr="009563D8">
        <w:t xml:space="preserve"> and </w:t>
      </w:r>
      <w:r w:rsidRPr="009563D8">
        <w:rPr>
          <w:b/>
          <w:bCs/>
        </w:rPr>
        <w:t>gradient descent in function space</w:t>
      </w:r>
      <w:r w:rsidRPr="009563D8">
        <w:t>. The intuition is to build an ensemble model F(x) as a sum of weak learners, where each new learner is trained to correct the mistakes (residuals) of the ensemble so far. This is not limited to classification, but applies to regression and any task with a differentiable loss function.</w:t>
      </w:r>
    </w:p>
    <w:p w14:paraId="6A9D55AF" w14:textId="77777777" w:rsidR="009563D8" w:rsidRPr="009563D8" w:rsidRDefault="009563D8" w:rsidP="009563D8">
      <w:pPr>
        <w:rPr>
          <w:b/>
          <w:bCs/>
        </w:rPr>
      </w:pPr>
      <w:r w:rsidRPr="009563D8">
        <w:rPr>
          <w:b/>
          <w:bCs/>
        </w:rPr>
        <w:t>Theoretical Motivation</w:t>
      </w:r>
    </w:p>
    <w:p w14:paraId="30ED0A25" w14:textId="77777777" w:rsidR="009563D8" w:rsidRPr="009563D8" w:rsidRDefault="009563D8" w:rsidP="009563D8">
      <w:r w:rsidRPr="009563D8">
        <w:t>Gradient boosting is grounded in the idea that the prediction function F(x) can be improved incrementally by moving in the direction of the steepest descent of the loss function with respect to F(x). At each iteration, a new weak learner is fit to the negative gradient of the loss (i.e., the residuals), and the ensemble is updated accordingly.</w:t>
      </w:r>
    </w:p>
    <w:p w14:paraId="10AAF2AE" w14:textId="77777777" w:rsidR="009563D8" w:rsidRPr="009563D8" w:rsidRDefault="009563D8" w:rsidP="009563D8">
      <w:r w:rsidRPr="009563D8">
        <w:t>This approach transforms boosting from a purely algorithmic construct (as in AdaBoost) to a general optimization technique—one that can handle any differentiable loss and is compatible with a wide variety of base learners.</w:t>
      </w:r>
    </w:p>
    <w:p w14:paraId="092CAA65" w14:textId="77777777" w:rsidR="009563D8" w:rsidRPr="009563D8" w:rsidRDefault="009563D8" w:rsidP="009563D8">
      <w:pPr>
        <w:rPr>
          <w:b/>
          <w:bCs/>
        </w:rPr>
      </w:pPr>
      <w:r w:rsidRPr="009563D8">
        <w:rPr>
          <w:b/>
          <w:bCs/>
        </w:rPr>
        <w:t>Algorithm Outline</w:t>
      </w:r>
    </w:p>
    <w:p w14:paraId="1191AC7A" w14:textId="77777777" w:rsidR="009563D8" w:rsidRPr="009563D8" w:rsidRDefault="009563D8" w:rsidP="009563D8">
      <w:r w:rsidRPr="009563D8">
        <w:t>Given data (x₁, y₁), ..., (x</w:t>
      </w:r>
      <w:r w:rsidRPr="009563D8">
        <w:rPr>
          <w:rFonts w:ascii="Cambria Math" w:hAnsi="Cambria Math" w:cs="Cambria Math"/>
        </w:rPr>
        <w:t>ₙ</w:t>
      </w:r>
      <w:r w:rsidRPr="009563D8">
        <w:t>, y</w:t>
      </w:r>
      <w:r w:rsidRPr="009563D8">
        <w:rPr>
          <w:rFonts w:ascii="Cambria Math" w:hAnsi="Cambria Math" w:cs="Cambria Math"/>
        </w:rPr>
        <w:t>ₙ</w:t>
      </w:r>
      <w:r w:rsidRPr="009563D8">
        <w:t>) and a differentiable loss L(y, F(x)):</w:t>
      </w:r>
    </w:p>
    <w:p w14:paraId="1C927840" w14:textId="77777777" w:rsidR="009563D8" w:rsidRPr="009563D8" w:rsidRDefault="009563D8" w:rsidP="009563D8">
      <w:pPr>
        <w:numPr>
          <w:ilvl w:val="0"/>
          <w:numId w:val="10"/>
        </w:numPr>
      </w:pPr>
      <w:r w:rsidRPr="009563D8">
        <w:rPr>
          <w:b/>
          <w:bCs/>
        </w:rPr>
        <w:t>Initialize the model</w:t>
      </w:r>
      <w:r w:rsidRPr="009563D8">
        <w:t xml:space="preserve"> with a constant prediction (e.g., the mean for regression):</w:t>
      </w:r>
    </w:p>
    <w:p w14:paraId="3A1BDE02" w14:textId="77777777" w:rsidR="009563D8" w:rsidRPr="009563D8" w:rsidRDefault="009563D8" w:rsidP="009563D8">
      <w:r w:rsidRPr="009563D8">
        <w:t xml:space="preserve">F₀(x) = </w:t>
      </w:r>
      <w:proofErr w:type="spellStart"/>
      <w:r w:rsidRPr="009563D8">
        <w:t>argmin_c</w:t>
      </w:r>
      <w:proofErr w:type="spellEnd"/>
      <w:r w:rsidRPr="009563D8">
        <w:t xml:space="preserve"> Σ</w:t>
      </w:r>
      <w:r w:rsidRPr="009563D8">
        <w:rPr>
          <w:rFonts w:ascii="Cambria Math" w:hAnsi="Cambria Math" w:cs="Cambria Math"/>
        </w:rPr>
        <w:t>₍</w:t>
      </w:r>
      <w:r w:rsidRPr="009563D8">
        <w:rPr>
          <w:rFonts w:ascii="Arial" w:hAnsi="Arial" w:cs="Arial"/>
        </w:rPr>
        <w:t>ᵢ</w:t>
      </w:r>
      <w:r w:rsidRPr="009563D8">
        <w:rPr>
          <w:rFonts w:ascii="Cambria Math" w:hAnsi="Cambria Math" w:cs="Cambria Math"/>
        </w:rPr>
        <w:t>₌</w:t>
      </w:r>
      <w:r w:rsidRPr="009563D8">
        <w:rPr>
          <w:rFonts w:ascii="Aptos" w:hAnsi="Aptos" w:cs="Aptos"/>
        </w:rPr>
        <w:t>₁ⁿ</w:t>
      </w:r>
      <w:r w:rsidRPr="009563D8">
        <w:rPr>
          <w:rFonts w:ascii="Cambria Math" w:hAnsi="Cambria Math" w:cs="Cambria Math"/>
        </w:rPr>
        <w:t>₎</w:t>
      </w:r>
      <w:r w:rsidRPr="009563D8">
        <w:t xml:space="preserve"> L(y</w:t>
      </w:r>
      <w:r w:rsidRPr="009563D8">
        <w:rPr>
          <w:rFonts w:ascii="Arial" w:hAnsi="Arial" w:cs="Arial"/>
        </w:rPr>
        <w:t>ᵢ</w:t>
      </w:r>
      <w:r w:rsidRPr="009563D8">
        <w:t>, c)</w:t>
      </w:r>
    </w:p>
    <w:p w14:paraId="5A20B363" w14:textId="77777777" w:rsidR="009563D8" w:rsidRPr="009563D8" w:rsidRDefault="009563D8" w:rsidP="009563D8">
      <w:pPr>
        <w:numPr>
          <w:ilvl w:val="0"/>
          <w:numId w:val="10"/>
        </w:numPr>
      </w:pPr>
      <w:r w:rsidRPr="009563D8">
        <w:rPr>
          <w:b/>
          <w:bCs/>
        </w:rPr>
        <w:t>For m = 1 to M (number of boosting rounds):</w:t>
      </w:r>
    </w:p>
    <w:p w14:paraId="338ED3CD" w14:textId="77777777" w:rsidR="009563D8" w:rsidRPr="009563D8" w:rsidRDefault="009563D8" w:rsidP="009563D8">
      <w:pPr>
        <w:numPr>
          <w:ilvl w:val="1"/>
          <w:numId w:val="10"/>
        </w:numPr>
      </w:pPr>
      <w:r w:rsidRPr="009563D8">
        <w:t>Compute pseudo-residuals for all examples:</w:t>
      </w:r>
    </w:p>
    <w:p w14:paraId="09603C76" w14:textId="77777777" w:rsidR="009563D8" w:rsidRPr="009563D8" w:rsidRDefault="009563D8" w:rsidP="009563D8">
      <w:r w:rsidRPr="009563D8">
        <w:t>r</w:t>
      </w:r>
      <w:r w:rsidRPr="009563D8">
        <w:rPr>
          <w:rFonts w:ascii="Arial" w:hAnsi="Arial" w:cs="Arial"/>
        </w:rPr>
        <w:t>ᵢ</w:t>
      </w:r>
      <w:r w:rsidRPr="009563D8">
        <w:rPr>
          <w:rFonts w:ascii="Cambria Math" w:hAnsi="Cambria Math" w:cs="Cambria Math"/>
        </w:rPr>
        <w:t>ₘ</w:t>
      </w:r>
      <w:r w:rsidRPr="009563D8">
        <w:t xml:space="preserve"> = −[∂L(y</w:t>
      </w:r>
      <w:r w:rsidRPr="009563D8">
        <w:rPr>
          <w:rFonts w:ascii="Arial" w:hAnsi="Arial" w:cs="Arial"/>
        </w:rPr>
        <w:t>ᵢ</w:t>
      </w:r>
      <w:r w:rsidRPr="009563D8">
        <w:t>, F</w:t>
      </w:r>
      <w:r w:rsidRPr="009563D8">
        <w:rPr>
          <w:rFonts w:ascii="Cambria Math" w:hAnsi="Cambria Math" w:cs="Cambria Math"/>
        </w:rPr>
        <w:t>ₘ₋</w:t>
      </w:r>
      <w:r w:rsidRPr="009563D8">
        <w:rPr>
          <w:rFonts w:ascii="Aptos" w:hAnsi="Aptos" w:cs="Aptos"/>
        </w:rPr>
        <w:t>₁</w:t>
      </w:r>
      <w:r w:rsidRPr="009563D8">
        <w:t>(x</w:t>
      </w:r>
      <w:r w:rsidRPr="009563D8">
        <w:rPr>
          <w:rFonts w:ascii="Arial" w:hAnsi="Arial" w:cs="Arial"/>
        </w:rPr>
        <w:t>ᵢ</w:t>
      </w:r>
      <w:r w:rsidRPr="009563D8">
        <w:t>)) / ∂F</w:t>
      </w:r>
      <w:r w:rsidRPr="009563D8">
        <w:rPr>
          <w:rFonts w:ascii="Cambria Math" w:hAnsi="Cambria Math" w:cs="Cambria Math"/>
        </w:rPr>
        <w:t>ₘ₋</w:t>
      </w:r>
      <w:r w:rsidRPr="009563D8">
        <w:rPr>
          <w:rFonts w:ascii="Aptos" w:hAnsi="Aptos" w:cs="Aptos"/>
        </w:rPr>
        <w:t>₁</w:t>
      </w:r>
      <w:r w:rsidRPr="009563D8">
        <w:t>(x</w:t>
      </w:r>
      <w:r w:rsidRPr="009563D8">
        <w:rPr>
          <w:rFonts w:ascii="Arial" w:hAnsi="Arial" w:cs="Arial"/>
        </w:rPr>
        <w:t>ᵢ</w:t>
      </w:r>
      <w:r w:rsidRPr="009563D8">
        <w:t>)]</w:t>
      </w:r>
    </w:p>
    <w:p w14:paraId="4BFC3E4D" w14:textId="77777777" w:rsidR="009563D8" w:rsidRPr="009563D8" w:rsidRDefault="009563D8" w:rsidP="009563D8">
      <w:pPr>
        <w:numPr>
          <w:ilvl w:val="1"/>
          <w:numId w:val="10"/>
        </w:numPr>
      </w:pPr>
      <w:r w:rsidRPr="009563D8">
        <w:t>Fit a weak learner h</w:t>
      </w:r>
      <w:r w:rsidRPr="009563D8">
        <w:rPr>
          <w:rFonts w:ascii="Cambria Math" w:hAnsi="Cambria Math" w:cs="Cambria Math"/>
        </w:rPr>
        <w:t>ₘ</w:t>
      </w:r>
      <w:r w:rsidRPr="009563D8">
        <w:t>(x) to the residuals r</w:t>
      </w:r>
      <w:r w:rsidRPr="009563D8">
        <w:rPr>
          <w:rFonts w:ascii="Cambria Math" w:hAnsi="Cambria Math" w:cs="Cambria Math"/>
        </w:rPr>
        <w:t>ₘ</w:t>
      </w:r>
      <w:r w:rsidRPr="009563D8">
        <w:t>.</w:t>
      </w:r>
    </w:p>
    <w:p w14:paraId="26EEFC19" w14:textId="77777777" w:rsidR="009563D8" w:rsidRPr="009563D8" w:rsidRDefault="009563D8" w:rsidP="009563D8">
      <w:pPr>
        <w:numPr>
          <w:ilvl w:val="1"/>
          <w:numId w:val="10"/>
        </w:numPr>
      </w:pPr>
      <w:r w:rsidRPr="009563D8">
        <w:t>Compute step size (often via line search):</w:t>
      </w:r>
    </w:p>
    <w:p w14:paraId="394A02AE" w14:textId="77777777" w:rsidR="009563D8" w:rsidRPr="009563D8" w:rsidRDefault="009563D8" w:rsidP="009563D8">
      <w:r w:rsidRPr="009563D8">
        <w:t>γ</w:t>
      </w:r>
      <w:r w:rsidRPr="009563D8">
        <w:rPr>
          <w:rFonts w:ascii="Cambria Math" w:hAnsi="Cambria Math" w:cs="Cambria Math"/>
        </w:rPr>
        <w:t>ₘ</w:t>
      </w:r>
      <w:r w:rsidRPr="009563D8">
        <w:t xml:space="preserve"> = </w:t>
      </w:r>
      <w:proofErr w:type="spellStart"/>
      <w:r w:rsidRPr="009563D8">
        <w:t>argmin_</w:t>
      </w:r>
      <w:r w:rsidRPr="009563D8">
        <w:rPr>
          <w:rFonts w:ascii="Aptos" w:hAnsi="Aptos" w:cs="Aptos"/>
        </w:rPr>
        <w:t>γ</w:t>
      </w:r>
      <w:proofErr w:type="spellEnd"/>
      <w:r w:rsidRPr="009563D8">
        <w:t xml:space="preserve"> </w:t>
      </w:r>
      <w:r w:rsidRPr="009563D8">
        <w:rPr>
          <w:rFonts w:ascii="Aptos" w:hAnsi="Aptos" w:cs="Aptos"/>
        </w:rPr>
        <w:t>Σ</w:t>
      </w:r>
      <w:r w:rsidRPr="009563D8">
        <w:rPr>
          <w:rFonts w:ascii="Cambria Math" w:hAnsi="Cambria Math" w:cs="Cambria Math"/>
        </w:rPr>
        <w:t>₍</w:t>
      </w:r>
      <w:r w:rsidRPr="009563D8">
        <w:rPr>
          <w:rFonts w:ascii="Arial" w:hAnsi="Arial" w:cs="Arial"/>
        </w:rPr>
        <w:t>ᵢ</w:t>
      </w:r>
      <w:r w:rsidRPr="009563D8">
        <w:rPr>
          <w:rFonts w:ascii="Cambria Math" w:hAnsi="Cambria Math" w:cs="Cambria Math"/>
        </w:rPr>
        <w:t>₌</w:t>
      </w:r>
      <w:r w:rsidRPr="009563D8">
        <w:rPr>
          <w:rFonts w:ascii="Aptos" w:hAnsi="Aptos" w:cs="Aptos"/>
        </w:rPr>
        <w:t>₁ⁿ</w:t>
      </w:r>
      <w:r w:rsidRPr="009563D8">
        <w:rPr>
          <w:rFonts w:ascii="Cambria Math" w:hAnsi="Cambria Math" w:cs="Cambria Math"/>
        </w:rPr>
        <w:t>₎</w:t>
      </w:r>
      <w:r w:rsidRPr="009563D8">
        <w:t xml:space="preserve"> L(y</w:t>
      </w:r>
      <w:r w:rsidRPr="009563D8">
        <w:rPr>
          <w:rFonts w:ascii="Arial" w:hAnsi="Arial" w:cs="Arial"/>
        </w:rPr>
        <w:t>ᵢ</w:t>
      </w:r>
      <w:r w:rsidRPr="009563D8">
        <w:t>, F</w:t>
      </w:r>
      <w:r w:rsidRPr="009563D8">
        <w:rPr>
          <w:rFonts w:ascii="Cambria Math" w:hAnsi="Cambria Math" w:cs="Cambria Math"/>
        </w:rPr>
        <w:t>ₘ₋</w:t>
      </w:r>
      <w:r w:rsidRPr="009563D8">
        <w:rPr>
          <w:rFonts w:ascii="Aptos" w:hAnsi="Aptos" w:cs="Aptos"/>
        </w:rPr>
        <w:t>₁</w:t>
      </w:r>
      <w:r w:rsidRPr="009563D8">
        <w:t>(x</w:t>
      </w:r>
      <w:r w:rsidRPr="009563D8">
        <w:rPr>
          <w:rFonts w:ascii="Arial" w:hAnsi="Arial" w:cs="Arial"/>
        </w:rPr>
        <w:t>ᵢ</w:t>
      </w:r>
      <w:r w:rsidRPr="009563D8">
        <w:t>) + γ h</w:t>
      </w:r>
      <w:r w:rsidRPr="009563D8">
        <w:rPr>
          <w:rFonts w:ascii="Cambria Math" w:hAnsi="Cambria Math" w:cs="Cambria Math"/>
        </w:rPr>
        <w:t>ₘ</w:t>
      </w:r>
      <w:r w:rsidRPr="009563D8">
        <w:t>(x</w:t>
      </w:r>
      <w:r w:rsidRPr="009563D8">
        <w:rPr>
          <w:rFonts w:ascii="Arial" w:hAnsi="Arial" w:cs="Arial"/>
        </w:rPr>
        <w:t>ᵢ</w:t>
      </w:r>
      <w:r w:rsidRPr="009563D8">
        <w:t>))</w:t>
      </w:r>
    </w:p>
    <w:p w14:paraId="67559E82" w14:textId="77777777" w:rsidR="009563D8" w:rsidRPr="009563D8" w:rsidRDefault="009563D8" w:rsidP="009563D8">
      <w:pPr>
        <w:numPr>
          <w:ilvl w:val="1"/>
          <w:numId w:val="10"/>
        </w:numPr>
      </w:pPr>
      <w:r w:rsidRPr="009563D8">
        <w:t>Update the model:</w:t>
      </w:r>
    </w:p>
    <w:p w14:paraId="5AAEBE23" w14:textId="77777777" w:rsidR="009563D8" w:rsidRPr="009563D8" w:rsidRDefault="009563D8" w:rsidP="009563D8">
      <w:r w:rsidRPr="009563D8">
        <w:t>F</w:t>
      </w:r>
      <w:r w:rsidRPr="009563D8">
        <w:rPr>
          <w:rFonts w:ascii="Cambria Math" w:hAnsi="Cambria Math" w:cs="Cambria Math"/>
        </w:rPr>
        <w:t>ₘ</w:t>
      </w:r>
      <w:r w:rsidRPr="009563D8">
        <w:t>(x) = F</w:t>
      </w:r>
      <w:r w:rsidRPr="009563D8">
        <w:rPr>
          <w:rFonts w:ascii="Cambria Math" w:hAnsi="Cambria Math" w:cs="Cambria Math"/>
        </w:rPr>
        <w:t>ₘ₋</w:t>
      </w:r>
      <w:r w:rsidRPr="009563D8">
        <w:rPr>
          <w:rFonts w:ascii="Aptos" w:hAnsi="Aptos" w:cs="Aptos"/>
        </w:rPr>
        <w:t>₁</w:t>
      </w:r>
      <w:r w:rsidRPr="009563D8">
        <w:t xml:space="preserve">(x) + </w:t>
      </w:r>
      <w:r w:rsidRPr="009563D8">
        <w:rPr>
          <w:rFonts w:ascii="Aptos" w:hAnsi="Aptos" w:cs="Aptos"/>
        </w:rPr>
        <w:t>η</w:t>
      </w:r>
      <w:r w:rsidRPr="009563D8">
        <w:t xml:space="preserve"> </w:t>
      </w:r>
      <w:r w:rsidRPr="009563D8">
        <w:rPr>
          <w:rFonts w:ascii="Aptos" w:hAnsi="Aptos" w:cs="Aptos"/>
        </w:rPr>
        <w:t>γ</w:t>
      </w:r>
      <w:r w:rsidRPr="009563D8">
        <w:rPr>
          <w:rFonts w:ascii="Cambria Math" w:hAnsi="Cambria Math" w:cs="Cambria Math"/>
        </w:rPr>
        <w:t>ₘ</w:t>
      </w:r>
      <w:r w:rsidRPr="009563D8">
        <w:t xml:space="preserve"> h</w:t>
      </w:r>
      <w:r w:rsidRPr="009563D8">
        <w:rPr>
          <w:rFonts w:ascii="Cambria Math" w:hAnsi="Cambria Math" w:cs="Cambria Math"/>
        </w:rPr>
        <w:t>ₘ</w:t>
      </w:r>
      <w:r w:rsidRPr="009563D8">
        <w:t>(x)</w:t>
      </w:r>
    </w:p>
    <w:p w14:paraId="7CC1278B" w14:textId="77777777" w:rsidR="009563D8" w:rsidRPr="009563D8" w:rsidRDefault="009563D8" w:rsidP="009563D8">
      <w:r w:rsidRPr="009563D8">
        <w:t xml:space="preserve">(where η </w:t>
      </w:r>
      <w:r w:rsidRPr="009563D8">
        <w:rPr>
          <w:rFonts w:ascii="Cambria Math" w:hAnsi="Cambria Math" w:cs="Cambria Math"/>
        </w:rPr>
        <w:t>∈</w:t>
      </w:r>
      <w:r w:rsidRPr="009563D8">
        <w:t xml:space="preserve"> (0, 1] is the learning rate)</w:t>
      </w:r>
    </w:p>
    <w:p w14:paraId="1916EFBE" w14:textId="77777777" w:rsidR="009563D8" w:rsidRPr="009563D8" w:rsidRDefault="009563D8" w:rsidP="009563D8">
      <w:pPr>
        <w:numPr>
          <w:ilvl w:val="0"/>
          <w:numId w:val="10"/>
        </w:numPr>
      </w:pPr>
      <w:r w:rsidRPr="009563D8">
        <w:rPr>
          <w:b/>
          <w:bCs/>
        </w:rPr>
        <w:t>Final prediction:</w:t>
      </w:r>
      <w:r w:rsidRPr="009563D8">
        <w:t xml:space="preserve"> F_M(x)</w:t>
      </w:r>
    </w:p>
    <w:p w14:paraId="1FF80366" w14:textId="77777777" w:rsidR="009563D8" w:rsidRPr="009563D8" w:rsidRDefault="009563D8" w:rsidP="009563D8">
      <w:pPr>
        <w:rPr>
          <w:b/>
          <w:bCs/>
        </w:rPr>
      </w:pPr>
      <w:r w:rsidRPr="009563D8">
        <w:rPr>
          <w:b/>
          <w:bCs/>
        </w:rPr>
        <w:t>Loss Functions and Flexibility</w:t>
      </w:r>
    </w:p>
    <w:p w14:paraId="08A71C73" w14:textId="77777777" w:rsidR="009563D8" w:rsidRPr="009563D8" w:rsidRDefault="009563D8" w:rsidP="009563D8">
      <w:r w:rsidRPr="009563D8">
        <w:t>Gradient boosting can optimize:</w:t>
      </w:r>
    </w:p>
    <w:p w14:paraId="0DFB2AB1" w14:textId="77777777" w:rsidR="009563D8" w:rsidRPr="009563D8" w:rsidRDefault="009563D8" w:rsidP="009563D8">
      <w:pPr>
        <w:numPr>
          <w:ilvl w:val="0"/>
          <w:numId w:val="11"/>
        </w:numPr>
      </w:pPr>
      <w:r w:rsidRPr="009563D8">
        <w:rPr>
          <w:b/>
          <w:bCs/>
        </w:rPr>
        <w:lastRenderedPageBreak/>
        <w:t>Regression loss:</w:t>
      </w:r>
      <w:r w:rsidRPr="009563D8">
        <w:t xml:space="preserve"> (y</w:t>
      </w:r>
      <w:r w:rsidRPr="009563D8">
        <w:rPr>
          <w:rFonts w:ascii="Arial" w:hAnsi="Arial" w:cs="Arial"/>
        </w:rPr>
        <w:t>ᵢ</w:t>
      </w:r>
      <w:r w:rsidRPr="009563D8">
        <w:t xml:space="preserve"> − F(x</w:t>
      </w:r>
      <w:r w:rsidRPr="009563D8">
        <w:rPr>
          <w:rFonts w:ascii="Arial" w:hAnsi="Arial" w:cs="Arial"/>
        </w:rPr>
        <w:t>ᵢ</w:t>
      </w:r>
      <w:r w:rsidRPr="009563D8">
        <w:t>))²</w:t>
      </w:r>
    </w:p>
    <w:p w14:paraId="77A183A4" w14:textId="77777777" w:rsidR="009563D8" w:rsidRPr="009563D8" w:rsidRDefault="009563D8" w:rsidP="009563D8">
      <w:pPr>
        <w:numPr>
          <w:ilvl w:val="0"/>
          <w:numId w:val="11"/>
        </w:numPr>
      </w:pPr>
      <w:r w:rsidRPr="009563D8">
        <w:rPr>
          <w:b/>
          <w:bCs/>
        </w:rPr>
        <w:t>Classification loss:</w:t>
      </w:r>
      <w:r w:rsidRPr="009563D8">
        <w:t xml:space="preserve"> log-loss, exponential loss, etc.</w:t>
      </w:r>
    </w:p>
    <w:p w14:paraId="0A442564" w14:textId="77777777" w:rsidR="009563D8" w:rsidRPr="009563D8" w:rsidRDefault="009563D8" w:rsidP="009563D8">
      <w:pPr>
        <w:numPr>
          <w:ilvl w:val="0"/>
          <w:numId w:val="11"/>
        </w:numPr>
      </w:pPr>
      <w:r w:rsidRPr="009563D8">
        <w:rPr>
          <w:b/>
          <w:bCs/>
        </w:rPr>
        <w:t>Custom loss functions:</w:t>
      </w:r>
      <w:r w:rsidRPr="009563D8">
        <w:t xml:space="preserve"> ranking, quantile, Poisson, and more.</w:t>
      </w:r>
    </w:p>
    <w:p w14:paraId="735B15B6" w14:textId="77777777" w:rsidR="009563D8" w:rsidRPr="009563D8" w:rsidRDefault="009563D8" w:rsidP="009563D8">
      <w:r w:rsidRPr="009563D8">
        <w:t>This flexibility makes gradient boosting an extremely versatile and general-purpose machine learning tool.</w:t>
      </w:r>
    </w:p>
    <w:p w14:paraId="085CE3A7" w14:textId="77777777" w:rsidR="009563D8" w:rsidRPr="009563D8" w:rsidRDefault="009563D8" w:rsidP="009563D8">
      <w:pPr>
        <w:rPr>
          <w:b/>
          <w:bCs/>
        </w:rPr>
      </w:pPr>
      <w:r w:rsidRPr="009563D8">
        <w:rPr>
          <w:b/>
          <w:bCs/>
        </w:rPr>
        <w:t>Regularization and Tuning</w:t>
      </w:r>
    </w:p>
    <w:p w14:paraId="6E962CF2" w14:textId="77777777" w:rsidR="009563D8" w:rsidRPr="009563D8" w:rsidRDefault="009563D8" w:rsidP="009563D8">
      <w:r w:rsidRPr="009563D8">
        <w:t>Gradient boosting can easily overfit if not properly regularized. Techniques include:</w:t>
      </w:r>
    </w:p>
    <w:p w14:paraId="1247315C" w14:textId="77777777" w:rsidR="009563D8" w:rsidRPr="009563D8" w:rsidRDefault="009563D8" w:rsidP="009563D8">
      <w:pPr>
        <w:numPr>
          <w:ilvl w:val="0"/>
          <w:numId w:val="12"/>
        </w:numPr>
      </w:pPr>
      <w:r w:rsidRPr="009563D8">
        <w:rPr>
          <w:b/>
          <w:bCs/>
        </w:rPr>
        <w:t>Learning rate (η):</w:t>
      </w:r>
      <w:r w:rsidRPr="009563D8">
        <w:t xml:space="preserve"> Lower values slow learning and improve generalization.</w:t>
      </w:r>
    </w:p>
    <w:p w14:paraId="503D4A32" w14:textId="77777777" w:rsidR="009563D8" w:rsidRPr="009563D8" w:rsidRDefault="009563D8" w:rsidP="009563D8">
      <w:pPr>
        <w:numPr>
          <w:ilvl w:val="0"/>
          <w:numId w:val="12"/>
        </w:numPr>
      </w:pPr>
      <w:r w:rsidRPr="009563D8">
        <w:rPr>
          <w:b/>
          <w:bCs/>
        </w:rPr>
        <w:t>Number of rounds (M):</w:t>
      </w:r>
      <w:r w:rsidRPr="009563D8">
        <w:t xml:space="preserve"> Early stopping based on validation error is critical.</w:t>
      </w:r>
    </w:p>
    <w:p w14:paraId="5A544DB5" w14:textId="77777777" w:rsidR="009563D8" w:rsidRPr="009563D8" w:rsidRDefault="009563D8" w:rsidP="009563D8">
      <w:pPr>
        <w:numPr>
          <w:ilvl w:val="0"/>
          <w:numId w:val="12"/>
        </w:numPr>
      </w:pPr>
      <w:r w:rsidRPr="009563D8">
        <w:rPr>
          <w:b/>
          <w:bCs/>
        </w:rPr>
        <w:t>Tree depth / base learner complexity:</w:t>
      </w:r>
      <w:r w:rsidRPr="009563D8">
        <w:t xml:space="preserve"> Simpler learners (shallow trees) often generalize better.</w:t>
      </w:r>
    </w:p>
    <w:p w14:paraId="6F360805" w14:textId="77777777" w:rsidR="009563D8" w:rsidRPr="009563D8" w:rsidRDefault="009563D8" w:rsidP="009563D8">
      <w:pPr>
        <w:numPr>
          <w:ilvl w:val="0"/>
          <w:numId w:val="12"/>
        </w:numPr>
      </w:pPr>
      <w:r w:rsidRPr="009563D8">
        <w:rPr>
          <w:b/>
          <w:bCs/>
        </w:rPr>
        <w:t>Subsampling:</w:t>
      </w:r>
      <w:r w:rsidRPr="009563D8">
        <w:t xml:space="preserve"> Randomly sample rows (stochastic gradient boosting) and columns (feature subsampling) for each weak learner.</w:t>
      </w:r>
    </w:p>
    <w:p w14:paraId="06DE9DE8" w14:textId="77777777" w:rsidR="009563D8" w:rsidRPr="009563D8" w:rsidRDefault="009563D8" w:rsidP="009563D8">
      <w:pPr>
        <w:rPr>
          <w:b/>
          <w:bCs/>
        </w:rPr>
      </w:pPr>
      <w:r w:rsidRPr="009563D8">
        <w:rPr>
          <w:b/>
          <w:bCs/>
        </w:rPr>
        <w:t>Interpretation and Feature Importance</w:t>
      </w:r>
    </w:p>
    <w:p w14:paraId="255C8AF3" w14:textId="77777777" w:rsidR="009563D8" w:rsidRPr="009563D8" w:rsidRDefault="009563D8" w:rsidP="009563D8">
      <w:r w:rsidRPr="009563D8">
        <w:t>Gradient boosting models provide a natural measure of feature importance, based on how often and how strongly features are used in the weak learners (e.g., decision trees).</w:t>
      </w:r>
    </w:p>
    <w:p w14:paraId="6A4B528F" w14:textId="77777777" w:rsidR="009563D8" w:rsidRPr="009563D8" w:rsidRDefault="009563D8" w:rsidP="009563D8">
      <w:pPr>
        <w:rPr>
          <w:b/>
          <w:bCs/>
        </w:rPr>
      </w:pPr>
      <w:r w:rsidRPr="009563D8">
        <w:rPr>
          <w:b/>
          <w:bCs/>
        </w:rPr>
        <w:t>Strengths and Weaknesses</w:t>
      </w:r>
    </w:p>
    <w:p w14:paraId="66AB2053" w14:textId="77777777" w:rsidR="009563D8" w:rsidRPr="009563D8" w:rsidRDefault="009563D8" w:rsidP="009563D8">
      <w:r w:rsidRPr="009563D8">
        <w:rPr>
          <w:b/>
          <w:bCs/>
        </w:rPr>
        <w:t>Strengths:</w:t>
      </w:r>
    </w:p>
    <w:p w14:paraId="4E03EAF7" w14:textId="77777777" w:rsidR="009563D8" w:rsidRPr="009563D8" w:rsidRDefault="009563D8" w:rsidP="009563D8">
      <w:pPr>
        <w:numPr>
          <w:ilvl w:val="0"/>
          <w:numId w:val="13"/>
        </w:numPr>
      </w:pPr>
      <w:r w:rsidRPr="009563D8">
        <w:t>Consistently top performance on structured data.</w:t>
      </w:r>
    </w:p>
    <w:p w14:paraId="0759E545" w14:textId="77777777" w:rsidR="009563D8" w:rsidRPr="009563D8" w:rsidRDefault="009563D8" w:rsidP="009563D8">
      <w:pPr>
        <w:numPr>
          <w:ilvl w:val="0"/>
          <w:numId w:val="13"/>
        </w:numPr>
      </w:pPr>
      <w:r w:rsidRPr="009563D8">
        <w:t>Highly flexible and can fit complex functions.</w:t>
      </w:r>
    </w:p>
    <w:p w14:paraId="1EBD2BE2" w14:textId="77777777" w:rsidR="009563D8" w:rsidRPr="009563D8" w:rsidRDefault="009563D8" w:rsidP="009563D8">
      <w:pPr>
        <w:numPr>
          <w:ilvl w:val="0"/>
          <w:numId w:val="13"/>
        </w:numPr>
      </w:pPr>
      <w:r w:rsidRPr="009563D8">
        <w:t>Handles different types of prediction problems.</w:t>
      </w:r>
    </w:p>
    <w:p w14:paraId="5A495032" w14:textId="77777777" w:rsidR="009563D8" w:rsidRPr="009563D8" w:rsidRDefault="009563D8" w:rsidP="009563D8">
      <w:r w:rsidRPr="009563D8">
        <w:rPr>
          <w:b/>
          <w:bCs/>
        </w:rPr>
        <w:t>Weaknesses:</w:t>
      </w:r>
    </w:p>
    <w:p w14:paraId="499678DD" w14:textId="77777777" w:rsidR="009563D8" w:rsidRPr="009563D8" w:rsidRDefault="009563D8" w:rsidP="009563D8">
      <w:pPr>
        <w:numPr>
          <w:ilvl w:val="0"/>
          <w:numId w:val="14"/>
        </w:numPr>
      </w:pPr>
      <w:r w:rsidRPr="009563D8">
        <w:t>Computationally expensive to train, especially for large numbers of trees.</w:t>
      </w:r>
    </w:p>
    <w:p w14:paraId="2CA782F0" w14:textId="77777777" w:rsidR="009563D8" w:rsidRPr="009563D8" w:rsidRDefault="009563D8" w:rsidP="009563D8">
      <w:pPr>
        <w:numPr>
          <w:ilvl w:val="0"/>
          <w:numId w:val="14"/>
        </w:numPr>
      </w:pPr>
      <w:r w:rsidRPr="009563D8">
        <w:t>Requires careful tuning of many hyperparameters.</w:t>
      </w:r>
    </w:p>
    <w:p w14:paraId="3157040F" w14:textId="77777777" w:rsidR="009563D8" w:rsidRPr="009563D8" w:rsidRDefault="009563D8" w:rsidP="009563D8">
      <w:pPr>
        <w:numPr>
          <w:ilvl w:val="0"/>
          <w:numId w:val="14"/>
        </w:numPr>
      </w:pPr>
      <w:r w:rsidRPr="009563D8">
        <w:t>Sensitive to noisy data and outliers.</w:t>
      </w:r>
    </w:p>
    <w:p w14:paraId="7243893D" w14:textId="77777777" w:rsidR="009563D8" w:rsidRPr="009563D8" w:rsidRDefault="009563D8" w:rsidP="009563D8">
      <w:pPr>
        <w:rPr>
          <w:b/>
          <w:bCs/>
        </w:rPr>
      </w:pPr>
      <w:r w:rsidRPr="009563D8">
        <w:rPr>
          <w:b/>
          <w:bCs/>
        </w:rPr>
        <w:t>Real-world Impact</w:t>
      </w:r>
    </w:p>
    <w:p w14:paraId="23F4E88A" w14:textId="77777777" w:rsidR="009563D8" w:rsidRPr="009563D8" w:rsidRDefault="009563D8" w:rsidP="009563D8">
      <w:r w:rsidRPr="009563D8">
        <w:t>Gradient boosting (and its many variants) is the backbone of winning solutions in data science competitions. Its core ideas have been adapted to many settings, including ranking (as in search engines), time series, and survival analysis.</w:t>
      </w:r>
    </w:p>
    <w:p w14:paraId="0589C7E2" w14:textId="77777777" w:rsidR="009563D8" w:rsidRPr="009563D8" w:rsidRDefault="009563D8" w:rsidP="009563D8">
      <w:r w:rsidRPr="009563D8">
        <w:pict w14:anchorId="3F92B850">
          <v:rect id="_x0000_i1089" style="width:0;height:1.5pt" o:hralign="center" o:hrstd="t" o:hr="t" fillcolor="#a0a0a0" stroked="f"/>
        </w:pict>
      </w:r>
    </w:p>
    <w:p w14:paraId="11C5E319" w14:textId="77777777" w:rsidR="009563D8" w:rsidRPr="009563D8" w:rsidRDefault="009563D8" w:rsidP="009563D8">
      <w:pPr>
        <w:rPr>
          <w:b/>
          <w:bCs/>
        </w:rPr>
      </w:pPr>
      <w:r w:rsidRPr="009563D8">
        <w:rPr>
          <w:b/>
          <w:bCs/>
        </w:rPr>
        <w:t xml:space="preserve">9.4.3 </w:t>
      </w:r>
      <w:proofErr w:type="spellStart"/>
      <w:r w:rsidRPr="009563D8">
        <w:rPr>
          <w:b/>
          <w:bCs/>
        </w:rPr>
        <w:t>XGBoost</w:t>
      </w:r>
      <w:proofErr w:type="spellEnd"/>
      <w:r w:rsidRPr="009563D8">
        <w:rPr>
          <w:b/>
          <w:bCs/>
        </w:rPr>
        <w:t xml:space="preserve"> (Extreme Gradient Boosting)</w:t>
      </w:r>
    </w:p>
    <w:p w14:paraId="6FA6002F" w14:textId="77777777" w:rsidR="009563D8" w:rsidRPr="009563D8" w:rsidRDefault="009563D8" w:rsidP="009563D8">
      <w:proofErr w:type="spellStart"/>
      <w:r w:rsidRPr="009563D8">
        <w:rPr>
          <w:b/>
          <w:bCs/>
        </w:rPr>
        <w:t>XGBoost</w:t>
      </w:r>
      <w:proofErr w:type="spellEnd"/>
      <w:r w:rsidRPr="009563D8">
        <w:t xml:space="preserve"> is the most popular and powerful implementation of gradient boosting, widely recognized for its speed, accuracy, and scalability. Developed by Tianqi Chen and collaborators, </w:t>
      </w:r>
      <w:proofErr w:type="spellStart"/>
      <w:r w:rsidRPr="009563D8">
        <w:lastRenderedPageBreak/>
        <w:t>XGBoost</w:t>
      </w:r>
      <w:proofErr w:type="spellEnd"/>
      <w:r w:rsidRPr="009563D8">
        <w:t xml:space="preserve"> has become the “go-to” algorithm in industry and machine learning competitions, owing to its rich set of enhancements and engineering optimizations.</w:t>
      </w:r>
    </w:p>
    <w:p w14:paraId="4E61FD90" w14:textId="77777777" w:rsidR="009563D8" w:rsidRPr="009563D8" w:rsidRDefault="009563D8" w:rsidP="009563D8">
      <w:pPr>
        <w:rPr>
          <w:b/>
          <w:bCs/>
        </w:rPr>
      </w:pPr>
      <w:r w:rsidRPr="009563D8">
        <w:rPr>
          <w:b/>
          <w:bCs/>
        </w:rPr>
        <w:t>Algorithmic Advances and Regularization</w:t>
      </w:r>
    </w:p>
    <w:p w14:paraId="20496C22" w14:textId="77777777" w:rsidR="009563D8" w:rsidRPr="009563D8" w:rsidRDefault="009563D8" w:rsidP="009563D8">
      <w:proofErr w:type="spellStart"/>
      <w:r w:rsidRPr="009563D8">
        <w:t>XGBoost</w:t>
      </w:r>
      <w:proofErr w:type="spellEnd"/>
      <w:r w:rsidRPr="009563D8">
        <w:t xml:space="preserve"> builds upon the gradient boosting framework, but introduces several algorithmic improvements:</w:t>
      </w:r>
    </w:p>
    <w:p w14:paraId="3BC620A1" w14:textId="77777777" w:rsidR="009563D8" w:rsidRPr="009563D8" w:rsidRDefault="009563D8" w:rsidP="009563D8">
      <w:pPr>
        <w:numPr>
          <w:ilvl w:val="0"/>
          <w:numId w:val="15"/>
        </w:numPr>
      </w:pPr>
      <w:r w:rsidRPr="009563D8">
        <w:rPr>
          <w:b/>
          <w:bCs/>
        </w:rPr>
        <w:t>Regularized objective:</w:t>
      </w:r>
      <w:r w:rsidRPr="009563D8">
        <w:t xml:space="preserve"> </w:t>
      </w:r>
      <w:proofErr w:type="spellStart"/>
      <w:r w:rsidRPr="009563D8">
        <w:t>XGBoost</w:t>
      </w:r>
      <w:proofErr w:type="spellEnd"/>
      <w:r w:rsidRPr="009563D8">
        <w:t xml:space="preserve"> explicitly includes regularization in its loss function, penalizing model complexity (number of leaves, leaf weights), helping to prevent overfitting and to produce more generalized models.</w:t>
      </w:r>
    </w:p>
    <w:p w14:paraId="3ADE96E2" w14:textId="77777777" w:rsidR="009563D8" w:rsidRPr="009563D8" w:rsidRDefault="009563D8" w:rsidP="009563D8">
      <w:proofErr w:type="spellStart"/>
      <w:r w:rsidRPr="009563D8">
        <w:t>Obj</w:t>
      </w:r>
      <w:proofErr w:type="spellEnd"/>
      <w:r w:rsidRPr="009563D8">
        <w:t xml:space="preserve"> = Σ L(y</w:t>
      </w:r>
      <w:r w:rsidRPr="009563D8">
        <w:rPr>
          <w:rFonts w:ascii="Arial" w:hAnsi="Arial" w:cs="Arial"/>
        </w:rPr>
        <w:t>ᵢ</w:t>
      </w:r>
      <w:r w:rsidRPr="009563D8">
        <w:t>, ŷ</w:t>
      </w:r>
      <w:r w:rsidRPr="009563D8">
        <w:rPr>
          <w:rFonts w:ascii="Arial" w:hAnsi="Arial" w:cs="Arial"/>
        </w:rPr>
        <w:t>ᵢ</w:t>
      </w:r>
      <w:r w:rsidRPr="009563D8">
        <w:t>) + Σ Ω(f</w:t>
      </w:r>
      <w:r w:rsidRPr="009563D8">
        <w:rPr>
          <w:rFonts w:ascii="Cambria Math" w:hAnsi="Cambria Math" w:cs="Cambria Math"/>
        </w:rPr>
        <w:t>ₖ</w:t>
      </w:r>
      <w:r w:rsidRPr="009563D8">
        <w:t>)</w:t>
      </w:r>
    </w:p>
    <w:p w14:paraId="084F2024" w14:textId="77777777" w:rsidR="009563D8" w:rsidRPr="009563D8" w:rsidRDefault="009563D8" w:rsidP="009563D8">
      <w:r w:rsidRPr="009563D8">
        <w:t>where Ω(f</w:t>
      </w:r>
      <w:r w:rsidRPr="009563D8">
        <w:rPr>
          <w:rFonts w:ascii="Cambria Math" w:hAnsi="Cambria Math" w:cs="Cambria Math"/>
        </w:rPr>
        <w:t>ₖ</w:t>
      </w:r>
      <w:r w:rsidRPr="009563D8">
        <w:t xml:space="preserve">) = </w:t>
      </w:r>
      <w:proofErr w:type="spellStart"/>
      <w:r w:rsidRPr="009563D8">
        <w:rPr>
          <w:rFonts w:ascii="Aptos" w:hAnsi="Aptos" w:cs="Aptos"/>
        </w:rPr>
        <w:t>γ</w:t>
      </w:r>
      <w:r w:rsidRPr="009563D8">
        <w:t>T</w:t>
      </w:r>
      <w:proofErr w:type="spellEnd"/>
      <w:r w:rsidRPr="009563D8">
        <w:t xml:space="preserve"> + </w:t>
      </w:r>
      <w:r w:rsidRPr="009563D8">
        <w:rPr>
          <w:rFonts w:ascii="Aptos" w:hAnsi="Aptos" w:cs="Aptos"/>
        </w:rPr>
        <w:t>½λΣ</w:t>
      </w:r>
      <w:r w:rsidRPr="009563D8">
        <w:t xml:space="preserve"> w</w:t>
      </w:r>
      <w:r w:rsidRPr="009563D8">
        <w:rPr>
          <w:rFonts w:ascii="Arial" w:hAnsi="Arial" w:cs="Arial"/>
        </w:rPr>
        <w:t>ⱼ</w:t>
      </w:r>
      <w:r w:rsidRPr="009563D8">
        <w:rPr>
          <w:rFonts w:ascii="Aptos" w:hAnsi="Aptos" w:cs="Aptos"/>
        </w:rPr>
        <w:t>²</w:t>
      </w:r>
      <w:r w:rsidRPr="009563D8">
        <w:br/>
        <w:t>(T = number of leaves, w</w:t>
      </w:r>
      <w:r w:rsidRPr="009563D8">
        <w:rPr>
          <w:rFonts w:ascii="Arial" w:hAnsi="Arial" w:cs="Arial"/>
        </w:rPr>
        <w:t>ⱼ</w:t>
      </w:r>
      <w:r w:rsidRPr="009563D8">
        <w:t xml:space="preserve"> = leaf weights, </w:t>
      </w:r>
      <w:r w:rsidRPr="009563D8">
        <w:rPr>
          <w:rFonts w:ascii="Aptos" w:hAnsi="Aptos" w:cs="Aptos"/>
        </w:rPr>
        <w:t>γ</w:t>
      </w:r>
      <w:r w:rsidRPr="009563D8">
        <w:t xml:space="preserve">, </w:t>
      </w:r>
      <w:r w:rsidRPr="009563D8">
        <w:rPr>
          <w:rFonts w:ascii="Aptos" w:hAnsi="Aptos" w:cs="Aptos"/>
        </w:rPr>
        <w:t>λ</w:t>
      </w:r>
      <w:r w:rsidRPr="009563D8">
        <w:t xml:space="preserve"> are regularization parameters)</w:t>
      </w:r>
    </w:p>
    <w:p w14:paraId="5E90B5DB" w14:textId="77777777" w:rsidR="009563D8" w:rsidRPr="009563D8" w:rsidRDefault="009563D8" w:rsidP="009563D8">
      <w:pPr>
        <w:numPr>
          <w:ilvl w:val="0"/>
          <w:numId w:val="15"/>
        </w:numPr>
      </w:pPr>
      <w:r w:rsidRPr="009563D8">
        <w:rPr>
          <w:b/>
          <w:bCs/>
        </w:rPr>
        <w:t>Efficient split finding:</w:t>
      </w:r>
      <w:r w:rsidRPr="009563D8">
        <w:t xml:space="preserve"> </w:t>
      </w:r>
      <w:proofErr w:type="spellStart"/>
      <w:r w:rsidRPr="009563D8">
        <w:t>XGBoost</w:t>
      </w:r>
      <w:proofErr w:type="spellEnd"/>
      <w:r w:rsidRPr="009563D8">
        <w:t xml:space="preserve"> uses novel data structures and algorithms to quickly find the best splits in decision trees, especially when data is sparse or high-dimensional.</w:t>
      </w:r>
    </w:p>
    <w:p w14:paraId="709D75E9" w14:textId="77777777" w:rsidR="009563D8" w:rsidRPr="009563D8" w:rsidRDefault="009563D8" w:rsidP="009563D8">
      <w:pPr>
        <w:numPr>
          <w:ilvl w:val="0"/>
          <w:numId w:val="15"/>
        </w:numPr>
      </w:pPr>
      <w:r w:rsidRPr="009563D8">
        <w:rPr>
          <w:b/>
          <w:bCs/>
        </w:rPr>
        <w:t>Parallelization:</w:t>
      </w:r>
      <w:r w:rsidRPr="009563D8">
        <w:t xml:space="preserve"> Training can be distributed across CPUs and machines, allowing the algorithm to handle massive datasets efficiently.</w:t>
      </w:r>
    </w:p>
    <w:p w14:paraId="63C1664D" w14:textId="77777777" w:rsidR="009563D8" w:rsidRPr="009563D8" w:rsidRDefault="009563D8" w:rsidP="009563D8">
      <w:pPr>
        <w:numPr>
          <w:ilvl w:val="0"/>
          <w:numId w:val="15"/>
        </w:numPr>
      </w:pPr>
      <w:r w:rsidRPr="009563D8">
        <w:rPr>
          <w:b/>
          <w:bCs/>
        </w:rPr>
        <w:t>Column/block subsampling:</w:t>
      </w:r>
      <w:r w:rsidRPr="009563D8">
        <w:t xml:space="preserve"> </w:t>
      </w:r>
      <w:proofErr w:type="spellStart"/>
      <w:r w:rsidRPr="009563D8">
        <w:t>XGBoost</w:t>
      </w:r>
      <w:proofErr w:type="spellEnd"/>
      <w:r w:rsidRPr="009563D8">
        <w:t xml:space="preserve"> can randomly subsample features and data, adding additional regularization and reducing correlation among trees.</w:t>
      </w:r>
    </w:p>
    <w:p w14:paraId="0D7E7F27" w14:textId="77777777" w:rsidR="009563D8" w:rsidRPr="009563D8" w:rsidRDefault="009563D8" w:rsidP="009563D8">
      <w:pPr>
        <w:numPr>
          <w:ilvl w:val="0"/>
          <w:numId w:val="15"/>
        </w:numPr>
      </w:pPr>
      <w:r w:rsidRPr="009563D8">
        <w:rPr>
          <w:b/>
          <w:bCs/>
        </w:rPr>
        <w:t>Handling missing values:</w:t>
      </w:r>
      <w:r w:rsidRPr="009563D8">
        <w:t xml:space="preserve"> </w:t>
      </w:r>
      <w:proofErr w:type="spellStart"/>
      <w:r w:rsidRPr="009563D8">
        <w:t>XGBoost</w:t>
      </w:r>
      <w:proofErr w:type="spellEnd"/>
      <w:r w:rsidRPr="009563D8">
        <w:t xml:space="preserve"> has built-in methods to process missing data without requiring imputation.</w:t>
      </w:r>
    </w:p>
    <w:p w14:paraId="48E0B337" w14:textId="77777777" w:rsidR="009563D8" w:rsidRPr="009563D8" w:rsidRDefault="009563D8" w:rsidP="009563D8">
      <w:pPr>
        <w:rPr>
          <w:b/>
          <w:bCs/>
        </w:rPr>
      </w:pPr>
      <w:r w:rsidRPr="009563D8">
        <w:rPr>
          <w:b/>
          <w:bCs/>
        </w:rPr>
        <w:t>Optimization and Implementation Details</w:t>
      </w:r>
    </w:p>
    <w:p w14:paraId="6F4819B9" w14:textId="77777777" w:rsidR="009563D8" w:rsidRPr="009563D8" w:rsidRDefault="009563D8" w:rsidP="009563D8">
      <w:pPr>
        <w:numPr>
          <w:ilvl w:val="0"/>
          <w:numId w:val="16"/>
        </w:numPr>
      </w:pPr>
      <w:r w:rsidRPr="009563D8">
        <w:rPr>
          <w:b/>
          <w:bCs/>
        </w:rPr>
        <w:t>Shrinkage (learning rate):</w:t>
      </w:r>
      <w:r w:rsidRPr="009563D8">
        <w:t xml:space="preserve"> Each tree’s contribution is scaled by a learning rate η, improving generalization and allowing more trees without overfitting.</w:t>
      </w:r>
    </w:p>
    <w:p w14:paraId="3C0FB8C1" w14:textId="77777777" w:rsidR="009563D8" w:rsidRPr="009563D8" w:rsidRDefault="009563D8" w:rsidP="009563D8">
      <w:pPr>
        <w:numPr>
          <w:ilvl w:val="0"/>
          <w:numId w:val="16"/>
        </w:numPr>
      </w:pPr>
      <w:r w:rsidRPr="009563D8">
        <w:rPr>
          <w:b/>
          <w:bCs/>
        </w:rPr>
        <w:t>Tree pruning:</w:t>
      </w:r>
      <w:r w:rsidRPr="009563D8">
        <w:t xml:space="preserve"> </w:t>
      </w:r>
      <w:proofErr w:type="spellStart"/>
      <w:r w:rsidRPr="009563D8">
        <w:t>XGBoost</w:t>
      </w:r>
      <w:proofErr w:type="spellEnd"/>
      <w:r w:rsidRPr="009563D8">
        <w:t xml:space="preserve"> grows trees “depth-wise,” but prunes backwards after fully growing, removing splits that do not improve the objective enough (controlled by γ).</w:t>
      </w:r>
    </w:p>
    <w:p w14:paraId="422FA957" w14:textId="77777777" w:rsidR="009563D8" w:rsidRPr="009563D8" w:rsidRDefault="009563D8" w:rsidP="009563D8">
      <w:pPr>
        <w:numPr>
          <w:ilvl w:val="0"/>
          <w:numId w:val="16"/>
        </w:numPr>
      </w:pPr>
      <w:r w:rsidRPr="009563D8">
        <w:rPr>
          <w:b/>
          <w:bCs/>
        </w:rPr>
        <w:t>Early stopping:</w:t>
      </w:r>
      <w:r w:rsidRPr="009563D8">
        <w:t xml:space="preserve"> Monitors validation set performance and halts training before overfitting occurs.</w:t>
      </w:r>
    </w:p>
    <w:p w14:paraId="398057A8" w14:textId="77777777" w:rsidR="009563D8" w:rsidRPr="009563D8" w:rsidRDefault="009563D8" w:rsidP="009563D8">
      <w:pPr>
        <w:numPr>
          <w:ilvl w:val="0"/>
          <w:numId w:val="16"/>
        </w:numPr>
      </w:pPr>
      <w:r w:rsidRPr="009563D8">
        <w:rPr>
          <w:b/>
          <w:bCs/>
        </w:rPr>
        <w:t>Cache awareness:</w:t>
      </w:r>
      <w:r w:rsidRPr="009563D8">
        <w:t xml:space="preserve"> Optimized memory access patterns improve speed.</w:t>
      </w:r>
    </w:p>
    <w:p w14:paraId="0BAF94D6" w14:textId="77777777" w:rsidR="009563D8" w:rsidRPr="009563D8" w:rsidRDefault="009563D8" w:rsidP="009563D8">
      <w:pPr>
        <w:rPr>
          <w:b/>
          <w:bCs/>
        </w:rPr>
      </w:pPr>
      <w:r w:rsidRPr="009563D8">
        <w:rPr>
          <w:b/>
          <w:bCs/>
        </w:rPr>
        <w:t>Mathematical Details</w:t>
      </w:r>
    </w:p>
    <w:p w14:paraId="69ED902F" w14:textId="77777777" w:rsidR="009563D8" w:rsidRPr="009563D8" w:rsidRDefault="009563D8" w:rsidP="009563D8">
      <w:r w:rsidRPr="009563D8">
        <w:t xml:space="preserve">Each new tree in </w:t>
      </w:r>
      <w:proofErr w:type="spellStart"/>
      <w:r w:rsidRPr="009563D8">
        <w:t>XGBoost</w:t>
      </w:r>
      <w:proofErr w:type="spellEnd"/>
      <w:r w:rsidRPr="009563D8">
        <w:t xml:space="preserve"> is fit to minimize the regularized objective. For the t-th iteration:</w:t>
      </w:r>
    </w:p>
    <w:p w14:paraId="59C14EFD" w14:textId="77777777" w:rsidR="009563D8" w:rsidRPr="009563D8" w:rsidRDefault="009563D8" w:rsidP="009563D8">
      <w:pPr>
        <w:numPr>
          <w:ilvl w:val="0"/>
          <w:numId w:val="17"/>
        </w:numPr>
      </w:pPr>
      <w:r w:rsidRPr="009563D8">
        <w:t>The ensemble prediction is:</w:t>
      </w:r>
    </w:p>
    <w:p w14:paraId="680019AC" w14:textId="77777777" w:rsidR="009563D8" w:rsidRPr="009563D8" w:rsidRDefault="009563D8" w:rsidP="009563D8">
      <w:r w:rsidRPr="009563D8">
        <w:t>ŷ</w:t>
      </w:r>
      <w:r w:rsidRPr="009563D8">
        <w:rPr>
          <w:rFonts w:ascii="Arial" w:hAnsi="Arial" w:cs="Arial"/>
        </w:rPr>
        <w:t>ᵢ</w:t>
      </w:r>
      <w:r w:rsidRPr="009563D8">
        <w:t>^(t) = ŷ</w:t>
      </w:r>
      <w:r w:rsidRPr="009563D8">
        <w:rPr>
          <w:rFonts w:ascii="Arial" w:hAnsi="Arial" w:cs="Arial"/>
        </w:rPr>
        <w:t>ᵢ</w:t>
      </w:r>
      <w:r w:rsidRPr="009563D8">
        <w:t xml:space="preserve">^(t−1) + </w:t>
      </w:r>
      <w:proofErr w:type="spellStart"/>
      <w:r w:rsidRPr="009563D8">
        <w:t>f_t</w:t>
      </w:r>
      <w:proofErr w:type="spellEnd"/>
      <w:r w:rsidRPr="009563D8">
        <w:t>(x</w:t>
      </w:r>
      <w:r w:rsidRPr="009563D8">
        <w:rPr>
          <w:rFonts w:ascii="Arial" w:hAnsi="Arial" w:cs="Arial"/>
        </w:rPr>
        <w:t>ᵢ</w:t>
      </w:r>
      <w:r w:rsidRPr="009563D8">
        <w:t>)</w:t>
      </w:r>
    </w:p>
    <w:p w14:paraId="66E5CC8D" w14:textId="77777777" w:rsidR="009563D8" w:rsidRPr="009563D8" w:rsidRDefault="009563D8" w:rsidP="009563D8">
      <w:r w:rsidRPr="009563D8">
        <w:t xml:space="preserve">where </w:t>
      </w:r>
      <w:proofErr w:type="spellStart"/>
      <w:r w:rsidRPr="009563D8">
        <w:t>f_t</w:t>
      </w:r>
      <w:proofErr w:type="spellEnd"/>
      <w:r w:rsidRPr="009563D8">
        <w:t xml:space="preserve"> is the new tree.</w:t>
      </w:r>
    </w:p>
    <w:p w14:paraId="18E51ABC" w14:textId="77777777" w:rsidR="009563D8" w:rsidRPr="009563D8" w:rsidRDefault="009563D8" w:rsidP="009563D8">
      <w:pPr>
        <w:numPr>
          <w:ilvl w:val="0"/>
          <w:numId w:val="17"/>
        </w:numPr>
      </w:pPr>
      <w:r w:rsidRPr="009563D8">
        <w:t>The optimal weights for tree leaves are computed using second-order Taylor expansion of the loss:</w:t>
      </w:r>
    </w:p>
    <w:p w14:paraId="283F6C26" w14:textId="77777777" w:rsidR="009563D8" w:rsidRPr="009563D8" w:rsidRDefault="009563D8" w:rsidP="009563D8">
      <w:r w:rsidRPr="009563D8">
        <w:t>w</w:t>
      </w:r>
      <w:r w:rsidRPr="009563D8">
        <w:rPr>
          <w:rFonts w:ascii="Arial" w:hAnsi="Arial" w:cs="Arial"/>
        </w:rPr>
        <w:t>ⱼ</w:t>
      </w:r>
      <w:r w:rsidRPr="009563D8">
        <w:t xml:space="preserve"> = </w:t>
      </w:r>
      <w:r w:rsidRPr="009563D8">
        <w:rPr>
          <w:rFonts w:ascii="Aptos" w:hAnsi="Aptos" w:cs="Aptos"/>
        </w:rPr>
        <w:t>−Σ</w:t>
      </w:r>
      <w:r w:rsidRPr="009563D8">
        <w:t xml:space="preserve"> g</w:t>
      </w:r>
      <w:r w:rsidRPr="009563D8">
        <w:rPr>
          <w:rFonts w:ascii="Arial" w:hAnsi="Arial" w:cs="Arial"/>
        </w:rPr>
        <w:t>ᵢ</w:t>
      </w:r>
      <w:r w:rsidRPr="009563D8">
        <w:t xml:space="preserve"> / (Σ h</w:t>
      </w:r>
      <w:r w:rsidRPr="009563D8">
        <w:rPr>
          <w:rFonts w:ascii="Arial" w:hAnsi="Arial" w:cs="Arial"/>
        </w:rPr>
        <w:t>ᵢ</w:t>
      </w:r>
      <w:r w:rsidRPr="009563D8">
        <w:t xml:space="preserve"> + λ)</w:t>
      </w:r>
    </w:p>
    <w:p w14:paraId="2424BD15" w14:textId="77777777" w:rsidR="009563D8" w:rsidRPr="009563D8" w:rsidRDefault="009563D8" w:rsidP="009563D8">
      <w:r w:rsidRPr="009563D8">
        <w:lastRenderedPageBreak/>
        <w:t>where g</w:t>
      </w:r>
      <w:r w:rsidRPr="009563D8">
        <w:rPr>
          <w:rFonts w:ascii="Arial" w:hAnsi="Arial" w:cs="Arial"/>
        </w:rPr>
        <w:t>ᵢ</w:t>
      </w:r>
      <w:r w:rsidRPr="009563D8">
        <w:t xml:space="preserve"> = ∂L(y</w:t>
      </w:r>
      <w:r w:rsidRPr="009563D8">
        <w:rPr>
          <w:rFonts w:ascii="Arial" w:hAnsi="Arial" w:cs="Arial"/>
        </w:rPr>
        <w:t>ᵢ</w:t>
      </w:r>
      <w:r w:rsidRPr="009563D8">
        <w:t>, ŷ</w:t>
      </w:r>
      <w:r w:rsidRPr="009563D8">
        <w:rPr>
          <w:rFonts w:ascii="Arial" w:hAnsi="Arial" w:cs="Arial"/>
        </w:rPr>
        <w:t>ᵢ</w:t>
      </w:r>
      <w:r w:rsidRPr="009563D8">
        <w:t>) / ∂ŷ</w:t>
      </w:r>
      <w:r w:rsidRPr="009563D8">
        <w:rPr>
          <w:rFonts w:ascii="Arial" w:hAnsi="Arial" w:cs="Arial"/>
        </w:rPr>
        <w:t>ᵢ</w:t>
      </w:r>
      <w:r w:rsidRPr="009563D8">
        <w:t xml:space="preserve"> (gradient)</w:t>
      </w:r>
      <w:r w:rsidRPr="009563D8">
        <w:br/>
        <w:t>and h</w:t>
      </w:r>
      <w:r w:rsidRPr="009563D8">
        <w:rPr>
          <w:rFonts w:ascii="Arial" w:hAnsi="Arial" w:cs="Arial"/>
        </w:rPr>
        <w:t>ᵢ</w:t>
      </w:r>
      <w:r w:rsidRPr="009563D8">
        <w:t xml:space="preserve"> = ∂²L(y</w:t>
      </w:r>
      <w:r w:rsidRPr="009563D8">
        <w:rPr>
          <w:rFonts w:ascii="Arial" w:hAnsi="Arial" w:cs="Arial"/>
        </w:rPr>
        <w:t>ᵢ</w:t>
      </w:r>
      <w:r w:rsidRPr="009563D8">
        <w:t>, ŷ</w:t>
      </w:r>
      <w:r w:rsidRPr="009563D8">
        <w:rPr>
          <w:rFonts w:ascii="Arial" w:hAnsi="Arial" w:cs="Arial"/>
        </w:rPr>
        <w:t>ᵢ</w:t>
      </w:r>
      <w:r w:rsidRPr="009563D8">
        <w:t>) / ∂ŷ</w:t>
      </w:r>
      <w:r w:rsidRPr="009563D8">
        <w:rPr>
          <w:rFonts w:ascii="Arial" w:hAnsi="Arial" w:cs="Arial"/>
        </w:rPr>
        <w:t>ᵢ</w:t>
      </w:r>
      <w:r w:rsidRPr="009563D8">
        <w:t>² (hessian)</w:t>
      </w:r>
    </w:p>
    <w:p w14:paraId="307688D9" w14:textId="77777777" w:rsidR="009563D8" w:rsidRPr="009563D8" w:rsidRDefault="009563D8" w:rsidP="009563D8">
      <w:r w:rsidRPr="009563D8">
        <w:t xml:space="preserve">This use of both gradient and hessian makes </w:t>
      </w:r>
      <w:proofErr w:type="spellStart"/>
      <w:r w:rsidRPr="009563D8">
        <w:t>XGBoost</w:t>
      </w:r>
      <w:proofErr w:type="spellEnd"/>
      <w:r w:rsidRPr="009563D8">
        <w:t xml:space="preserve"> faster and more accurate than plain gradient boosting.</w:t>
      </w:r>
    </w:p>
    <w:p w14:paraId="4E6CCBD7" w14:textId="77777777" w:rsidR="009563D8" w:rsidRPr="009563D8" w:rsidRDefault="009563D8" w:rsidP="009563D8">
      <w:pPr>
        <w:rPr>
          <w:b/>
          <w:bCs/>
        </w:rPr>
      </w:pPr>
      <w:r w:rsidRPr="009563D8">
        <w:rPr>
          <w:b/>
          <w:bCs/>
        </w:rPr>
        <w:t>Advantages and Practical Tips</w:t>
      </w:r>
    </w:p>
    <w:p w14:paraId="3ED4DD3C" w14:textId="77777777" w:rsidR="009563D8" w:rsidRPr="009563D8" w:rsidRDefault="009563D8" w:rsidP="009563D8">
      <w:pPr>
        <w:numPr>
          <w:ilvl w:val="0"/>
          <w:numId w:val="18"/>
        </w:numPr>
      </w:pPr>
      <w:r w:rsidRPr="009563D8">
        <w:rPr>
          <w:b/>
          <w:bCs/>
        </w:rPr>
        <w:t>State-of-the-art performance:</w:t>
      </w:r>
      <w:r w:rsidRPr="009563D8">
        <w:t xml:space="preserve"> </w:t>
      </w:r>
      <w:proofErr w:type="spellStart"/>
      <w:r w:rsidRPr="009563D8">
        <w:t>XGBoost</w:t>
      </w:r>
      <w:proofErr w:type="spellEnd"/>
      <w:r w:rsidRPr="009563D8">
        <w:t xml:space="preserve"> dominates in tabular data tasks, routinely outperforming alternatives.</w:t>
      </w:r>
    </w:p>
    <w:p w14:paraId="07381061" w14:textId="77777777" w:rsidR="009563D8" w:rsidRPr="009563D8" w:rsidRDefault="009563D8" w:rsidP="009563D8">
      <w:pPr>
        <w:numPr>
          <w:ilvl w:val="0"/>
          <w:numId w:val="18"/>
        </w:numPr>
      </w:pPr>
      <w:r w:rsidRPr="009563D8">
        <w:rPr>
          <w:b/>
          <w:bCs/>
        </w:rPr>
        <w:t>Scalability:</w:t>
      </w:r>
      <w:r w:rsidRPr="009563D8">
        <w:t xml:space="preserve"> Handles millions of rows and features with distributed computation.</w:t>
      </w:r>
    </w:p>
    <w:p w14:paraId="0CD91AF4" w14:textId="77777777" w:rsidR="009563D8" w:rsidRPr="009563D8" w:rsidRDefault="009563D8" w:rsidP="009563D8">
      <w:pPr>
        <w:numPr>
          <w:ilvl w:val="0"/>
          <w:numId w:val="18"/>
        </w:numPr>
      </w:pPr>
      <w:r w:rsidRPr="009563D8">
        <w:rPr>
          <w:b/>
          <w:bCs/>
        </w:rPr>
        <w:t>Interpretability:</w:t>
      </w:r>
      <w:r w:rsidRPr="009563D8">
        <w:t xml:space="preserve"> Offers various methods for feature importance and visualizing trees.</w:t>
      </w:r>
    </w:p>
    <w:p w14:paraId="7FEBC194" w14:textId="77777777" w:rsidR="009563D8" w:rsidRPr="009563D8" w:rsidRDefault="009563D8" w:rsidP="009563D8">
      <w:pPr>
        <w:numPr>
          <w:ilvl w:val="0"/>
          <w:numId w:val="18"/>
        </w:numPr>
      </w:pPr>
      <w:r w:rsidRPr="009563D8">
        <w:rPr>
          <w:b/>
          <w:bCs/>
        </w:rPr>
        <w:t>Versatility:</w:t>
      </w:r>
      <w:r w:rsidRPr="009563D8">
        <w:t xml:space="preserve"> Supports custom objectives, ranking, classification, regression, survival analysis.</w:t>
      </w:r>
    </w:p>
    <w:p w14:paraId="126E3AC9" w14:textId="77777777" w:rsidR="009563D8" w:rsidRPr="009563D8" w:rsidRDefault="009563D8" w:rsidP="009563D8">
      <w:r w:rsidRPr="009563D8">
        <w:rPr>
          <w:b/>
          <w:bCs/>
        </w:rPr>
        <w:t>Tuning tips:</w:t>
      </w:r>
    </w:p>
    <w:p w14:paraId="29D1F9C7" w14:textId="77777777" w:rsidR="009563D8" w:rsidRPr="009563D8" w:rsidRDefault="009563D8" w:rsidP="009563D8">
      <w:pPr>
        <w:numPr>
          <w:ilvl w:val="0"/>
          <w:numId w:val="19"/>
        </w:numPr>
      </w:pPr>
      <w:r w:rsidRPr="009563D8">
        <w:t>Set small learning rates (e.g., η = 0.01–0.1) with more trees for best accuracy.</w:t>
      </w:r>
    </w:p>
    <w:p w14:paraId="77680914" w14:textId="77777777" w:rsidR="009563D8" w:rsidRPr="009563D8" w:rsidRDefault="009563D8" w:rsidP="009563D8">
      <w:pPr>
        <w:numPr>
          <w:ilvl w:val="0"/>
          <w:numId w:val="19"/>
        </w:numPr>
      </w:pPr>
      <w:r w:rsidRPr="009563D8">
        <w:t xml:space="preserve">Tune </w:t>
      </w:r>
      <w:proofErr w:type="spellStart"/>
      <w:r w:rsidRPr="009563D8">
        <w:t>max_depth</w:t>
      </w:r>
      <w:proofErr w:type="spellEnd"/>
      <w:r w:rsidRPr="009563D8">
        <w:t xml:space="preserve">, </w:t>
      </w:r>
      <w:proofErr w:type="spellStart"/>
      <w:r w:rsidRPr="009563D8">
        <w:t>min_child_weight</w:t>
      </w:r>
      <w:proofErr w:type="spellEnd"/>
      <w:r w:rsidRPr="009563D8">
        <w:t xml:space="preserve">, gamma, subsample, </w:t>
      </w:r>
      <w:proofErr w:type="spellStart"/>
      <w:r w:rsidRPr="009563D8">
        <w:t>colsample_bytree</w:t>
      </w:r>
      <w:proofErr w:type="spellEnd"/>
      <w:r w:rsidRPr="009563D8">
        <w:t xml:space="preserve"> for regularization.</w:t>
      </w:r>
    </w:p>
    <w:p w14:paraId="6D313089" w14:textId="77777777" w:rsidR="009563D8" w:rsidRPr="009563D8" w:rsidRDefault="009563D8" w:rsidP="009563D8">
      <w:pPr>
        <w:numPr>
          <w:ilvl w:val="0"/>
          <w:numId w:val="19"/>
        </w:numPr>
      </w:pPr>
      <w:r w:rsidRPr="009563D8">
        <w:t>Use early stopping with a validation set to prevent overfitting.</w:t>
      </w:r>
    </w:p>
    <w:p w14:paraId="131FE3BF" w14:textId="77777777" w:rsidR="009563D8" w:rsidRPr="009563D8" w:rsidRDefault="009563D8" w:rsidP="009563D8">
      <w:pPr>
        <w:numPr>
          <w:ilvl w:val="0"/>
          <w:numId w:val="19"/>
        </w:numPr>
      </w:pPr>
      <w:r w:rsidRPr="009563D8">
        <w:t xml:space="preserve">Monitor feature importance plots to understand model </w:t>
      </w:r>
      <w:proofErr w:type="spellStart"/>
      <w:r w:rsidRPr="009563D8">
        <w:t>behavior</w:t>
      </w:r>
      <w:proofErr w:type="spellEnd"/>
      <w:r w:rsidRPr="009563D8">
        <w:t>.</w:t>
      </w:r>
    </w:p>
    <w:p w14:paraId="4970C01F" w14:textId="77777777" w:rsidR="009563D8" w:rsidRPr="009563D8" w:rsidRDefault="009563D8" w:rsidP="009563D8">
      <w:pPr>
        <w:rPr>
          <w:b/>
          <w:bCs/>
        </w:rPr>
      </w:pPr>
      <w:r w:rsidRPr="009563D8">
        <w:rPr>
          <w:b/>
          <w:bCs/>
        </w:rPr>
        <w:t>Limitations and Challenges</w:t>
      </w:r>
    </w:p>
    <w:p w14:paraId="058745C6" w14:textId="77777777" w:rsidR="009563D8" w:rsidRPr="009563D8" w:rsidRDefault="009563D8" w:rsidP="009563D8">
      <w:pPr>
        <w:numPr>
          <w:ilvl w:val="0"/>
          <w:numId w:val="20"/>
        </w:numPr>
      </w:pPr>
      <w:r w:rsidRPr="009563D8">
        <w:rPr>
          <w:b/>
          <w:bCs/>
        </w:rPr>
        <w:t>Hyperparameter tuning:</w:t>
      </w:r>
      <w:r w:rsidRPr="009563D8">
        <w:t xml:space="preserve"> </w:t>
      </w:r>
      <w:proofErr w:type="spellStart"/>
      <w:r w:rsidRPr="009563D8">
        <w:t>XGBoost’s</w:t>
      </w:r>
      <w:proofErr w:type="spellEnd"/>
      <w:r w:rsidRPr="009563D8">
        <w:t xml:space="preserve"> power comes with complexity; optimal tuning can be difficult and computationally intensive.</w:t>
      </w:r>
    </w:p>
    <w:p w14:paraId="318C6E9C" w14:textId="77777777" w:rsidR="009563D8" w:rsidRPr="009563D8" w:rsidRDefault="009563D8" w:rsidP="009563D8">
      <w:pPr>
        <w:numPr>
          <w:ilvl w:val="0"/>
          <w:numId w:val="20"/>
        </w:numPr>
      </w:pPr>
      <w:r w:rsidRPr="009563D8">
        <w:rPr>
          <w:b/>
          <w:bCs/>
        </w:rPr>
        <w:t>Overfitting:</w:t>
      </w:r>
      <w:r w:rsidRPr="009563D8">
        <w:t xml:space="preserve"> Can still occur if models are too deep or if regularization is insufficient.</w:t>
      </w:r>
    </w:p>
    <w:p w14:paraId="737C1A8E" w14:textId="77777777" w:rsidR="009563D8" w:rsidRPr="009563D8" w:rsidRDefault="009563D8" w:rsidP="009563D8">
      <w:pPr>
        <w:numPr>
          <w:ilvl w:val="0"/>
          <w:numId w:val="20"/>
        </w:numPr>
      </w:pPr>
      <w:r w:rsidRPr="009563D8">
        <w:rPr>
          <w:b/>
          <w:bCs/>
        </w:rPr>
        <w:t>Model size:</w:t>
      </w:r>
      <w:r w:rsidRPr="009563D8">
        <w:t xml:space="preserve"> Very large ensembles may be slow to deploy or require pruning for real-time applications.</w:t>
      </w:r>
    </w:p>
    <w:p w14:paraId="7B13A927" w14:textId="77777777" w:rsidR="009563D8" w:rsidRPr="009563D8" w:rsidRDefault="009563D8" w:rsidP="009563D8">
      <w:pPr>
        <w:rPr>
          <w:b/>
          <w:bCs/>
        </w:rPr>
      </w:pPr>
      <w:r w:rsidRPr="009563D8">
        <w:rPr>
          <w:b/>
          <w:bCs/>
        </w:rPr>
        <w:t>Impact and Legacy</w:t>
      </w:r>
    </w:p>
    <w:p w14:paraId="3C4D28D7" w14:textId="77777777" w:rsidR="009563D8" w:rsidRPr="009563D8" w:rsidRDefault="009563D8" w:rsidP="009563D8">
      <w:proofErr w:type="spellStart"/>
      <w:r w:rsidRPr="009563D8">
        <w:t>XGBoost’s</w:t>
      </w:r>
      <w:proofErr w:type="spellEnd"/>
      <w:r w:rsidRPr="009563D8">
        <w:t xml:space="preserve"> influence is immense: its success in competitions and real-world tasks has set new standards for machine learning performance. Its design has inspired other frameworks such as </w:t>
      </w:r>
      <w:proofErr w:type="spellStart"/>
      <w:r w:rsidRPr="009563D8">
        <w:t>LightGBM</w:t>
      </w:r>
      <w:proofErr w:type="spellEnd"/>
      <w:r w:rsidRPr="009563D8">
        <w:t xml:space="preserve"> and </w:t>
      </w:r>
      <w:proofErr w:type="spellStart"/>
      <w:r w:rsidRPr="009563D8">
        <w:t>CatBoost</w:t>
      </w:r>
      <w:proofErr w:type="spellEnd"/>
      <w:r w:rsidRPr="009563D8">
        <w:t xml:space="preserve">, and its ideas have influenced even deep learning approaches. </w:t>
      </w:r>
      <w:proofErr w:type="spellStart"/>
      <w:r w:rsidRPr="009563D8">
        <w:t>XGBoost</w:t>
      </w:r>
      <w:proofErr w:type="spellEnd"/>
      <w:r w:rsidRPr="009563D8">
        <w:t xml:space="preserve"> remains a vital tool for any practitioner working with structured data.</w:t>
      </w:r>
    </w:p>
    <w:p w14:paraId="77249AB1" w14:textId="77777777" w:rsidR="009563D8" w:rsidRPr="009563D8" w:rsidRDefault="009563D8" w:rsidP="009563D8">
      <w:r w:rsidRPr="009563D8">
        <w:pict w14:anchorId="7AB5A54F">
          <v:rect id="_x0000_i1090" style="width:0;height:1.5pt" o:hralign="center" o:hrstd="t" o:hr="t" fillcolor="#a0a0a0" stroked="f"/>
        </w:pict>
      </w:r>
    </w:p>
    <w:p w14:paraId="524F694B" w14:textId="77777777" w:rsidR="009563D8" w:rsidRPr="009563D8" w:rsidRDefault="009563D8" w:rsidP="009563D8">
      <w:r w:rsidRPr="009563D8">
        <w:rPr>
          <w:b/>
          <w:bCs/>
        </w:rPr>
        <w:t>Summary Table: Key Concepts in Boosting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3"/>
        <w:gridCol w:w="3920"/>
        <w:gridCol w:w="2393"/>
        <w:gridCol w:w="1620"/>
      </w:tblGrid>
      <w:tr w:rsidR="009563D8" w:rsidRPr="009563D8" w14:paraId="2D04326D" w14:textId="77777777" w:rsidTr="009563D8">
        <w:trPr>
          <w:tblHeader/>
          <w:tblCellSpacing w:w="15" w:type="dxa"/>
        </w:trPr>
        <w:tc>
          <w:tcPr>
            <w:tcW w:w="0" w:type="auto"/>
            <w:vAlign w:val="center"/>
            <w:hideMark/>
          </w:tcPr>
          <w:p w14:paraId="4B8738CA" w14:textId="77777777" w:rsidR="009563D8" w:rsidRPr="009563D8" w:rsidRDefault="009563D8" w:rsidP="009563D8">
            <w:pPr>
              <w:rPr>
                <w:b/>
                <w:bCs/>
              </w:rPr>
            </w:pPr>
            <w:r w:rsidRPr="009563D8">
              <w:rPr>
                <w:b/>
                <w:bCs/>
              </w:rPr>
              <w:t>Method</w:t>
            </w:r>
          </w:p>
        </w:tc>
        <w:tc>
          <w:tcPr>
            <w:tcW w:w="0" w:type="auto"/>
            <w:vAlign w:val="center"/>
            <w:hideMark/>
          </w:tcPr>
          <w:p w14:paraId="1D9A6F5B" w14:textId="77777777" w:rsidR="009563D8" w:rsidRPr="009563D8" w:rsidRDefault="009563D8" w:rsidP="009563D8">
            <w:pPr>
              <w:rPr>
                <w:b/>
                <w:bCs/>
              </w:rPr>
            </w:pPr>
            <w:r w:rsidRPr="009563D8">
              <w:rPr>
                <w:b/>
                <w:bCs/>
              </w:rPr>
              <w:t>Key Idea</w:t>
            </w:r>
          </w:p>
        </w:tc>
        <w:tc>
          <w:tcPr>
            <w:tcW w:w="0" w:type="auto"/>
            <w:vAlign w:val="center"/>
            <w:hideMark/>
          </w:tcPr>
          <w:p w14:paraId="48AEC4F5" w14:textId="77777777" w:rsidR="009563D8" w:rsidRPr="009563D8" w:rsidRDefault="009563D8" w:rsidP="009563D8">
            <w:pPr>
              <w:rPr>
                <w:b/>
                <w:bCs/>
              </w:rPr>
            </w:pPr>
            <w:r w:rsidRPr="009563D8">
              <w:rPr>
                <w:b/>
                <w:bCs/>
              </w:rPr>
              <w:t>Strengths</w:t>
            </w:r>
          </w:p>
        </w:tc>
        <w:tc>
          <w:tcPr>
            <w:tcW w:w="0" w:type="auto"/>
            <w:vAlign w:val="center"/>
            <w:hideMark/>
          </w:tcPr>
          <w:p w14:paraId="73C6CF1B" w14:textId="77777777" w:rsidR="009563D8" w:rsidRPr="009563D8" w:rsidRDefault="009563D8" w:rsidP="009563D8">
            <w:pPr>
              <w:rPr>
                <w:b/>
                <w:bCs/>
              </w:rPr>
            </w:pPr>
            <w:r w:rsidRPr="009563D8">
              <w:rPr>
                <w:b/>
                <w:bCs/>
              </w:rPr>
              <w:t>Weaknesses</w:t>
            </w:r>
          </w:p>
        </w:tc>
      </w:tr>
      <w:tr w:rsidR="009563D8" w:rsidRPr="009563D8" w14:paraId="431F6DDE" w14:textId="77777777" w:rsidTr="009563D8">
        <w:trPr>
          <w:tblCellSpacing w:w="15" w:type="dxa"/>
        </w:trPr>
        <w:tc>
          <w:tcPr>
            <w:tcW w:w="0" w:type="auto"/>
            <w:vAlign w:val="center"/>
            <w:hideMark/>
          </w:tcPr>
          <w:p w14:paraId="150F3D91" w14:textId="77777777" w:rsidR="009563D8" w:rsidRPr="009563D8" w:rsidRDefault="009563D8" w:rsidP="009563D8">
            <w:r w:rsidRPr="009563D8">
              <w:t>AdaBoost</w:t>
            </w:r>
          </w:p>
        </w:tc>
        <w:tc>
          <w:tcPr>
            <w:tcW w:w="0" w:type="auto"/>
            <w:vAlign w:val="center"/>
            <w:hideMark/>
          </w:tcPr>
          <w:p w14:paraId="04B99F79" w14:textId="77777777" w:rsidR="009563D8" w:rsidRPr="009563D8" w:rsidRDefault="009563D8" w:rsidP="009563D8">
            <w:r w:rsidRPr="009563D8">
              <w:t>Focuses on hard cases by reweighting samples</w:t>
            </w:r>
          </w:p>
        </w:tc>
        <w:tc>
          <w:tcPr>
            <w:tcW w:w="0" w:type="auto"/>
            <w:vAlign w:val="center"/>
            <w:hideMark/>
          </w:tcPr>
          <w:p w14:paraId="6027967C" w14:textId="77777777" w:rsidR="009563D8" w:rsidRPr="009563D8" w:rsidRDefault="009563D8" w:rsidP="009563D8">
            <w:r w:rsidRPr="009563D8">
              <w:t>Simple, elegant, often robust</w:t>
            </w:r>
          </w:p>
        </w:tc>
        <w:tc>
          <w:tcPr>
            <w:tcW w:w="0" w:type="auto"/>
            <w:vAlign w:val="center"/>
            <w:hideMark/>
          </w:tcPr>
          <w:p w14:paraId="69C4EF5B" w14:textId="77777777" w:rsidR="009563D8" w:rsidRPr="009563D8" w:rsidRDefault="009563D8" w:rsidP="009563D8">
            <w:r w:rsidRPr="009563D8">
              <w:t>Sensitive to noise</w:t>
            </w:r>
          </w:p>
        </w:tc>
      </w:tr>
      <w:tr w:rsidR="009563D8" w:rsidRPr="009563D8" w14:paraId="54225F82" w14:textId="77777777" w:rsidTr="009563D8">
        <w:trPr>
          <w:tblCellSpacing w:w="15" w:type="dxa"/>
        </w:trPr>
        <w:tc>
          <w:tcPr>
            <w:tcW w:w="0" w:type="auto"/>
            <w:vAlign w:val="center"/>
            <w:hideMark/>
          </w:tcPr>
          <w:p w14:paraId="27C6C87F" w14:textId="77777777" w:rsidR="009563D8" w:rsidRPr="009563D8" w:rsidRDefault="009563D8" w:rsidP="009563D8">
            <w:r w:rsidRPr="009563D8">
              <w:lastRenderedPageBreak/>
              <w:t>Grad Boost</w:t>
            </w:r>
          </w:p>
        </w:tc>
        <w:tc>
          <w:tcPr>
            <w:tcW w:w="0" w:type="auto"/>
            <w:vAlign w:val="center"/>
            <w:hideMark/>
          </w:tcPr>
          <w:p w14:paraId="10068ABA" w14:textId="77777777" w:rsidR="009563D8" w:rsidRPr="009563D8" w:rsidRDefault="009563D8" w:rsidP="009563D8">
            <w:r w:rsidRPr="009563D8">
              <w:t>Fits residuals/gradients, general loss optimization</w:t>
            </w:r>
          </w:p>
        </w:tc>
        <w:tc>
          <w:tcPr>
            <w:tcW w:w="0" w:type="auto"/>
            <w:vAlign w:val="center"/>
            <w:hideMark/>
          </w:tcPr>
          <w:p w14:paraId="6604CC32" w14:textId="77777777" w:rsidR="009563D8" w:rsidRPr="009563D8" w:rsidRDefault="009563D8" w:rsidP="009563D8">
            <w:r w:rsidRPr="009563D8">
              <w:t>Highly flexible, very accurate</w:t>
            </w:r>
          </w:p>
        </w:tc>
        <w:tc>
          <w:tcPr>
            <w:tcW w:w="0" w:type="auto"/>
            <w:vAlign w:val="center"/>
            <w:hideMark/>
          </w:tcPr>
          <w:p w14:paraId="611A9711" w14:textId="77777777" w:rsidR="009563D8" w:rsidRPr="009563D8" w:rsidRDefault="009563D8" w:rsidP="009563D8">
            <w:r w:rsidRPr="009563D8">
              <w:t>Slow to train</w:t>
            </w:r>
          </w:p>
        </w:tc>
      </w:tr>
      <w:tr w:rsidR="009563D8" w:rsidRPr="009563D8" w14:paraId="381D74A1" w14:textId="77777777" w:rsidTr="009563D8">
        <w:trPr>
          <w:tblCellSpacing w:w="15" w:type="dxa"/>
        </w:trPr>
        <w:tc>
          <w:tcPr>
            <w:tcW w:w="0" w:type="auto"/>
            <w:vAlign w:val="center"/>
            <w:hideMark/>
          </w:tcPr>
          <w:p w14:paraId="45B6F37D" w14:textId="77777777" w:rsidR="009563D8" w:rsidRPr="009563D8" w:rsidRDefault="009563D8" w:rsidP="009563D8">
            <w:proofErr w:type="spellStart"/>
            <w:r w:rsidRPr="009563D8">
              <w:t>XGBoost</w:t>
            </w:r>
            <w:proofErr w:type="spellEnd"/>
          </w:p>
        </w:tc>
        <w:tc>
          <w:tcPr>
            <w:tcW w:w="0" w:type="auto"/>
            <w:vAlign w:val="center"/>
            <w:hideMark/>
          </w:tcPr>
          <w:p w14:paraId="16A7E684" w14:textId="77777777" w:rsidR="009563D8" w:rsidRPr="009563D8" w:rsidRDefault="009563D8" w:rsidP="009563D8">
            <w:r w:rsidRPr="009563D8">
              <w:t>Regularized, highly optimized gradient boosting</w:t>
            </w:r>
          </w:p>
        </w:tc>
        <w:tc>
          <w:tcPr>
            <w:tcW w:w="0" w:type="auto"/>
            <w:vAlign w:val="center"/>
            <w:hideMark/>
          </w:tcPr>
          <w:p w14:paraId="42432334" w14:textId="77777777" w:rsidR="009563D8" w:rsidRPr="009563D8" w:rsidRDefault="009563D8" w:rsidP="009563D8">
            <w:r w:rsidRPr="009563D8">
              <w:t>Fast, scalable, state-of-the-art</w:t>
            </w:r>
          </w:p>
        </w:tc>
        <w:tc>
          <w:tcPr>
            <w:tcW w:w="0" w:type="auto"/>
            <w:vAlign w:val="center"/>
            <w:hideMark/>
          </w:tcPr>
          <w:p w14:paraId="24AA6626" w14:textId="77777777" w:rsidR="009563D8" w:rsidRPr="009563D8" w:rsidRDefault="009563D8" w:rsidP="009563D8">
            <w:r w:rsidRPr="009563D8">
              <w:t>Complex tuning</w:t>
            </w:r>
          </w:p>
        </w:tc>
      </w:tr>
    </w:tbl>
    <w:p w14:paraId="5D102080" w14:textId="77777777" w:rsidR="009563D8" w:rsidRPr="009563D8" w:rsidRDefault="009563D8" w:rsidP="009563D8">
      <w:r w:rsidRPr="009563D8">
        <w:pict w14:anchorId="2593B625">
          <v:rect id="_x0000_i1091" style="width:0;height:1.5pt" o:hralign="center" o:hrstd="t" o:hr="t" fillcolor="#a0a0a0" stroked="f"/>
        </w:pict>
      </w:r>
    </w:p>
    <w:p w14:paraId="068C06FA" w14:textId="77777777" w:rsidR="005D48D8" w:rsidRPr="005D48D8" w:rsidRDefault="005D48D8" w:rsidP="005D48D8">
      <w:pPr>
        <w:rPr>
          <w:b/>
          <w:bCs/>
        </w:rPr>
      </w:pPr>
      <w:r w:rsidRPr="005D48D8">
        <w:rPr>
          <w:b/>
          <w:bCs/>
        </w:rPr>
        <w:t>10. Unsupervised Learning</w:t>
      </w:r>
    </w:p>
    <w:p w14:paraId="44F45F1D" w14:textId="77777777" w:rsidR="005D48D8" w:rsidRPr="005D48D8" w:rsidRDefault="005D48D8" w:rsidP="005D48D8">
      <w:r w:rsidRPr="005D48D8">
        <w:t xml:space="preserve">Unsupervised learning is a foundational paradigm within machine learning, concerned with uncovering patterns, structure, and relationships in data </w:t>
      </w:r>
      <w:r w:rsidRPr="005D48D8">
        <w:rPr>
          <w:b/>
          <w:bCs/>
        </w:rPr>
        <w:t>without explicit labels or targets</w:t>
      </w:r>
      <w:r w:rsidRPr="005D48D8">
        <w:t xml:space="preserve">. Unlike supervised learning, where the aim is to map inputs to known outputs, unsupervised learning seeks to </w:t>
      </w:r>
      <w:r w:rsidRPr="005D48D8">
        <w:rPr>
          <w:b/>
          <w:bCs/>
        </w:rPr>
        <w:t xml:space="preserve">make sense of raw, </w:t>
      </w:r>
      <w:proofErr w:type="spellStart"/>
      <w:r w:rsidRPr="005D48D8">
        <w:rPr>
          <w:b/>
          <w:bCs/>
        </w:rPr>
        <w:t>unlabeled</w:t>
      </w:r>
      <w:proofErr w:type="spellEnd"/>
      <w:r w:rsidRPr="005D48D8">
        <w:rPr>
          <w:b/>
          <w:bCs/>
        </w:rPr>
        <w:t xml:space="preserve"> data</w:t>
      </w:r>
      <w:r w:rsidRPr="005D48D8">
        <w:t xml:space="preserve"> by discovering inherent groupings, hidden factors, or low-dimensional representations. This approach is vital in real-world situations where </w:t>
      </w:r>
      <w:proofErr w:type="spellStart"/>
      <w:r w:rsidRPr="005D48D8">
        <w:t>labeled</w:t>
      </w:r>
      <w:proofErr w:type="spellEnd"/>
      <w:r w:rsidRPr="005D48D8">
        <w:t xml:space="preserve"> data is scarce, expensive, or impossible to obtain. Instead, we must rely on the data’s internal structure to guide our algorithms.</w:t>
      </w:r>
    </w:p>
    <w:p w14:paraId="6DF1C183" w14:textId="77777777" w:rsidR="005D48D8" w:rsidRPr="005D48D8" w:rsidRDefault="005D48D8" w:rsidP="005D48D8">
      <w:r w:rsidRPr="005D48D8">
        <w:t xml:space="preserve">The core intuition of unsupervised learning is that data is not just a random collection of points—it often contains meaningful clusters, latent variables, or underlying processes that can be exploited for understanding or further tasks. Common objectives include </w:t>
      </w:r>
      <w:r w:rsidRPr="005D48D8">
        <w:rPr>
          <w:b/>
          <w:bCs/>
        </w:rPr>
        <w:t>clustering</w:t>
      </w:r>
      <w:r w:rsidRPr="005D48D8">
        <w:t xml:space="preserve"> (grouping similar objects), </w:t>
      </w:r>
      <w:r w:rsidRPr="005D48D8">
        <w:rPr>
          <w:b/>
          <w:bCs/>
        </w:rPr>
        <w:t>dimensionality reduction</w:t>
      </w:r>
      <w:r w:rsidRPr="005D48D8">
        <w:t xml:space="preserve"> (finding concise representations), and </w:t>
      </w:r>
      <w:r w:rsidRPr="005D48D8">
        <w:rPr>
          <w:b/>
          <w:bCs/>
        </w:rPr>
        <w:t>density estimation</w:t>
      </w:r>
      <w:r w:rsidRPr="005D48D8">
        <w:t xml:space="preserve"> (learning the probability distribution that generated the data).</w:t>
      </w:r>
    </w:p>
    <w:p w14:paraId="6E99A098" w14:textId="77777777" w:rsidR="005D48D8" w:rsidRPr="005D48D8" w:rsidRDefault="005D48D8" w:rsidP="005D48D8">
      <w:r w:rsidRPr="005D48D8">
        <w:t xml:space="preserve">Unsupervised learning is foundational not only for scientific discovery and data exploration, but also as a precursor to other tasks: clusters can form the basis for </w:t>
      </w:r>
      <w:proofErr w:type="spellStart"/>
      <w:r w:rsidRPr="005D48D8">
        <w:t>labeling</w:t>
      </w:r>
      <w:proofErr w:type="spellEnd"/>
      <w:r w:rsidRPr="005D48D8">
        <w:t>, anomaly detection, feature engineering, and semi-supervised learning. In recent years, advances in unsupervised learning have driven breakthroughs in deep learning, natural language processing, computer vision, and many other domains.</w:t>
      </w:r>
    </w:p>
    <w:p w14:paraId="16B2D78A" w14:textId="77777777" w:rsidR="005D48D8" w:rsidRPr="005D48D8" w:rsidRDefault="005D48D8" w:rsidP="005D48D8">
      <w:r w:rsidRPr="005D48D8">
        <w:t>Despite its potential, unsupervised learning presents unique challenges. The absence of ground truth means that validation and evaluation are more difficult and subjective. The number of clusters, dimensions, or components often must be chosen by the user or inferred from data, and different algorithms may produce different, yet equally valid, groupings. Nevertheless, unsupervised learning remains a powerful tool for extracting value from raw data and is an essential part of any data scientist’s toolkit.</w:t>
      </w:r>
    </w:p>
    <w:p w14:paraId="66038765" w14:textId="77777777" w:rsidR="005D48D8" w:rsidRPr="005D48D8" w:rsidRDefault="005D48D8" w:rsidP="005D48D8">
      <w:r w:rsidRPr="005D48D8">
        <w:pict w14:anchorId="13455424">
          <v:rect id="_x0000_i1133" style="width:0;height:1.5pt" o:hralign="center" o:hrstd="t" o:hr="t" fillcolor="#a0a0a0" stroked="f"/>
        </w:pict>
      </w:r>
    </w:p>
    <w:p w14:paraId="306E2BB9" w14:textId="77777777" w:rsidR="005D48D8" w:rsidRPr="005D48D8" w:rsidRDefault="005D48D8" w:rsidP="005D48D8">
      <w:pPr>
        <w:rPr>
          <w:b/>
          <w:bCs/>
        </w:rPr>
      </w:pPr>
      <w:r w:rsidRPr="005D48D8">
        <w:rPr>
          <w:b/>
          <w:bCs/>
        </w:rPr>
        <w:t>10.1 K-means Clustering and Variants</w:t>
      </w:r>
    </w:p>
    <w:p w14:paraId="0D901F9E" w14:textId="77777777" w:rsidR="005D48D8" w:rsidRPr="005D48D8" w:rsidRDefault="005D48D8" w:rsidP="005D48D8">
      <w:pPr>
        <w:rPr>
          <w:b/>
          <w:bCs/>
        </w:rPr>
      </w:pPr>
      <w:r w:rsidRPr="005D48D8">
        <w:rPr>
          <w:b/>
          <w:bCs/>
        </w:rPr>
        <w:t>K-means Clustering: The Basics</w:t>
      </w:r>
    </w:p>
    <w:p w14:paraId="6D19A7D8" w14:textId="77777777" w:rsidR="005D48D8" w:rsidRPr="005D48D8" w:rsidRDefault="005D48D8" w:rsidP="005D48D8">
      <w:r w:rsidRPr="005D48D8">
        <w:t xml:space="preserve">K-means is the most iconic and widely used clustering algorithm. Its popularity stems from its simplicity, scalability, and surprising effectiveness in many practical applications. K-means aims to partition a set of n data points in d-dimensional space into K distinct clusters, such that each point belongs to the cluster with the nearest mean, known as the </w:t>
      </w:r>
      <w:r w:rsidRPr="005D48D8">
        <w:rPr>
          <w:b/>
          <w:bCs/>
        </w:rPr>
        <w:t>cluster centroid</w:t>
      </w:r>
      <w:r w:rsidRPr="005D48D8">
        <w:t>.</w:t>
      </w:r>
    </w:p>
    <w:p w14:paraId="0C48F332" w14:textId="77777777" w:rsidR="005D48D8" w:rsidRPr="005D48D8" w:rsidRDefault="005D48D8" w:rsidP="005D48D8">
      <w:r w:rsidRPr="005D48D8">
        <w:t xml:space="preserve">The objective function of K-means is to </w:t>
      </w:r>
      <w:r w:rsidRPr="005D48D8">
        <w:rPr>
          <w:b/>
          <w:bCs/>
        </w:rPr>
        <w:t>minimize the within-cluster sum of squares</w:t>
      </w:r>
      <w:r w:rsidRPr="005D48D8">
        <w:t xml:space="preserve"> (WCSS):</w:t>
      </w:r>
    </w:p>
    <w:p w14:paraId="65A68407" w14:textId="77777777" w:rsidR="005D48D8" w:rsidRPr="005D48D8" w:rsidRDefault="005D48D8" w:rsidP="005D48D8">
      <w:r w:rsidRPr="005D48D8">
        <w:t>J = Σ</w:t>
      </w:r>
      <w:r w:rsidRPr="005D48D8">
        <w:rPr>
          <w:rFonts w:ascii="Cambria Math" w:hAnsi="Cambria Math" w:cs="Cambria Math"/>
        </w:rPr>
        <w:t>ₖ</w:t>
      </w:r>
      <w:r w:rsidRPr="005D48D8">
        <w:t xml:space="preserve"> </w:t>
      </w:r>
      <w:r w:rsidRPr="005D48D8">
        <w:rPr>
          <w:rFonts w:ascii="Aptos" w:hAnsi="Aptos" w:cs="Aptos"/>
        </w:rPr>
        <w:t>Σ</w:t>
      </w:r>
      <w:r w:rsidRPr="005D48D8">
        <w:t>_{x</w:t>
      </w:r>
      <w:r w:rsidRPr="005D48D8">
        <w:rPr>
          <w:rFonts w:ascii="Arial" w:hAnsi="Arial" w:cs="Arial"/>
        </w:rPr>
        <w:t>ᵢ</w:t>
      </w:r>
      <w:r w:rsidRPr="005D48D8">
        <w:t xml:space="preserve"> </w:t>
      </w:r>
      <w:r w:rsidRPr="005D48D8">
        <w:rPr>
          <w:rFonts w:ascii="Cambria Math" w:hAnsi="Cambria Math" w:cs="Cambria Math"/>
        </w:rPr>
        <w:t>∈</w:t>
      </w:r>
      <w:r w:rsidRPr="005D48D8">
        <w:t xml:space="preserve"> C</w:t>
      </w:r>
      <w:r w:rsidRPr="005D48D8">
        <w:rPr>
          <w:rFonts w:ascii="Cambria Math" w:hAnsi="Cambria Math" w:cs="Cambria Math"/>
        </w:rPr>
        <w:t>ₖ</w:t>
      </w:r>
      <w:r w:rsidRPr="005D48D8">
        <w:t>} ||x</w:t>
      </w:r>
      <w:r w:rsidRPr="005D48D8">
        <w:rPr>
          <w:rFonts w:ascii="Arial" w:hAnsi="Arial" w:cs="Arial"/>
        </w:rPr>
        <w:t>ᵢ</w:t>
      </w:r>
      <w:r w:rsidRPr="005D48D8">
        <w:t xml:space="preserve"> − μ</w:t>
      </w:r>
      <w:r w:rsidRPr="005D48D8">
        <w:rPr>
          <w:rFonts w:ascii="Cambria Math" w:hAnsi="Cambria Math" w:cs="Cambria Math"/>
        </w:rPr>
        <w:t>ₖ</w:t>
      </w:r>
      <w:r w:rsidRPr="005D48D8">
        <w:t>||</w:t>
      </w:r>
      <w:r w:rsidRPr="005D48D8">
        <w:rPr>
          <w:rFonts w:ascii="Aptos" w:hAnsi="Aptos" w:cs="Aptos"/>
        </w:rPr>
        <w:t>²</w:t>
      </w:r>
    </w:p>
    <w:p w14:paraId="4023E998" w14:textId="77777777" w:rsidR="005D48D8" w:rsidRPr="005D48D8" w:rsidRDefault="005D48D8" w:rsidP="005D48D8">
      <w:r w:rsidRPr="005D48D8">
        <w:lastRenderedPageBreak/>
        <w:t>where C</w:t>
      </w:r>
      <w:r w:rsidRPr="005D48D8">
        <w:rPr>
          <w:rFonts w:ascii="Cambria Math" w:hAnsi="Cambria Math" w:cs="Cambria Math"/>
        </w:rPr>
        <w:t>ₖ</w:t>
      </w:r>
      <w:r w:rsidRPr="005D48D8">
        <w:t xml:space="preserve"> is the set of points assigned to cluster k, and </w:t>
      </w:r>
      <w:r w:rsidRPr="005D48D8">
        <w:rPr>
          <w:rFonts w:ascii="Aptos" w:hAnsi="Aptos" w:cs="Aptos"/>
        </w:rPr>
        <w:t>μ</w:t>
      </w:r>
      <w:r w:rsidRPr="005D48D8">
        <w:rPr>
          <w:rFonts w:ascii="Cambria Math" w:hAnsi="Cambria Math" w:cs="Cambria Math"/>
        </w:rPr>
        <w:t>ₖ</w:t>
      </w:r>
      <w:r w:rsidRPr="005D48D8">
        <w:t xml:space="preserve"> is the centroid of cluster k. The goal is to find the assignment of points and the locations of centroids that minimize this sum.</w:t>
      </w:r>
    </w:p>
    <w:p w14:paraId="3CC53905" w14:textId="77777777" w:rsidR="005D48D8" w:rsidRPr="005D48D8" w:rsidRDefault="005D48D8" w:rsidP="005D48D8">
      <w:pPr>
        <w:rPr>
          <w:b/>
          <w:bCs/>
        </w:rPr>
      </w:pPr>
      <w:r w:rsidRPr="005D48D8">
        <w:rPr>
          <w:b/>
          <w:bCs/>
        </w:rPr>
        <w:t>Algorithmic Steps</w:t>
      </w:r>
    </w:p>
    <w:p w14:paraId="7529559F" w14:textId="77777777" w:rsidR="005D48D8" w:rsidRPr="005D48D8" w:rsidRDefault="005D48D8" w:rsidP="005D48D8">
      <w:r w:rsidRPr="005D48D8">
        <w:t>The standard K-means algorithm proceeds iteratively:</w:t>
      </w:r>
    </w:p>
    <w:p w14:paraId="4DC6A8AD" w14:textId="77777777" w:rsidR="005D48D8" w:rsidRPr="005D48D8" w:rsidRDefault="005D48D8" w:rsidP="005D48D8">
      <w:pPr>
        <w:numPr>
          <w:ilvl w:val="0"/>
          <w:numId w:val="21"/>
        </w:numPr>
      </w:pPr>
      <w:r w:rsidRPr="005D48D8">
        <w:rPr>
          <w:b/>
          <w:bCs/>
        </w:rPr>
        <w:t>Initialization:</w:t>
      </w:r>
      <w:r w:rsidRPr="005D48D8">
        <w:t xml:space="preserve"> Choose K initial cluster </w:t>
      </w:r>
      <w:proofErr w:type="spellStart"/>
      <w:r w:rsidRPr="005D48D8">
        <w:t>centers</w:t>
      </w:r>
      <w:proofErr w:type="spellEnd"/>
      <w:r w:rsidRPr="005D48D8">
        <w:t xml:space="preserve"> (μ₁, ..., </w:t>
      </w:r>
      <w:proofErr w:type="spellStart"/>
      <w:r w:rsidRPr="005D48D8">
        <w:t>μ_K</w:t>
      </w:r>
      <w:proofErr w:type="spellEnd"/>
      <w:r w:rsidRPr="005D48D8">
        <w:t>), often randomly sampled from the data.</w:t>
      </w:r>
    </w:p>
    <w:p w14:paraId="5941CEAF" w14:textId="77777777" w:rsidR="005D48D8" w:rsidRPr="005D48D8" w:rsidRDefault="005D48D8" w:rsidP="005D48D8">
      <w:pPr>
        <w:numPr>
          <w:ilvl w:val="0"/>
          <w:numId w:val="21"/>
        </w:numPr>
      </w:pPr>
      <w:r w:rsidRPr="005D48D8">
        <w:rPr>
          <w:b/>
          <w:bCs/>
        </w:rPr>
        <w:t>Assignment step:</w:t>
      </w:r>
      <w:r w:rsidRPr="005D48D8">
        <w:t xml:space="preserve"> For each data point, assign it to the cluster with the nearest centroid.</w:t>
      </w:r>
    </w:p>
    <w:p w14:paraId="4CA3079C" w14:textId="77777777" w:rsidR="005D48D8" w:rsidRPr="005D48D8" w:rsidRDefault="005D48D8" w:rsidP="005D48D8">
      <w:pPr>
        <w:numPr>
          <w:ilvl w:val="0"/>
          <w:numId w:val="21"/>
        </w:numPr>
      </w:pPr>
      <w:r w:rsidRPr="005D48D8">
        <w:rPr>
          <w:b/>
          <w:bCs/>
        </w:rPr>
        <w:t>Update step:</w:t>
      </w:r>
      <w:r w:rsidRPr="005D48D8">
        <w:t xml:space="preserve"> Recompute each centroid as the mean of all points assigned to that cluster.</w:t>
      </w:r>
    </w:p>
    <w:p w14:paraId="2567C510" w14:textId="77777777" w:rsidR="005D48D8" w:rsidRPr="005D48D8" w:rsidRDefault="005D48D8" w:rsidP="005D48D8">
      <w:pPr>
        <w:numPr>
          <w:ilvl w:val="0"/>
          <w:numId w:val="21"/>
        </w:numPr>
      </w:pPr>
      <w:r w:rsidRPr="005D48D8">
        <w:rPr>
          <w:b/>
          <w:bCs/>
        </w:rPr>
        <w:t>Repeat:</w:t>
      </w:r>
      <w:r w:rsidRPr="005D48D8">
        <w:t xml:space="preserve"> Alternate assignment and update steps until convergence (i.e., assignments no longer change or the decrease in J falls below a threshold).</w:t>
      </w:r>
    </w:p>
    <w:p w14:paraId="18FFC50A" w14:textId="77777777" w:rsidR="005D48D8" w:rsidRPr="005D48D8" w:rsidRDefault="005D48D8" w:rsidP="005D48D8">
      <w:r w:rsidRPr="005D48D8">
        <w:t xml:space="preserve">This procedure is guaranteed to converge, although it may only find a </w:t>
      </w:r>
      <w:r w:rsidRPr="005D48D8">
        <w:rPr>
          <w:b/>
          <w:bCs/>
        </w:rPr>
        <w:t>local minimum</w:t>
      </w:r>
      <w:r w:rsidRPr="005D48D8">
        <w:t xml:space="preserve"> of the objective. Multiple random initializations are often used, and the solution with the lowest final cost is selected.</w:t>
      </w:r>
    </w:p>
    <w:p w14:paraId="2736DC63" w14:textId="77777777" w:rsidR="005D48D8" w:rsidRPr="005D48D8" w:rsidRDefault="005D48D8" w:rsidP="005D48D8">
      <w:pPr>
        <w:rPr>
          <w:b/>
          <w:bCs/>
        </w:rPr>
      </w:pPr>
      <w:r w:rsidRPr="005D48D8">
        <w:rPr>
          <w:b/>
          <w:bCs/>
        </w:rPr>
        <w:t>Geometric Intuition</w:t>
      </w:r>
    </w:p>
    <w:p w14:paraId="7EB18DF0" w14:textId="77777777" w:rsidR="005D48D8" w:rsidRPr="005D48D8" w:rsidRDefault="005D48D8" w:rsidP="005D48D8">
      <w:r w:rsidRPr="005D48D8">
        <w:t xml:space="preserve">K-means partitions the data space into </w:t>
      </w:r>
      <w:r w:rsidRPr="005D48D8">
        <w:rPr>
          <w:b/>
          <w:bCs/>
        </w:rPr>
        <w:t>Voronoi cells</w:t>
      </w:r>
      <w:r w:rsidRPr="005D48D8">
        <w:t xml:space="preserve">—regions where every point is closer to a particular centroid than to any other. The algorithm creates </w:t>
      </w:r>
      <w:r w:rsidRPr="005D48D8">
        <w:rPr>
          <w:b/>
          <w:bCs/>
        </w:rPr>
        <w:t>convex, isotropic clusters</w:t>
      </w:r>
      <w:r w:rsidRPr="005D48D8">
        <w:t>, best suited for data where groups are globular and roughly equal in size.</w:t>
      </w:r>
    </w:p>
    <w:p w14:paraId="7C9F376E" w14:textId="77777777" w:rsidR="005D48D8" w:rsidRPr="005D48D8" w:rsidRDefault="005D48D8" w:rsidP="005D48D8">
      <w:pPr>
        <w:rPr>
          <w:b/>
          <w:bCs/>
        </w:rPr>
      </w:pPr>
      <w:r w:rsidRPr="005D48D8">
        <w:rPr>
          <w:b/>
          <w:bCs/>
        </w:rPr>
        <w:t>Choosing K</w:t>
      </w:r>
    </w:p>
    <w:p w14:paraId="031E71EC" w14:textId="77777777" w:rsidR="005D48D8" w:rsidRPr="005D48D8" w:rsidRDefault="005D48D8" w:rsidP="005D48D8">
      <w:r w:rsidRPr="005D48D8">
        <w:t>A major challenge is selecting the number of clusters, K. There is no universally optimal answer; common approaches include:</w:t>
      </w:r>
    </w:p>
    <w:p w14:paraId="4205210F" w14:textId="77777777" w:rsidR="005D48D8" w:rsidRPr="005D48D8" w:rsidRDefault="005D48D8" w:rsidP="005D48D8">
      <w:pPr>
        <w:numPr>
          <w:ilvl w:val="0"/>
          <w:numId w:val="22"/>
        </w:numPr>
      </w:pPr>
      <w:r w:rsidRPr="005D48D8">
        <w:rPr>
          <w:b/>
          <w:bCs/>
        </w:rPr>
        <w:t>Elbow method:</w:t>
      </w:r>
      <w:r w:rsidRPr="005D48D8">
        <w:t xml:space="preserve"> Plotting WCSS versus K and looking for a point of diminishing returns.</w:t>
      </w:r>
    </w:p>
    <w:p w14:paraId="59D20A60" w14:textId="77777777" w:rsidR="005D48D8" w:rsidRPr="005D48D8" w:rsidRDefault="005D48D8" w:rsidP="005D48D8">
      <w:pPr>
        <w:numPr>
          <w:ilvl w:val="0"/>
          <w:numId w:val="22"/>
        </w:numPr>
      </w:pPr>
      <w:r w:rsidRPr="005D48D8">
        <w:rPr>
          <w:b/>
          <w:bCs/>
        </w:rPr>
        <w:t>Silhouette analysis:</w:t>
      </w:r>
      <w:r w:rsidRPr="005D48D8">
        <w:t xml:space="preserve"> Evaluating how well each point fits within its cluster.</w:t>
      </w:r>
    </w:p>
    <w:p w14:paraId="69E4F21E" w14:textId="77777777" w:rsidR="005D48D8" w:rsidRPr="005D48D8" w:rsidRDefault="005D48D8" w:rsidP="005D48D8">
      <w:pPr>
        <w:numPr>
          <w:ilvl w:val="0"/>
          <w:numId w:val="22"/>
        </w:numPr>
      </w:pPr>
      <w:r w:rsidRPr="005D48D8">
        <w:rPr>
          <w:b/>
          <w:bCs/>
        </w:rPr>
        <w:t>Cross-validation:</w:t>
      </w:r>
      <w:r w:rsidRPr="005D48D8">
        <w:t xml:space="preserve"> Testing cluster stability and predictive utility.</w:t>
      </w:r>
    </w:p>
    <w:p w14:paraId="0F2962A9" w14:textId="77777777" w:rsidR="005D48D8" w:rsidRPr="005D48D8" w:rsidRDefault="005D48D8" w:rsidP="005D48D8">
      <w:pPr>
        <w:rPr>
          <w:b/>
          <w:bCs/>
        </w:rPr>
      </w:pPr>
      <w:r w:rsidRPr="005D48D8">
        <w:rPr>
          <w:b/>
          <w:bCs/>
        </w:rPr>
        <w:t>Variants of K-means</w:t>
      </w:r>
    </w:p>
    <w:p w14:paraId="41BAA73D" w14:textId="77777777" w:rsidR="005D48D8" w:rsidRPr="005D48D8" w:rsidRDefault="005D48D8" w:rsidP="005D48D8">
      <w:r w:rsidRPr="005D48D8">
        <w:t>While standard K-means uses Euclidean distance and computes means, numerous variants address its limitations:</w:t>
      </w:r>
    </w:p>
    <w:p w14:paraId="30AEB1B1" w14:textId="77777777" w:rsidR="005D48D8" w:rsidRPr="005D48D8" w:rsidRDefault="005D48D8" w:rsidP="005D48D8">
      <w:pPr>
        <w:numPr>
          <w:ilvl w:val="0"/>
          <w:numId w:val="23"/>
        </w:numPr>
      </w:pPr>
      <w:r w:rsidRPr="005D48D8">
        <w:rPr>
          <w:b/>
          <w:bCs/>
        </w:rPr>
        <w:t>K-medoids:</w:t>
      </w:r>
      <w:r w:rsidRPr="005D48D8">
        <w:t xml:space="preserve"> Uses actual data points as centroids, more robust to outliers.</w:t>
      </w:r>
    </w:p>
    <w:p w14:paraId="38E3A7AC" w14:textId="77777777" w:rsidR="005D48D8" w:rsidRPr="005D48D8" w:rsidRDefault="005D48D8" w:rsidP="005D48D8">
      <w:pPr>
        <w:numPr>
          <w:ilvl w:val="0"/>
          <w:numId w:val="23"/>
        </w:numPr>
      </w:pPr>
      <w:r w:rsidRPr="005D48D8">
        <w:rPr>
          <w:b/>
          <w:bCs/>
        </w:rPr>
        <w:t>K-modes:</w:t>
      </w:r>
      <w:r w:rsidRPr="005D48D8">
        <w:t xml:space="preserve"> For categorical data; replaces means with modes.</w:t>
      </w:r>
    </w:p>
    <w:p w14:paraId="10A43932" w14:textId="77777777" w:rsidR="005D48D8" w:rsidRPr="005D48D8" w:rsidRDefault="005D48D8" w:rsidP="005D48D8">
      <w:pPr>
        <w:numPr>
          <w:ilvl w:val="0"/>
          <w:numId w:val="23"/>
        </w:numPr>
      </w:pPr>
      <w:r w:rsidRPr="005D48D8">
        <w:rPr>
          <w:b/>
          <w:bCs/>
        </w:rPr>
        <w:t>Spherical K-means:</w:t>
      </w:r>
      <w:r w:rsidRPr="005D48D8">
        <w:t xml:space="preserve"> Uses cosine similarity for high-dimensional, text-based data.</w:t>
      </w:r>
    </w:p>
    <w:p w14:paraId="0732E020" w14:textId="77777777" w:rsidR="005D48D8" w:rsidRPr="005D48D8" w:rsidRDefault="005D48D8" w:rsidP="005D48D8">
      <w:pPr>
        <w:numPr>
          <w:ilvl w:val="0"/>
          <w:numId w:val="23"/>
        </w:numPr>
      </w:pPr>
      <w:r w:rsidRPr="005D48D8">
        <w:rPr>
          <w:b/>
          <w:bCs/>
        </w:rPr>
        <w:t>Fuzzy C-means:</w:t>
      </w:r>
      <w:r w:rsidRPr="005D48D8">
        <w:t xml:space="preserve"> Allows soft assignments, with each point belonging to clusters with varying degrees of membership.</w:t>
      </w:r>
    </w:p>
    <w:p w14:paraId="45CCDE80" w14:textId="77777777" w:rsidR="005D48D8" w:rsidRPr="005D48D8" w:rsidRDefault="005D48D8" w:rsidP="005D48D8">
      <w:pPr>
        <w:numPr>
          <w:ilvl w:val="0"/>
          <w:numId w:val="23"/>
        </w:numPr>
      </w:pPr>
      <w:r w:rsidRPr="005D48D8">
        <w:rPr>
          <w:b/>
          <w:bCs/>
        </w:rPr>
        <w:t>Mini-batch K-means:</w:t>
      </w:r>
      <w:r w:rsidRPr="005D48D8">
        <w:t xml:space="preserve"> Uses small random samples for each update, enabling fast clustering of massive datasets.</w:t>
      </w:r>
    </w:p>
    <w:p w14:paraId="5F80BB26" w14:textId="77777777" w:rsidR="005D48D8" w:rsidRPr="005D48D8" w:rsidRDefault="005D48D8" w:rsidP="005D48D8">
      <w:pPr>
        <w:rPr>
          <w:b/>
          <w:bCs/>
        </w:rPr>
      </w:pPr>
      <w:r w:rsidRPr="005D48D8">
        <w:rPr>
          <w:b/>
          <w:bCs/>
        </w:rPr>
        <w:t>Strengths and Limitations</w:t>
      </w:r>
    </w:p>
    <w:p w14:paraId="68989B29" w14:textId="77777777" w:rsidR="005D48D8" w:rsidRPr="005D48D8" w:rsidRDefault="005D48D8" w:rsidP="005D48D8">
      <w:r w:rsidRPr="005D48D8">
        <w:rPr>
          <w:b/>
          <w:bCs/>
        </w:rPr>
        <w:lastRenderedPageBreak/>
        <w:t>Strengths:</w:t>
      </w:r>
    </w:p>
    <w:p w14:paraId="4185657C" w14:textId="77777777" w:rsidR="005D48D8" w:rsidRPr="005D48D8" w:rsidRDefault="005D48D8" w:rsidP="005D48D8">
      <w:pPr>
        <w:numPr>
          <w:ilvl w:val="0"/>
          <w:numId w:val="24"/>
        </w:numPr>
      </w:pPr>
      <w:r w:rsidRPr="005D48D8">
        <w:t>Simple, fast, and scalable.</w:t>
      </w:r>
    </w:p>
    <w:p w14:paraId="35932DF9" w14:textId="77777777" w:rsidR="005D48D8" w:rsidRPr="005D48D8" w:rsidRDefault="005D48D8" w:rsidP="005D48D8">
      <w:pPr>
        <w:numPr>
          <w:ilvl w:val="0"/>
          <w:numId w:val="24"/>
        </w:numPr>
      </w:pPr>
      <w:r w:rsidRPr="005D48D8">
        <w:t>Works well for compact, spherical clusters.</w:t>
      </w:r>
    </w:p>
    <w:p w14:paraId="6A5780D2" w14:textId="77777777" w:rsidR="005D48D8" w:rsidRPr="005D48D8" w:rsidRDefault="005D48D8" w:rsidP="005D48D8">
      <w:r w:rsidRPr="005D48D8">
        <w:rPr>
          <w:b/>
          <w:bCs/>
        </w:rPr>
        <w:t>Limitations:</w:t>
      </w:r>
    </w:p>
    <w:p w14:paraId="39F5F08D" w14:textId="77777777" w:rsidR="005D48D8" w:rsidRPr="005D48D8" w:rsidRDefault="005D48D8" w:rsidP="005D48D8">
      <w:pPr>
        <w:numPr>
          <w:ilvl w:val="0"/>
          <w:numId w:val="25"/>
        </w:numPr>
      </w:pPr>
      <w:r w:rsidRPr="005D48D8">
        <w:t>Sensitive to initialization; may require multiple restarts.</w:t>
      </w:r>
    </w:p>
    <w:p w14:paraId="2B1A1928" w14:textId="77777777" w:rsidR="005D48D8" w:rsidRPr="005D48D8" w:rsidRDefault="005D48D8" w:rsidP="005D48D8">
      <w:pPr>
        <w:numPr>
          <w:ilvl w:val="0"/>
          <w:numId w:val="25"/>
        </w:numPr>
      </w:pPr>
      <w:r w:rsidRPr="005D48D8">
        <w:t>Poor at capturing clusters with different sizes, densities, or non-spherical shapes.</w:t>
      </w:r>
    </w:p>
    <w:p w14:paraId="2343D565" w14:textId="77777777" w:rsidR="005D48D8" w:rsidRPr="005D48D8" w:rsidRDefault="005D48D8" w:rsidP="005D48D8">
      <w:pPr>
        <w:numPr>
          <w:ilvl w:val="0"/>
          <w:numId w:val="25"/>
        </w:numPr>
      </w:pPr>
      <w:r w:rsidRPr="005D48D8">
        <w:t>Struggles with outliers, noise, and high-dimensional data.</w:t>
      </w:r>
    </w:p>
    <w:p w14:paraId="7C5E5091" w14:textId="77777777" w:rsidR="005D48D8" w:rsidRPr="005D48D8" w:rsidRDefault="005D48D8" w:rsidP="005D48D8">
      <w:pPr>
        <w:numPr>
          <w:ilvl w:val="0"/>
          <w:numId w:val="25"/>
        </w:numPr>
      </w:pPr>
      <w:r w:rsidRPr="005D48D8">
        <w:t>Must specify K in advance.</w:t>
      </w:r>
    </w:p>
    <w:p w14:paraId="4945B274" w14:textId="77777777" w:rsidR="005D48D8" w:rsidRPr="005D48D8" w:rsidRDefault="005D48D8" w:rsidP="005D48D8">
      <w:r w:rsidRPr="005D48D8">
        <w:t>Despite these limitations, K-means remains a standard baseline in clustering, widely used in exploratory analysis, image segmentation, document clustering, and beyond.</w:t>
      </w:r>
    </w:p>
    <w:p w14:paraId="11DBD5A6" w14:textId="77777777" w:rsidR="005D48D8" w:rsidRPr="005D48D8" w:rsidRDefault="005D48D8" w:rsidP="005D48D8">
      <w:r w:rsidRPr="005D48D8">
        <w:pict w14:anchorId="65B99356">
          <v:rect id="_x0000_i1134" style="width:0;height:1.5pt" o:hralign="center" o:hrstd="t" o:hr="t" fillcolor="#a0a0a0" stroked="f"/>
        </w:pict>
      </w:r>
    </w:p>
    <w:p w14:paraId="399FFC0D" w14:textId="77777777" w:rsidR="005D48D8" w:rsidRPr="005D48D8" w:rsidRDefault="005D48D8" w:rsidP="005D48D8">
      <w:pPr>
        <w:rPr>
          <w:b/>
          <w:bCs/>
        </w:rPr>
      </w:pPr>
      <w:r w:rsidRPr="005D48D8">
        <w:rPr>
          <w:b/>
          <w:bCs/>
        </w:rPr>
        <w:t>10.2 Review of the EM Algorithm</w:t>
      </w:r>
    </w:p>
    <w:p w14:paraId="499541C9" w14:textId="77777777" w:rsidR="005D48D8" w:rsidRPr="005D48D8" w:rsidRDefault="005D48D8" w:rsidP="005D48D8">
      <w:r w:rsidRPr="005D48D8">
        <w:t xml:space="preserve">The </w:t>
      </w:r>
      <w:r w:rsidRPr="005D48D8">
        <w:rPr>
          <w:b/>
          <w:bCs/>
        </w:rPr>
        <w:t>Expectation-Maximization (EM) algorithm</w:t>
      </w:r>
      <w:r w:rsidRPr="005D48D8">
        <w:t xml:space="preserve"> is a general approach for maximum likelihood estimation in models with latent (hidden) variables or incomplete data. EM is foundational to many unsupervised learning methods, including soft clustering, mixture models, and probabilistic generative models.</w:t>
      </w:r>
    </w:p>
    <w:p w14:paraId="7E09854C" w14:textId="77777777" w:rsidR="005D48D8" w:rsidRPr="005D48D8" w:rsidRDefault="005D48D8" w:rsidP="005D48D8">
      <w:pPr>
        <w:rPr>
          <w:b/>
          <w:bCs/>
        </w:rPr>
      </w:pPr>
      <w:r w:rsidRPr="005D48D8">
        <w:rPr>
          <w:b/>
          <w:bCs/>
        </w:rPr>
        <w:t>Core Idea</w:t>
      </w:r>
    </w:p>
    <w:p w14:paraId="4E4BA72D" w14:textId="77777777" w:rsidR="005D48D8" w:rsidRPr="005D48D8" w:rsidRDefault="005D48D8" w:rsidP="005D48D8">
      <w:r w:rsidRPr="005D48D8">
        <w:t>When direct maximum likelihood estimation is intractable due to missing or hidden variables, EM iteratively alternates between:</w:t>
      </w:r>
    </w:p>
    <w:p w14:paraId="475938D9" w14:textId="77777777" w:rsidR="005D48D8" w:rsidRPr="005D48D8" w:rsidRDefault="005D48D8" w:rsidP="005D48D8">
      <w:pPr>
        <w:numPr>
          <w:ilvl w:val="0"/>
          <w:numId w:val="26"/>
        </w:numPr>
      </w:pPr>
      <w:r w:rsidRPr="005D48D8">
        <w:rPr>
          <w:b/>
          <w:bCs/>
        </w:rPr>
        <w:t>Expectation (E) Step:</w:t>
      </w:r>
      <w:r w:rsidRPr="005D48D8">
        <w:t xml:space="preserve"> Estimate the expected value of the latent variables, given the current model parameters and observed data.</w:t>
      </w:r>
    </w:p>
    <w:p w14:paraId="44E6ABF5" w14:textId="77777777" w:rsidR="005D48D8" w:rsidRPr="005D48D8" w:rsidRDefault="005D48D8" w:rsidP="005D48D8">
      <w:pPr>
        <w:numPr>
          <w:ilvl w:val="0"/>
          <w:numId w:val="26"/>
        </w:numPr>
      </w:pPr>
      <w:r w:rsidRPr="005D48D8">
        <w:rPr>
          <w:b/>
          <w:bCs/>
        </w:rPr>
        <w:t>Maximization (M) Step:</w:t>
      </w:r>
      <w:r w:rsidRPr="005D48D8">
        <w:t xml:space="preserve"> Maximize the expected complete-data log-likelihood with respect to the model parameters, using the expectations computed in the E-step.</w:t>
      </w:r>
    </w:p>
    <w:p w14:paraId="605FA8A6" w14:textId="77777777" w:rsidR="005D48D8" w:rsidRPr="005D48D8" w:rsidRDefault="005D48D8" w:rsidP="005D48D8">
      <w:r w:rsidRPr="005D48D8">
        <w:t>These steps are repeated until convergence, yielding parameter estimates that locally maximize the likelihood of the observed data.</w:t>
      </w:r>
    </w:p>
    <w:p w14:paraId="50D5CF8E" w14:textId="77777777" w:rsidR="005D48D8" w:rsidRPr="005D48D8" w:rsidRDefault="005D48D8" w:rsidP="005D48D8">
      <w:pPr>
        <w:rPr>
          <w:b/>
          <w:bCs/>
        </w:rPr>
      </w:pPr>
      <w:r w:rsidRPr="005D48D8">
        <w:rPr>
          <w:b/>
          <w:bCs/>
        </w:rPr>
        <w:t>Mathematical Framework</w:t>
      </w:r>
    </w:p>
    <w:p w14:paraId="35885FF7" w14:textId="77777777" w:rsidR="005D48D8" w:rsidRPr="005D48D8" w:rsidRDefault="005D48D8" w:rsidP="005D48D8">
      <w:r w:rsidRPr="005D48D8">
        <w:t>Suppose we have observed data X and latent variables Z. The likelihood of the data, marginalized over Z, is:</w:t>
      </w:r>
    </w:p>
    <w:p w14:paraId="4BD6575A" w14:textId="77777777" w:rsidR="005D48D8" w:rsidRPr="005D48D8" w:rsidRDefault="005D48D8" w:rsidP="005D48D8">
      <w:r w:rsidRPr="005D48D8">
        <w:t>L(θ) = log P(X | θ) = log Σ_Z P(X, Z | θ)</w:t>
      </w:r>
    </w:p>
    <w:p w14:paraId="78E2029D" w14:textId="77777777" w:rsidR="005D48D8" w:rsidRPr="005D48D8" w:rsidRDefault="005D48D8" w:rsidP="005D48D8">
      <w:r w:rsidRPr="005D48D8">
        <w:t xml:space="preserve">Direct maximization may be hard, but the EM algorithm proceeds by constructing a lower bound on L(θ) using the </w:t>
      </w:r>
      <w:r w:rsidRPr="005D48D8">
        <w:rPr>
          <w:b/>
          <w:bCs/>
        </w:rPr>
        <w:t>Jensen’s inequality</w:t>
      </w:r>
      <w:r w:rsidRPr="005D48D8">
        <w:t xml:space="preserve"> and iteratively tightening it.</w:t>
      </w:r>
    </w:p>
    <w:p w14:paraId="118B48F5" w14:textId="77777777" w:rsidR="005D48D8" w:rsidRPr="005D48D8" w:rsidRDefault="005D48D8" w:rsidP="005D48D8">
      <w:pPr>
        <w:numPr>
          <w:ilvl w:val="0"/>
          <w:numId w:val="27"/>
        </w:numPr>
      </w:pPr>
      <w:r w:rsidRPr="005D48D8">
        <w:rPr>
          <w:b/>
          <w:bCs/>
        </w:rPr>
        <w:t>E-step:</w:t>
      </w:r>
      <w:r w:rsidRPr="005D48D8">
        <w:t xml:space="preserve"> Compute Q(Z) = P(Z | X, </w:t>
      </w:r>
      <w:proofErr w:type="spellStart"/>
      <w:r w:rsidRPr="005D48D8">
        <w:t>θ_old</w:t>
      </w:r>
      <w:proofErr w:type="spellEnd"/>
      <w:r w:rsidRPr="005D48D8">
        <w:t>), the posterior distribution over latent variables given the data and current parameters.</w:t>
      </w:r>
    </w:p>
    <w:p w14:paraId="277AA5AA" w14:textId="77777777" w:rsidR="005D48D8" w:rsidRPr="005D48D8" w:rsidRDefault="005D48D8" w:rsidP="005D48D8">
      <w:pPr>
        <w:numPr>
          <w:ilvl w:val="0"/>
          <w:numId w:val="27"/>
        </w:numPr>
      </w:pPr>
      <w:r w:rsidRPr="005D48D8">
        <w:rPr>
          <w:b/>
          <w:bCs/>
        </w:rPr>
        <w:t>M-step:</w:t>
      </w:r>
      <w:r w:rsidRPr="005D48D8">
        <w:t xml:space="preserve"> Maximize the expected complete-data log-likelihood:</w:t>
      </w:r>
    </w:p>
    <w:p w14:paraId="27322940" w14:textId="77777777" w:rsidR="005D48D8" w:rsidRPr="005D48D8" w:rsidRDefault="005D48D8" w:rsidP="005D48D8">
      <w:proofErr w:type="spellStart"/>
      <w:r w:rsidRPr="005D48D8">
        <w:t>θ_new</w:t>
      </w:r>
      <w:proofErr w:type="spellEnd"/>
      <w:r w:rsidRPr="005D48D8">
        <w:t xml:space="preserve"> = </w:t>
      </w:r>
      <w:proofErr w:type="spellStart"/>
      <w:r w:rsidRPr="005D48D8">
        <w:t>argmax_θ</w:t>
      </w:r>
      <w:proofErr w:type="spellEnd"/>
      <w:r w:rsidRPr="005D48D8">
        <w:t xml:space="preserve"> E_{Q(Z)} [log P(X, Z | θ)]</w:t>
      </w:r>
    </w:p>
    <w:p w14:paraId="4A654275" w14:textId="77777777" w:rsidR="005D48D8" w:rsidRPr="005D48D8" w:rsidRDefault="005D48D8" w:rsidP="005D48D8">
      <w:r w:rsidRPr="005D48D8">
        <w:lastRenderedPageBreak/>
        <w:t>This process increases (or at least does not decrease) the likelihood at each iteration and is guaranteed to converge to a local maximum.</w:t>
      </w:r>
    </w:p>
    <w:p w14:paraId="29B363EA" w14:textId="77777777" w:rsidR="005D48D8" w:rsidRPr="005D48D8" w:rsidRDefault="005D48D8" w:rsidP="005D48D8">
      <w:pPr>
        <w:rPr>
          <w:b/>
          <w:bCs/>
        </w:rPr>
      </w:pPr>
      <w:r w:rsidRPr="005D48D8">
        <w:rPr>
          <w:b/>
          <w:bCs/>
        </w:rPr>
        <w:t>Applications and Importance</w:t>
      </w:r>
    </w:p>
    <w:p w14:paraId="620CC094" w14:textId="77777777" w:rsidR="005D48D8" w:rsidRPr="005D48D8" w:rsidRDefault="005D48D8" w:rsidP="005D48D8">
      <w:r w:rsidRPr="005D48D8">
        <w:t>EM is the backbone of many probabilistic models:</w:t>
      </w:r>
    </w:p>
    <w:p w14:paraId="1E44CCED" w14:textId="77777777" w:rsidR="005D48D8" w:rsidRPr="005D48D8" w:rsidRDefault="005D48D8" w:rsidP="005D48D8">
      <w:pPr>
        <w:numPr>
          <w:ilvl w:val="0"/>
          <w:numId w:val="28"/>
        </w:numPr>
      </w:pPr>
      <w:r w:rsidRPr="005D48D8">
        <w:rPr>
          <w:b/>
          <w:bCs/>
        </w:rPr>
        <w:t>Gaussian Mixture Models (GMM):</w:t>
      </w:r>
      <w:r w:rsidRPr="005D48D8">
        <w:t xml:space="preserve"> Soft clustering, where cluster memberships are unknown latent variables.</w:t>
      </w:r>
    </w:p>
    <w:p w14:paraId="50766DCC" w14:textId="77777777" w:rsidR="005D48D8" w:rsidRPr="005D48D8" w:rsidRDefault="005D48D8" w:rsidP="005D48D8">
      <w:pPr>
        <w:numPr>
          <w:ilvl w:val="0"/>
          <w:numId w:val="28"/>
        </w:numPr>
      </w:pPr>
      <w:r w:rsidRPr="005D48D8">
        <w:rPr>
          <w:b/>
          <w:bCs/>
        </w:rPr>
        <w:t>Hidden Markov Models:</w:t>
      </w:r>
      <w:r w:rsidRPr="005D48D8">
        <w:t xml:space="preserve"> Sequential data, with hidden states.</w:t>
      </w:r>
    </w:p>
    <w:p w14:paraId="6A5F12CF" w14:textId="77777777" w:rsidR="005D48D8" w:rsidRPr="005D48D8" w:rsidRDefault="005D48D8" w:rsidP="005D48D8">
      <w:pPr>
        <w:numPr>
          <w:ilvl w:val="0"/>
          <w:numId w:val="28"/>
        </w:numPr>
      </w:pPr>
      <w:r w:rsidRPr="005D48D8">
        <w:rPr>
          <w:b/>
          <w:bCs/>
        </w:rPr>
        <w:t>Factor analysis and PCA with missing data:</w:t>
      </w:r>
      <w:r w:rsidRPr="005D48D8">
        <w:t xml:space="preserve"> Handling incomplete observations.</w:t>
      </w:r>
    </w:p>
    <w:p w14:paraId="5C617806" w14:textId="77777777" w:rsidR="005D48D8" w:rsidRPr="005D48D8" w:rsidRDefault="005D48D8" w:rsidP="005D48D8">
      <w:pPr>
        <w:rPr>
          <w:b/>
          <w:bCs/>
        </w:rPr>
      </w:pPr>
      <w:r w:rsidRPr="005D48D8">
        <w:rPr>
          <w:b/>
          <w:bCs/>
        </w:rPr>
        <w:t>Strengths and Weaknesses</w:t>
      </w:r>
    </w:p>
    <w:p w14:paraId="22465C71" w14:textId="77777777" w:rsidR="005D48D8" w:rsidRPr="005D48D8" w:rsidRDefault="005D48D8" w:rsidP="005D48D8">
      <w:pPr>
        <w:numPr>
          <w:ilvl w:val="0"/>
          <w:numId w:val="29"/>
        </w:numPr>
      </w:pPr>
      <w:r w:rsidRPr="005D48D8">
        <w:rPr>
          <w:b/>
          <w:bCs/>
        </w:rPr>
        <w:t>Strengths:</w:t>
      </w:r>
      <w:r w:rsidRPr="005D48D8">
        <w:t xml:space="preserve"> General, flexible, can handle missing data, latent variables, and complex likelihoods.</w:t>
      </w:r>
    </w:p>
    <w:p w14:paraId="005521DD" w14:textId="77777777" w:rsidR="005D48D8" w:rsidRPr="005D48D8" w:rsidRDefault="005D48D8" w:rsidP="005D48D8">
      <w:pPr>
        <w:numPr>
          <w:ilvl w:val="0"/>
          <w:numId w:val="29"/>
        </w:numPr>
      </w:pPr>
      <w:r w:rsidRPr="005D48D8">
        <w:rPr>
          <w:b/>
          <w:bCs/>
        </w:rPr>
        <w:t>Weaknesses:</w:t>
      </w:r>
      <w:r w:rsidRPr="005D48D8">
        <w:t xml:space="preserve"> Only guarantees convergence to a local maximum; initialization matters. Can be computationally intensive for large datasets or complex models.</w:t>
      </w:r>
    </w:p>
    <w:p w14:paraId="5D00C159" w14:textId="77777777" w:rsidR="005D48D8" w:rsidRPr="005D48D8" w:rsidRDefault="005D48D8" w:rsidP="005D48D8">
      <w:pPr>
        <w:rPr>
          <w:b/>
          <w:bCs/>
        </w:rPr>
      </w:pPr>
      <w:r w:rsidRPr="005D48D8">
        <w:rPr>
          <w:b/>
          <w:bCs/>
        </w:rPr>
        <w:t>Summary</w:t>
      </w:r>
    </w:p>
    <w:p w14:paraId="010657AB" w14:textId="77777777" w:rsidR="005D48D8" w:rsidRPr="005D48D8" w:rsidRDefault="005D48D8" w:rsidP="005D48D8">
      <w:r w:rsidRPr="005D48D8">
        <w:t>EM provides a principled framework for inference in the presence of missing or hidden information, enabling many of the most powerful unsupervised learning models in use today.</w:t>
      </w:r>
    </w:p>
    <w:p w14:paraId="6B5DDEEF" w14:textId="77777777" w:rsidR="005D48D8" w:rsidRPr="005D48D8" w:rsidRDefault="005D48D8" w:rsidP="005D48D8">
      <w:r w:rsidRPr="005D48D8">
        <w:pict w14:anchorId="1B56352B">
          <v:rect id="_x0000_i1135" style="width:0;height:1.5pt" o:hralign="center" o:hrstd="t" o:hr="t" fillcolor="#a0a0a0" stroked="f"/>
        </w:pict>
      </w:r>
    </w:p>
    <w:p w14:paraId="0B3E704A" w14:textId="77777777" w:rsidR="005D48D8" w:rsidRPr="005D48D8" w:rsidRDefault="005D48D8" w:rsidP="005D48D8">
      <w:pPr>
        <w:rPr>
          <w:b/>
          <w:bCs/>
        </w:rPr>
      </w:pPr>
      <w:r w:rsidRPr="005D48D8">
        <w:rPr>
          <w:b/>
          <w:bCs/>
        </w:rPr>
        <w:t>10.3 GMM-Based Soft Clustering</w:t>
      </w:r>
    </w:p>
    <w:p w14:paraId="75667077" w14:textId="77777777" w:rsidR="005D48D8" w:rsidRPr="005D48D8" w:rsidRDefault="005D48D8" w:rsidP="005D48D8">
      <w:r w:rsidRPr="005D48D8">
        <w:rPr>
          <w:b/>
          <w:bCs/>
        </w:rPr>
        <w:t>Gaussian Mixture Models (GMMs)</w:t>
      </w:r>
      <w:r w:rsidRPr="005D48D8">
        <w:t xml:space="preserve"> are a probabilistic approach to clustering that generalize K-means by allowing for </w:t>
      </w:r>
      <w:r w:rsidRPr="005D48D8">
        <w:rPr>
          <w:b/>
          <w:bCs/>
        </w:rPr>
        <w:t>soft, probabilistic assignment</w:t>
      </w:r>
      <w:r w:rsidRPr="005D48D8">
        <w:t xml:space="preserve"> of points to clusters, and by </w:t>
      </w:r>
      <w:proofErr w:type="spellStart"/>
      <w:r w:rsidRPr="005D48D8">
        <w:t>modeling</w:t>
      </w:r>
      <w:proofErr w:type="spellEnd"/>
      <w:r w:rsidRPr="005D48D8">
        <w:t xml:space="preserve"> each cluster as a Gaussian distribution with its own mean and covariance.</w:t>
      </w:r>
    </w:p>
    <w:p w14:paraId="75F57E29" w14:textId="77777777" w:rsidR="005D48D8" w:rsidRPr="005D48D8" w:rsidRDefault="005D48D8" w:rsidP="005D48D8">
      <w:pPr>
        <w:rPr>
          <w:b/>
          <w:bCs/>
        </w:rPr>
      </w:pPr>
      <w:r w:rsidRPr="005D48D8">
        <w:rPr>
          <w:b/>
          <w:bCs/>
        </w:rPr>
        <w:t>Model and Objective</w:t>
      </w:r>
    </w:p>
    <w:p w14:paraId="65F5F1B0" w14:textId="77777777" w:rsidR="005D48D8" w:rsidRPr="005D48D8" w:rsidRDefault="005D48D8" w:rsidP="005D48D8">
      <w:r w:rsidRPr="005D48D8">
        <w:t>A GMM assumes that the data is generated from a mixture of K Gaussian components:</w:t>
      </w:r>
    </w:p>
    <w:p w14:paraId="2745E473" w14:textId="77777777" w:rsidR="005D48D8" w:rsidRPr="005D48D8" w:rsidRDefault="005D48D8" w:rsidP="005D48D8">
      <w:r w:rsidRPr="005D48D8">
        <w:t>P(x) = Σ</w:t>
      </w:r>
      <w:r w:rsidRPr="005D48D8">
        <w:rPr>
          <w:rFonts w:ascii="Cambria Math" w:hAnsi="Cambria Math" w:cs="Cambria Math"/>
        </w:rPr>
        <w:t>ₖ</w:t>
      </w:r>
      <w:r w:rsidRPr="005D48D8">
        <w:t xml:space="preserve"> </w:t>
      </w:r>
      <w:r w:rsidRPr="005D48D8">
        <w:rPr>
          <w:rFonts w:ascii="Aptos" w:hAnsi="Aptos" w:cs="Aptos"/>
        </w:rPr>
        <w:t>π</w:t>
      </w:r>
      <w:r w:rsidRPr="005D48D8">
        <w:rPr>
          <w:rFonts w:ascii="Cambria Math" w:hAnsi="Cambria Math" w:cs="Cambria Math"/>
        </w:rPr>
        <w:t>ₖ</w:t>
      </w:r>
      <w:r w:rsidRPr="005D48D8">
        <w:t xml:space="preserve"> N(x | </w:t>
      </w:r>
      <w:r w:rsidRPr="005D48D8">
        <w:rPr>
          <w:rFonts w:ascii="Aptos" w:hAnsi="Aptos" w:cs="Aptos"/>
        </w:rPr>
        <w:t>μ</w:t>
      </w:r>
      <w:r w:rsidRPr="005D48D8">
        <w:rPr>
          <w:rFonts w:ascii="Cambria Math" w:hAnsi="Cambria Math" w:cs="Cambria Math"/>
        </w:rPr>
        <w:t>ₖ</w:t>
      </w:r>
      <w:r w:rsidRPr="005D48D8">
        <w:t xml:space="preserve">, </w:t>
      </w:r>
      <w:r w:rsidRPr="005D48D8">
        <w:rPr>
          <w:rFonts w:ascii="Aptos" w:hAnsi="Aptos" w:cs="Aptos"/>
        </w:rPr>
        <w:t>Σ</w:t>
      </w:r>
      <w:r w:rsidRPr="005D48D8">
        <w:rPr>
          <w:rFonts w:ascii="Cambria Math" w:hAnsi="Cambria Math" w:cs="Cambria Math"/>
        </w:rPr>
        <w:t>ₖ</w:t>
      </w:r>
      <w:r w:rsidRPr="005D48D8">
        <w:t>)</w:t>
      </w:r>
    </w:p>
    <w:p w14:paraId="3F59DEC1" w14:textId="77777777" w:rsidR="005D48D8" w:rsidRPr="005D48D8" w:rsidRDefault="005D48D8" w:rsidP="005D48D8">
      <w:r w:rsidRPr="005D48D8">
        <w:t>where:</w:t>
      </w:r>
    </w:p>
    <w:p w14:paraId="75C356D2" w14:textId="77777777" w:rsidR="005D48D8" w:rsidRPr="005D48D8" w:rsidRDefault="005D48D8" w:rsidP="005D48D8">
      <w:pPr>
        <w:numPr>
          <w:ilvl w:val="0"/>
          <w:numId w:val="30"/>
        </w:numPr>
      </w:pPr>
      <w:r w:rsidRPr="005D48D8">
        <w:t>π</w:t>
      </w:r>
      <w:r w:rsidRPr="005D48D8">
        <w:rPr>
          <w:rFonts w:ascii="Cambria Math" w:hAnsi="Cambria Math" w:cs="Cambria Math"/>
        </w:rPr>
        <w:t>ₖ</w:t>
      </w:r>
      <w:r w:rsidRPr="005D48D8">
        <w:t xml:space="preserve"> is the mixing coefficient for component k (</w:t>
      </w:r>
      <w:r w:rsidRPr="005D48D8">
        <w:rPr>
          <w:rFonts w:ascii="Aptos" w:hAnsi="Aptos" w:cs="Aptos"/>
        </w:rPr>
        <w:t>Σ</w:t>
      </w:r>
      <w:r w:rsidRPr="005D48D8">
        <w:t xml:space="preserve"> </w:t>
      </w:r>
      <w:r w:rsidRPr="005D48D8">
        <w:rPr>
          <w:rFonts w:ascii="Aptos" w:hAnsi="Aptos" w:cs="Aptos"/>
        </w:rPr>
        <w:t>π</w:t>
      </w:r>
      <w:r w:rsidRPr="005D48D8">
        <w:rPr>
          <w:rFonts w:ascii="Cambria Math" w:hAnsi="Cambria Math" w:cs="Cambria Math"/>
        </w:rPr>
        <w:t>ₖ</w:t>
      </w:r>
      <w:r w:rsidRPr="005D48D8">
        <w:t xml:space="preserve"> = 1)</w:t>
      </w:r>
    </w:p>
    <w:p w14:paraId="61E6A5C8" w14:textId="77777777" w:rsidR="005D48D8" w:rsidRPr="005D48D8" w:rsidRDefault="005D48D8" w:rsidP="005D48D8">
      <w:pPr>
        <w:numPr>
          <w:ilvl w:val="0"/>
          <w:numId w:val="30"/>
        </w:numPr>
      </w:pPr>
      <w:r w:rsidRPr="005D48D8">
        <w:t>μ</w:t>
      </w:r>
      <w:r w:rsidRPr="005D48D8">
        <w:rPr>
          <w:rFonts w:ascii="Cambria Math" w:hAnsi="Cambria Math" w:cs="Cambria Math"/>
        </w:rPr>
        <w:t>ₖ</w:t>
      </w:r>
      <w:r w:rsidRPr="005D48D8">
        <w:t xml:space="preserve"> is the mean of cluster k</w:t>
      </w:r>
    </w:p>
    <w:p w14:paraId="6872CE48" w14:textId="77777777" w:rsidR="005D48D8" w:rsidRPr="005D48D8" w:rsidRDefault="005D48D8" w:rsidP="005D48D8">
      <w:pPr>
        <w:numPr>
          <w:ilvl w:val="0"/>
          <w:numId w:val="30"/>
        </w:numPr>
      </w:pPr>
      <w:r w:rsidRPr="005D48D8">
        <w:t>Σ</w:t>
      </w:r>
      <w:r w:rsidRPr="005D48D8">
        <w:rPr>
          <w:rFonts w:ascii="Cambria Math" w:hAnsi="Cambria Math" w:cs="Cambria Math"/>
        </w:rPr>
        <w:t>ₖ</w:t>
      </w:r>
      <w:r w:rsidRPr="005D48D8">
        <w:t xml:space="preserve"> is the covariance matrix of cluster k</w:t>
      </w:r>
    </w:p>
    <w:p w14:paraId="17609E30" w14:textId="77777777" w:rsidR="005D48D8" w:rsidRPr="005D48D8" w:rsidRDefault="005D48D8" w:rsidP="005D48D8">
      <w:pPr>
        <w:numPr>
          <w:ilvl w:val="0"/>
          <w:numId w:val="30"/>
        </w:numPr>
      </w:pPr>
      <w:r w:rsidRPr="005D48D8">
        <w:t>N(x | μ</w:t>
      </w:r>
      <w:r w:rsidRPr="005D48D8">
        <w:rPr>
          <w:rFonts w:ascii="Cambria Math" w:hAnsi="Cambria Math" w:cs="Cambria Math"/>
        </w:rPr>
        <w:t>ₖ</w:t>
      </w:r>
      <w:r w:rsidRPr="005D48D8">
        <w:t xml:space="preserve">, </w:t>
      </w:r>
      <w:r w:rsidRPr="005D48D8">
        <w:rPr>
          <w:rFonts w:ascii="Aptos" w:hAnsi="Aptos" w:cs="Aptos"/>
        </w:rPr>
        <w:t>Σ</w:t>
      </w:r>
      <w:r w:rsidRPr="005D48D8">
        <w:rPr>
          <w:rFonts w:ascii="Cambria Math" w:hAnsi="Cambria Math" w:cs="Cambria Math"/>
        </w:rPr>
        <w:t>ₖ</w:t>
      </w:r>
      <w:r w:rsidRPr="005D48D8">
        <w:t>) is the multivariate normal density</w:t>
      </w:r>
    </w:p>
    <w:p w14:paraId="70A15ED7" w14:textId="77777777" w:rsidR="005D48D8" w:rsidRPr="005D48D8" w:rsidRDefault="005D48D8" w:rsidP="005D48D8">
      <w:r w:rsidRPr="005D48D8">
        <w:t>The parameters to be estimated are {π</w:t>
      </w:r>
      <w:r w:rsidRPr="005D48D8">
        <w:rPr>
          <w:rFonts w:ascii="Cambria Math" w:hAnsi="Cambria Math" w:cs="Cambria Math"/>
        </w:rPr>
        <w:t>ₖ</w:t>
      </w:r>
      <w:r w:rsidRPr="005D48D8">
        <w:t xml:space="preserve">, </w:t>
      </w:r>
      <w:r w:rsidRPr="005D48D8">
        <w:rPr>
          <w:rFonts w:ascii="Aptos" w:hAnsi="Aptos" w:cs="Aptos"/>
        </w:rPr>
        <w:t>μ</w:t>
      </w:r>
      <w:r w:rsidRPr="005D48D8">
        <w:rPr>
          <w:rFonts w:ascii="Cambria Math" w:hAnsi="Cambria Math" w:cs="Cambria Math"/>
        </w:rPr>
        <w:t>ₖ</w:t>
      </w:r>
      <w:r w:rsidRPr="005D48D8">
        <w:t xml:space="preserve">, </w:t>
      </w:r>
      <w:r w:rsidRPr="005D48D8">
        <w:rPr>
          <w:rFonts w:ascii="Aptos" w:hAnsi="Aptos" w:cs="Aptos"/>
        </w:rPr>
        <w:t>Σ</w:t>
      </w:r>
      <w:r w:rsidRPr="005D48D8">
        <w:rPr>
          <w:rFonts w:ascii="Cambria Math" w:hAnsi="Cambria Math" w:cs="Cambria Math"/>
        </w:rPr>
        <w:t>ₖ</w:t>
      </w:r>
      <w:r w:rsidRPr="005D48D8">
        <w:t>} for all clusters.</w:t>
      </w:r>
    </w:p>
    <w:p w14:paraId="79C06247" w14:textId="77777777" w:rsidR="005D48D8" w:rsidRPr="005D48D8" w:rsidRDefault="005D48D8" w:rsidP="005D48D8">
      <w:pPr>
        <w:rPr>
          <w:b/>
          <w:bCs/>
        </w:rPr>
      </w:pPr>
      <w:r w:rsidRPr="005D48D8">
        <w:rPr>
          <w:b/>
          <w:bCs/>
        </w:rPr>
        <w:t>Soft Assignment and Probabilistic Membership</w:t>
      </w:r>
    </w:p>
    <w:p w14:paraId="64872784" w14:textId="77777777" w:rsidR="005D48D8" w:rsidRPr="005D48D8" w:rsidRDefault="005D48D8" w:rsidP="005D48D8">
      <w:r w:rsidRPr="005D48D8">
        <w:t>Unlike K-means, which assigns each point to a single cluster, GMMs compute the probability that each point belongs to each cluster:</w:t>
      </w:r>
    </w:p>
    <w:p w14:paraId="3003D82F" w14:textId="77777777" w:rsidR="005D48D8" w:rsidRPr="005D48D8" w:rsidRDefault="005D48D8" w:rsidP="005D48D8">
      <w:r w:rsidRPr="005D48D8">
        <w:t>γ</w:t>
      </w:r>
      <w:r w:rsidRPr="005D48D8">
        <w:rPr>
          <w:rFonts w:ascii="Cambria Math" w:hAnsi="Cambria Math" w:cs="Cambria Math"/>
        </w:rPr>
        <w:t>ₖ</w:t>
      </w:r>
      <w:r w:rsidRPr="005D48D8">
        <w:t>(x</w:t>
      </w:r>
      <w:r w:rsidRPr="005D48D8">
        <w:rPr>
          <w:rFonts w:ascii="Arial" w:hAnsi="Arial" w:cs="Arial"/>
        </w:rPr>
        <w:t>ᵢ</w:t>
      </w:r>
      <w:r w:rsidRPr="005D48D8">
        <w:t>) = P(z</w:t>
      </w:r>
      <w:r w:rsidRPr="005D48D8">
        <w:rPr>
          <w:rFonts w:ascii="Arial" w:hAnsi="Arial" w:cs="Arial"/>
        </w:rPr>
        <w:t>ᵢ</w:t>
      </w:r>
      <w:r w:rsidRPr="005D48D8">
        <w:t xml:space="preserve"> = k | x</w:t>
      </w:r>
      <w:r w:rsidRPr="005D48D8">
        <w:rPr>
          <w:rFonts w:ascii="Arial" w:hAnsi="Arial" w:cs="Arial"/>
        </w:rPr>
        <w:t>ᵢ</w:t>
      </w:r>
      <w:r w:rsidRPr="005D48D8">
        <w:t>, θ) = [π</w:t>
      </w:r>
      <w:r w:rsidRPr="005D48D8">
        <w:rPr>
          <w:rFonts w:ascii="Cambria Math" w:hAnsi="Cambria Math" w:cs="Cambria Math"/>
        </w:rPr>
        <w:t>ₖ</w:t>
      </w:r>
      <w:r w:rsidRPr="005D48D8">
        <w:t xml:space="preserve"> N(x</w:t>
      </w:r>
      <w:r w:rsidRPr="005D48D8">
        <w:rPr>
          <w:rFonts w:ascii="Arial" w:hAnsi="Arial" w:cs="Arial"/>
        </w:rPr>
        <w:t>ᵢ</w:t>
      </w:r>
      <w:r w:rsidRPr="005D48D8">
        <w:t xml:space="preserve"> | μ</w:t>
      </w:r>
      <w:r w:rsidRPr="005D48D8">
        <w:rPr>
          <w:rFonts w:ascii="Cambria Math" w:hAnsi="Cambria Math" w:cs="Cambria Math"/>
        </w:rPr>
        <w:t>ₖ</w:t>
      </w:r>
      <w:r w:rsidRPr="005D48D8">
        <w:t xml:space="preserve">, </w:t>
      </w:r>
      <w:r w:rsidRPr="005D48D8">
        <w:rPr>
          <w:rFonts w:ascii="Aptos" w:hAnsi="Aptos" w:cs="Aptos"/>
        </w:rPr>
        <w:t>Σ</w:t>
      </w:r>
      <w:r w:rsidRPr="005D48D8">
        <w:rPr>
          <w:rFonts w:ascii="Cambria Math" w:hAnsi="Cambria Math" w:cs="Cambria Math"/>
        </w:rPr>
        <w:t>ₖ</w:t>
      </w:r>
      <w:r w:rsidRPr="005D48D8">
        <w:t xml:space="preserve">)] / </w:t>
      </w:r>
      <w:proofErr w:type="spellStart"/>
      <w:r w:rsidRPr="005D48D8">
        <w:rPr>
          <w:rFonts w:ascii="Aptos" w:hAnsi="Aptos" w:cs="Aptos"/>
        </w:rPr>
        <w:t>Σ</w:t>
      </w:r>
      <w:r w:rsidRPr="005D48D8">
        <w:t>_j</w:t>
      </w:r>
      <w:proofErr w:type="spellEnd"/>
      <w:r w:rsidRPr="005D48D8">
        <w:t xml:space="preserve"> </w:t>
      </w:r>
      <w:r w:rsidRPr="005D48D8">
        <w:rPr>
          <w:rFonts w:ascii="Aptos" w:hAnsi="Aptos" w:cs="Aptos"/>
        </w:rPr>
        <w:t>π</w:t>
      </w:r>
      <w:r w:rsidRPr="005D48D8">
        <w:rPr>
          <w:rFonts w:ascii="Arial" w:hAnsi="Arial" w:cs="Arial"/>
        </w:rPr>
        <w:t>ⱼ</w:t>
      </w:r>
      <w:r w:rsidRPr="005D48D8">
        <w:t xml:space="preserve"> N(x</w:t>
      </w:r>
      <w:r w:rsidRPr="005D48D8">
        <w:rPr>
          <w:rFonts w:ascii="Arial" w:hAnsi="Arial" w:cs="Arial"/>
        </w:rPr>
        <w:t>ᵢ</w:t>
      </w:r>
      <w:r w:rsidRPr="005D48D8">
        <w:t xml:space="preserve"> | μ</w:t>
      </w:r>
      <w:r w:rsidRPr="005D48D8">
        <w:rPr>
          <w:rFonts w:ascii="Arial" w:hAnsi="Arial" w:cs="Arial"/>
        </w:rPr>
        <w:t>ⱼ</w:t>
      </w:r>
      <w:r w:rsidRPr="005D48D8">
        <w:t xml:space="preserve">, </w:t>
      </w:r>
      <w:r w:rsidRPr="005D48D8">
        <w:rPr>
          <w:rFonts w:ascii="Aptos" w:hAnsi="Aptos" w:cs="Aptos"/>
        </w:rPr>
        <w:t>Σ</w:t>
      </w:r>
      <w:r w:rsidRPr="005D48D8">
        <w:rPr>
          <w:rFonts w:ascii="Arial" w:hAnsi="Arial" w:cs="Arial"/>
        </w:rPr>
        <w:t>ⱼ</w:t>
      </w:r>
      <w:r w:rsidRPr="005D48D8">
        <w:t>)</w:t>
      </w:r>
    </w:p>
    <w:p w14:paraId="1E8945C3" w14:textId="77777777" w:rsidR="005D48D8" w:rsidRPr="005D48D8" w:rsidRDefault="005D48D8" w:rsidP="005D48D8">
      <w:r w:rsidRPr="005D48D8">
        <w:lastRenderedPageBreak/>
        <w:t>where γ</w:t>
      </w:r>
      <w:r w:rsidRPr="005D48D8">
        <w:rPr>
          <w:rFonts w:ascii="Cambria Math" w:hAnsi="Cambria Math" w:cs="Cambria Math"/>
        </w:rPr>
        <w:t>ₖ</w:t>
      </w:r>
      <w:r w:rsidRPr="005D48D8">
        <w:t>(x</w:t>
      </w:r>
      <w:r w:rsidRPr="005D48D8">
        <w:rPr>
          <w:rFonts w:ascii="Arial" w:hAnsi="Arial" w:cs="Arial"/>
        </w:rPr>
        <w:t>ᵢ</w:t>
      </w:r>
      <w:r w:rsidRPr="005D48D8">
        <w:t>) is the responsibility of cluster k for point x</w:t>
      </w:r>
      <w:r w:rsidRPr="005D48D8">
        <w:rPr>
          <w:rFonts w:ascii="Arial" w:hAnsi="Arial" w:cs="Arial"/>
        </w:rPr>
        <w:t>ᵢ</w:t>
      </w:r>
      <w:r w:rsidRPr="005D48D8">
        <w:t>.</w:t>
      </w:r>
    </w:p>
    <w:p w14:paraId="134616A5" w14:textId="77777777" w:rsidR="005D48D8" w:rsidRPr="005D48D8" w:rsidRDefault="005D48D8" w:rsidP="005D48D8">
      <w:pPr>
        <w:rPr>
          <w:b/>
          <w:bCs/>
        </w:rPr>
      </w:pPr>
      <w:r w:rsidRPr="005D48D8">
        <w:rPr>
          <w:b/>
          <w:bCs/>
        </w:rPr>
        <w:t>Learning via EM</w:t>
      </w:r>
    </w:p>
    <w:p w14:paraId="02DF7264" w14:textId="77777777" w:rsidR="005D48D8" w:rsidRPr="005D48D8" w:rsidRDefault="005D48D8" w:rsidP="005D48D8">
      <w:r w:rsidRPr="005D48D8">
        <w:t>Parameter estimation for GMMs is typically performed using the EM algorithm:</w:t>
      </w:r>
    </w:p>
    <w:p w14:paraId="51340D84" w14:textId="77777777" w:rsidR="005D48D8" w:rsidRPr="005D48D8" w:rsidRDefault="005D48D8" w:rsidP="005D48D8">
      <w:pPr>
        <w:numPr>
          <w:ilvl w:val="0"/>
          <w:numId w:val="31"/>
        </w:numPr>
      </w:pPr>
      <w:r w:rsidRPr="005D48D8">
        <w:rPr>
          <w:b/>
          <w:bCs/>
        </w:rPr>
        <w:t>E-step:</w:t>
      </w:r>
      <w:r w:rsidRPr="005D48D8">
        <w:t xml:space="preserve"> Compute responsibilities γ</w:t>
      </w:r>
      <w:r w:rsidRPr="005D48D8">
        <w:rPr>
          <w:rFonts w:ascii="Cambria Math" w:hAnsi="Cambria Math" w:cs="Cambria Math"/>
        </w:rPr>
        <w:t>ₖ</w:t>
      </w:r>
      <w:r w:rsidRPr="005D48D8">
        <w:t>(x</w:t>
      </w:r>
      <w:r w:rsidRPr="005D48D8">
        <w:rPr>
          <w:rFonts w:ascii="Arial" w:hAnsi="Arial" w:cs="Arial"/>
        </w:rPr>
        <w:t>ᵢ</w:t>
      </w:r>
      <w:r w:rsidRPr="005D48D8">
        <w:t>) for each point and cluster.</w:t>
      </w:r>
    </w:p>
    <w:p w14:paraId="54F75AB8" w14:textId="77777777" w:rsidR="005D48D8" w:rsidRPr="005D48D8" w:rsidRDefault="005D48D8" w:rsidP="005D48D8">
      <w:pPr>
        <w:numPr>
          <w:ilvl w:val="0"/>
          <w:numId w:val="31"/>
        </w:numPr>
      </w:pPr>
      <w:r w:rsidRPr="005D48D8">
        <w:rPr>
          <w:b/>
          <w:bCs/>
        </w:rPr>
        <w:t>M-step:</w:t>
      </w:r>
      <w:r w:rsidRPr="005D48D8">
        <w:t xml:space="preserve"> Update parameters (π</w:t>
      </w:r>
      <w:r w:rsidRPr="005D48D8">
        <w:rPr>
          <w:rFonts w:ascii="Cambria Math" w:hAnsi="Cambria Math" w:cs="Cambria Math"/>
        </w:rPr>
        <w:t>ₖ</w:t>
      </w:r>
      <w:r w:rsidRPr="005D48D8">
        <w:t xml:space="preserve">, </w:t>
      </w:r>
      <w:r w:rsidRPr="005D48D8">
        <w:rPr>
          <w:rFonts w:ascii="Aptos" w:hAnsi="Aptos" w:cs="Aptos"/>
        </w:rPr>
        <w:t>μ</w:t>
      </w:r>
      <w:r w:rsidRPr="005D48D8">
        <w:rPr>
          <w:rFonts w:ascii="Cambria Math" w:hAnsi="Cambria Math" w:cs="Cambria Math"/>
        </w:rPr>
        <w:t>ₖ</w:t>
      </w:r>
      <w:r w:rsidRPr="005D48D8">
        <w:t xml:space="preserve">, </w:t>
      </w:r>
      <w:r w:rsidRPr="005D48D8">
        <w:rPr>
          <w:rFonts w:ascii="Aptos" w:hAnsi="Aptos" w:cs="Aptos"/>
        </w:rPr>
        <w:t>Σ</w:t>
      </w:r>
      <w:r w:rsidRPr="005D48D8">
        <w:rPr>
          <w:rFonts w:ascii="Cambria Math" w:hAnsi="Cambria Math" w:cs="Cambria Math"/>
        </w:rPr>
        <w:t>ₖ</w:t>
      </w:r>
      <w:r w:rsidRPr="005D48D8">
        <w:t>) based on the soft assignments.</w:t>
      </w:r>
    </w:p>
    <w:p w14:paraId="3060268D" w14:textId="77777777" w:rsidR="005D48D8" w:rsidRPr="005D48D8" w:rsidRDefault="005D48D8" w:rsidP="005D48D8">
      <w:r w:rsidRPr="005D48D8">
        <w:t>This process iteratively refines the parameters and the cluster memberships until convergence.</w:t>
      </w:r>
    </w:p>
    <w:p w14:paraId="73B3C3AA" w14:textId="77777777" w:rsidR="005D48D8" w:rsidRPr="005D48D8" w:rsidRDefault="005D48D8" w:rsidP="005D48D8">
      <w:pPr>
        <w:rPr>
          <w:b/>
          <w:bCs/>
        </w:rPr>
      </w:pPr>
      <w:r w:rsidRPr="005D48D8">
        <w:rPr>
          <w:b/>
          <w:bCs/>
        </w:rPr>
        <w:t>Geometric and Practical Interpretation</w:t>
      </w:r>
    </w:p>
    <w:p w14:paraId="526645CC" w14:textId="77777777" w:rsidR="005D48D8" w:rsidRPr="005D48D8" w:rsidRDefault="005D48D8" w:rsidP="005D48D8">
      <w:r w:rsidRPr="005D48D8">
        <w:t xml:space="preserve">GMMs are more flexible than K-means, as they can model </w:t>
      </w:r>
      <w:r w:rsidRPr="005D48D8">
        <w:rPr>
          <w:b/>
          <w:bCs/>
        </w:rPr>
        <w:t>elliptical clusters</w:t>
      </w:r>
      <w:r w:rsidRPr="005D48D8">
        <w:t xml:space="preserve"> (via full covariances), varying sizes, and different densities. Each cluster is a Gaussian “bump” in the data space, and the model can express complex, overlapping group structures.</w:t>
      </w:r>
    </w:p>
    <w:p w14:paraId="38907276" w14:textId="77777777" w:rsidR="005D48D8" w:rsidRPr="005D48D8" w:rsidRDefault="005D48D8" w:rsidP="005D48D8">
      <w:r w:rsidRPr="005D48D8">
        <w:t xml:space="preserve">GMMs can also be used for </w:t>
      </w:r>
      <w:r w:rsidRPr="005D48D8">
        <w:rPr>
          <w:b/>
          <w:bCs/>
        </w:rPr>
        <w:t>density estimation</w:t>
      </w:r>
      <w:r w:rsidRPr="005D48D8">
        <w:t>—</w:t>
      </w:r>
      <w:proofErr w:type="spellStart"/>
      <w:r w:rsidRPr="005D48D8">
        <w:t>modeling</w:t>
      </w:r>
      <w:proofErr w:type="spellEnd"/>
      <w:r w:rsidRPr="005D48D8">
        <w:t xml:space="preserve"> the probability distribution of the data, not just for partitioning.</w:t>
      </w:r>
    </w:p>
    <w:p w14:paraId="1883DA0F" w14:textId="77777777" w:rsidR="005D48D8" w:rsidRPr="005D48D8" w:rsidRDefault="005D48D8" w:rsidP="005D48D8">
      <w:pPr>
        <w:rPr>
          <w:b/>
          <w:bCs/>
        </w:rPr>
      </w:pPr>
      <w:r w:rsidRPr="005D48D8">
        <w:rPr>
          <w:b/>
          <w:bCs/>
        </w:rPr>
        <w:t>Strengths and Weaknesses</w:t>
      </w:r>
    </w:p>
    <w:p w14:paraId="155125FA" w14:textId="77777777" w:rsidR="005D48D8" w:rsidRPr="005D48D8" w:rsidRDefault="005D48D8" w:rsidP="005D48D8">
      <w:r w:rsidRPr="005D48D8">
        <w:rPr>
          <w:b/>
          <w:bCs/>
        </w:rPr>
        <w:t>Strengths:</w:t>
      </w:r>
    </w:p>
    <w:p w14:paraId="652AA7F5" w14:textId="77777777" w:rsidR="005D48D8" w:rsidRPr="005D48D8" w:rsidRDefault="005D48D8" w:rsidP="005D48D8">
      <w:pPr>
        <w:numPr>
          <w:ilvl w:val="0"/>
          <w:numId w:val="32"/>
        </w:numPr>
      </w:pPr>
      <w:r w:rsidRPr="005D48D8">
        <w:t>Soft clustering, reflecting uncertainty in assignments.</w:t>
      </w:r>
    </w:p>
    <w:p w14:paraId="307A4E6D" w14:textId="77777777" w:rsidR="005D48D8" w:rsidRPr="005D48D8" w:rsidRDefault="005D48D8" w:rsidP="005D48D8">
      <w:pPr>
        <w:numPr>
          <w:ilvl w:val="0"/>
          <w:numId w:val="32"/>
        </w:numPr>
      </w:pPr>
      <w:r w:rsidRPr="005D48D8">
        <w:t>Models clusters with different shapes and orientations.</w:t>
      </w:r>
    </w:p>
    <w:p w14:paraId="5F1F7F11" w14:textId="77777777" w:rsidR="005D48D8" w:rsidRPr="005D48D8" w:rsidRDefault="005D48D8" w:rsidP="005D48D8">
      <w:pPr>
        <w:numPr>
          <w:ilvl w:val="0"/>
          <w:numId w:val="32"/>
        </w:numPr>
      </w:pPr>
      <w:r w:rsidRPr="005D48D8">
        <w:t>Natural probabilistic interpretation; can generate new samples.</w:t>
      </w:r>
    </w:p>
    <w:p w14:paraId="565A965A" w14:textId="77777777" w:rsidR="005D48D8" w:rsidRPr="005D48D8" w:rsidRDefault="005D48D8" w:rsidP="005D48D8">
      <w:r w:rsidRPr="005D48D8">
        <w:rPr>
          <w:b/>
          <w:bCs/>
        </w:rPr>
        <w:t>Weaknesses:</w:t>
      </w:r>
    </w:p>
    <w:p w14:paraId="6C46D91A" w14:textId="77777777" w:rsidR="005D48D8" w:rsidRPr="005D48D8" w:rsidRDefault="005D48D8" w:rsidP="005D48D8">
      <w:pPr>
        <w:numPr>
          <w:ilvl w:val="0"/>
          <w:numId w:val="33"/>
        </w:numPr>
      </w:pPr>
      <w:r w:rsidRPr="005D48D8">
        <w:t>Can be sensitive to initialization and local minima.</w:t>
      </w:r>
    </w:p>
    <w:p w14:paraId="7503B58D" w14:textId="77777777" w:rsidR="005D48D8" w:rsidRPr="005D48D8" w:rsidRDefault="005D48D8" w:rsidP="005D48D8">
      <w:pPr>
        <w:numPr>
          <w:ilvl w:val="0"/>
          <w:numId w:val="33"/>
        </w:numPr>
      </w:pPr>
      <w:r w:rsidRPr="005D48D8">
        <w:t>May struggle with high-dimensional or sparse data.</w:t>
      </w:r>
    </w:p>
    <w:p w14:paraId="2A58CCD9" w14:textId="77777777" w:rsidR="005D48D8" w:rsidRPr="005D48D8" w:rsidRDefault="005D48D8" w:rsidP="005D48D8">
      <w:pPr>
        <w:numPr>
          <w:ilvl w:val="0"/>
          <w:numId w:val="33"/>
        </w:numPr>
      </w:pPr>
      <w:r w:rsidRPr="005D48D8">
        <w:t>Number of clusters must be chosen or estimated (e.g., using BIC/AIC criteria).</w:t>
      </w:r>
    </w:p>
    <w:p w14:paraId="2BB76698" w14:textId="77777777" w:rsidR="005D48D8" w:rsidRPr="005D48D8" w:rsidRDefault="005D48D8" w:rsidP="005D48D8">
      <w:pPr>
        <w:numPr>
          <w:ilvl w:val="0"/>
          <w:numId w:val="33"/>
        </w:numPr>
      </w:pPr>
      <w:r w:rsidRPr="005D48D8">
        <w:t>Assumes data within each cluster is Gaussian, which may not always hold.</w:t>
      </w:r>
    </w:p>
    <w:p w14:paraId="35E78CD1" w14:textId="77777777" w:rsidR="005D48D8" w:rsidRPr="005D48D8" w:rsidRDefault="005D48D8" w:rsidP="005D48D8">
      <w:r w:rsidRPr="005D48D8">
        <w:t xml:space="preserve">GMMs form the foundation for many advanced probabilistic models, including latent variable models, topic </w:t>
      </w:r>
      <w:proofErr w:type="spellStart"/>
      <w:r w:rsidRPr="005D48D8">
        <w:t>modeling</w:t>
      </w:r>
      <w:proofErr w:type="spellEnd"/>
      <w:r w:rsidRPr="005D48D8">
        <w:t xml:space="preserve"> (as in LDA), and are widely used in speech, vision, and bioinformatics.</w:t>
      </w:r>
    </w:p>
    <w:p w14:paraId="0F11FF3A" w14:textId="77777777" w:rsidR="005D48D8" w:rsidRPr="005D48D8" w:rsidRDefault="005D48D8" w:rsidP="005D48D8">
      <w:r w:rsidRPr="005D48D8">
        <w:pict w14:anchorId="55426DD0">
          <v:rect id="_x0000_i1136" style="width:0;height:1.5pt" o:hralign="center" o:hrstd="t" o:hr="t" fillcolor="#a0a0a0" stroked="f"/>
        </w:pict>
      </w:r>
    </w:p>
    <w:p w14:paraId="40790A9E" w14:textId="77777777" w:rsidR="005D48D8" w:rsidRPr="005D48D8" w:rsidRDefault="005D48D8" w:rsidP="005D48D8">
      <w:pPr>
        <w:rPr>
          <w:b/>
          <w:bCs/>
        </w:rPr>
      </w:pPr>
      <w:r w:rsidRPr="005D48D8">
        <w:rPr>
          <w:b/>
          <w:bCs/>
        </w:rPr>
        <w:t>10.4 Applications</w:t>
      </w:r>
    </w:p>
    <w:p w14:paraId="7E99323A" w14:textId="77777777" w:rsidR="005D48D8" w:rsidRPr="005D48D8" w:rsidRDefault="005D48D8" w:rsidP="005D48D8">
      <w:r w:rsidRPr="005D48D8">
        <w:t xml:space="preserve">Unsupervised learning techniques, especially clustering and density estimation, play a crucial role in a vast array of scientific, industrial, and societal applications. Because they require no </w:t>
      </w:r>
      <w:proofErr w:type="spellStart"/>
      <w:r w:rsidRPr="005D48D8">
        <w:t>labeled</w:t>
      </w:r>
      <w:proofErr w:type="spellEnd"/>
      <w:r w:rsidRPr="005D48D8">
        <w:t xml:space="preserve"> data, they are often the first step in exploring new datasets, discovering unknown structure, or preparing data for downstream analysis.</w:t>
      </w:r>
    </w:p>
    <w:p w14:paraId="5628CB50" w14:textId="77777777" w:rsidR="005D48D8" w:rsidRPr="005D48D8" w:rsidRDefault="005D48D8" w:rsidP="005D48D8">
      <w:r w:rsidRPr="005D48D8">
        <w:rPr>
          <w:b/>
          <w:bCs/>
        </w:rPr>
        <w:t>Key applications include:</w:t>
      </w:r>
    </w:p>
    <w:p w14:paraId="760C99CB" w14:textId="77777777" w:rsidR="005D48D8" w:rsidRPr="005D48D8" w:rsidRDefault="005D48D8" w:rsidP="005D48D8">
      <w:pPr>
        <w:numPr>
          <w:ilvl w:val="0"/>
          <w:numId w:val="34"/>
        </w:numPr>
      </w:pPr>
      <w:r w:rsidRPr="005D48D8">
        <w:rPr>
          <w:b/>
          <w:bCs/>
        </w:rPr>
        <w:t>Market Segmentation:</w:t>
      </w:r>
      <w:r w:rsidRPr="005D48D8">
        <w:t xml:space="preserve"> Grouping customers by purchasing </w:t>
      </w:r>
      <w:proofErr w:type="spellStart"/>
      <w:r w:rsidRPr="005D48D8">
        <w:t>behavior</w:t>
      </w:r>
      <w:proofErr w:type="spellEnd"/>
      <w:r w:rsidRPr="005D48D8">
        <w:t xml:space="preserve"> or preferences to guide marketing strategies.</w:t>
      </w:r>
    </w:p>
    <w:p w14:paraId="5C7509DD" w14:textId="77777777" w:rsidR="005D48D8" w:rsidRPr="005D48D8" w:rsidRDefault="005D48D8" w:rsidP="005D48D8">
      <w:pPr>
        <w:numPr>
          <w:ilvl w:val="0"/>
          <w:numId w:val="34"/>
        </w:numPr>
      </w:pPr>
      <w:r w:rsidRPr="005D48D8">
        <w:rPr>
          <w:b/>
          <w:bCs/>
        </w:rPr>
        <w:lastRenderedPageBreak/>
        <w:t>Image Segmentation:</w:t>
      </w:r>
      <w:r w:rsidRPr="005D48D8">
        <w:t xml:space="preserve"> Dividing images into regions with similar properties for object recognition or medical imaging.</w:t>
      </w:r>
    </w:p>
    <w:p w14:paraId="11084CB6" w14:textId="77777777" w:rsidR="005D48D8" w:rsidRPr="005D48D8" w:rsidRDefault="005D48D8" w:rsidP="005D48D8">
      <w:pPr>
        <w:numPr>
          <w:ilvl w:val="0"/>
          <w:numId w:val="34"/>
        </w:numPr>
      </w:pPr>
      <w:r w:rsidRPr="005D48D8">
        <w:rPr>
          <w:b/>
          <w:bCs/>
        </w:rPr>
        <w:t>Document and Text Clustering:</w:t>
      </w:r>
      <w:r w:rsidRPr="005D48D8">
        <w:t xml:space="preserve"> Organizing news articles, scientific papers, or social media posts into thematic clusters for retrieval or summarization.</w:t>
      </w:r>
    </w:p>
    <w:p w14:paraId="0673AB67" w14:textId="77777777" w:rsidR="005D48D8" w:rsidRPr="005D48D8" w:rsidRDefault="005D48D8" w:rsidP="005D48D8">
      <w:pPr>
        <w:numPr>
          <w:ilvl w:val="0"/>
          <w:numId w:val="34"/>
        </w:numPr>
      </w:pPr>
      <w:r w:rsidRPr="005D48D8">
        <w:rPr>
          <w:b/>
          <w:bCs/>
        </w:rPr>
        <w:t>Anomaly Detection:</w:t>
      </w:r>
      <w:r w:rsidRPr="005D48D8">
        <w:t xml:space="preserve"> Identifying unusual patterns (e.g., fraud, faults, disease outbreaks) by </w:t>
      </w:r>
      <w:proofErr w:type="spellStart"/>
      <w:r w:rsidRPr="005D48D8">
        <w:t>modeling</w:t>
      </w:r>
      <w:proofErr w:type="spellEnd"/>
      <w:r w:rsidRPr="005D48D8">
        <w:t xml:space="preserve"> the “normal” data structure and flagging deviations.</w:t>
      </w:r>
    </w:p>
    <w:p w14:paraId="1E833442" w14:textId="77777777" w:rsidR="005D48D8" w:rsidRPr="005D48D8" w:rsidRDefault="005D48D8" w:rsidP="005D48D8">
      <w:pPr>
        <w:numPr>
          <w:ilvl w:val="0"/>
          <w:numId w:val="34"/>
        </w:numPr>
      </w:pPr>
      <w:r w:rsidRPr="005D48D8">
        <w:rPr>
          <w:b/>
          <w:bCs/>
        </w:rPr>
        <w:t>Genomics and Bioinformatics:</w:t>
      </w:r>
      <w:r w:rsidRPr="005D48D8">
        <w:t xml:space="preserve"> Grouping genes or proteins with similar expression patterns or evolutionary histories.</w:t>
      </w:r>
    </w:p>
    <w:p w14:paraId="2A789767" w14:textId="77777777" w:rsidR="005D48D8" w:rsidRPr="005D48D8" w:rsidRDefault="005D48D8" w:rsidP="005D48D8">
      <w:pPr>
        <w:numPr>
          <w:ilvl w:val="0"/>
          <w:numId w:val="34"/>
        </w:numPr>
      </w:pPr>
      <w:r w:rsidRPr="005D48D8">
        <w:rPr>
          <w:b/>
          <w:bCs/>
        </w:rPr>
        <w:t>Dimensionality Reduction (e.g., PCA, t-SNE):</w:t>
      </w:r>
      <w:r w:rsidRPr="005D48D8">
        <w:t xml:space="preserve"> Discovering low-dimensional structure in high-dimensional data for visualization or feature extraction.</w:t>
      </w:r>
    </w:p>
    <w:p w14:paraId="6F551292" w14:textId="77777777" w:rsidR="005D48D8" w:rsidRPr="005D48D8" w:rsidRDefault="005D48D8" w:rsidP="005D48D8">
      <w:pPr>
        <w:numPr>
          <w:ilvl w:val="0"/>
          <w:numId w:val="34"/>
        </w:numPr>
      </w:pPr>
      <w:r w:rsidRPr="005D48D8">
        <w:rPr>
          <w:b/>
          <w:bCs/>
        </w:rPr>
        <w:t>Recommender Systems:</w:t>
      </w:r>
      <w:r w:rsidRPr="005D48D8">
        <w:t xml:space="preserve"> Uncovering user or item groups with similar </w:t>
      </w:r>
      <w:proofErr w:type="spellStart"/>
      <w:r w:rsidRPr="005D48D8">
        <w:t>behavior</w:t>
      </w:r>
      <w:proofErr w:type="spellEnd"/>
      <w:r w:rsidRPr="005D48D8">
        <w:t xml:space="preserve"> for personalized recommendations.</w:t>
      </w:r>
    </w:p>
    <w:p w14:paraId="2DB6682C" w14:textId="77777777" w:rsidR="005D48D8" w:rsidRPr="005D48D8" w:rsidRDefault="005D48D8" w:rsidP="005D48D8">
      <w:pPr>
        <w:numPr>
          <w:ilvl w:val="0"/>
          <w:numId w:val="34"/>
        </w:numPr>
      </w:pPr>
      <w:r w:rsidRPr="005D48D8">
        <w:rPr>
          <w:b/>
          <w:bCs/>
        </w:rPr>
        <w:t>Speech and Audio Processing:</w:t>
      </w:r>
      <w:r w:rsidRPr="005D48D8">
        <w:t xml:space="preserve"> Discovering speaker or phoneme clusters in acoustic data.</w:t>
      </w:r>
    </w:p>
    <w:p w14:paraId="49C720A6" w14:textId="77777777" w:rsidR="005D48D8" w:rsidRPr="005D48D8" w:rsidRDefault="005D48D8" w:rsidP="005D48D8">
      <w:pPr>
        <w:numPr>
          <w:ilvl w:val="0"/>
          <w:numId w:val="34"/>
        </w:numPr>
      </w:pPr>
      <w:r w:rsidRPr="005D48D8">
        <w:rPr>
          <w:b/>
          <w:bCs/>
        </w:rPr>
        <w:t>Astronomy and Remote Sensing:</w:t>
      </w:r>
      <w:r w:rsidRPr="005D48D8">
        <w:t xml:space="preserve"> Unveiling new classes of celestial objects or land cover types.</w:t>
      </w:r>
    </w:p>
    <w:p w14:paraId="773C50C6" w14:textId="77777777" w:rsidR="005D48D8" w:rsidRPr="005D48D8" w:rsidRDefault="005D48D8" w:rsidP="005D48D8">
      <w:r w:rsidRPr="005D48D8">
        <w:t xml:space="preserve">Unsupervised learning also serves as the basis for </w:t>
      </w:r>
      <w:r w:rsidRPr="005D48D8">
        <w:rPr>
          <w:b/>
          <w:bCs/>
        </w:rPr>
        <w:t>semi-supervised learning</w:t>
      </w:r>
      <w:r w:rsidRPr="005D48D8">
        <w:t xml:space="preserve"> (using both </w:t>
      </w:r>
      <w:proofErr w:type="spellStart"/>
      <w:r w:rsidRPr="005D48D8">
        <w:t>labeled</w:t>
      </w:r>
      <w:proofErr w:type="spellEnd"/>
      <w:r w:rsidRPr="005D48D8">
        <w:t xml:space="preserve"> and </w:t>
      </w:r>
      <w:proofErr w:type="spellStart"/>
      <w:r w:rsidRPr="005D48D8">
        <w:t>unlabeled</w:t>
      </w:r>
      <w:proofErr w:type="spellEnd"/>
      <w:r w:rsidRPr="005D48D8">
        <w:t xml:space="preserve"> data), </w:t>
      </w:r>
      <w:r w:rsidRPr="005D48D8">
        <w:rPr>
          <w:b/>
          <w:bCs/>
        </w:rPr>
        <w:t>transfer learning</w:t>
      </w:r>
      <w:r w:rsidRPr="005D48D8">
        <w:t xml:space="preserve"> (discovering universal data representations), and </w:t>
      </w:r>
      <w:r w:rsidRPr="005D48D8">
        <w:rPr>
          <w:b/>
          <w:bCs/>
        </w:rPr>
        <w:t>pretraining deep models</w:t>
      </w:r>
      <w:r w:rsidRPr="005D48D8">
        <w:t xml:space="preserve"> (e.g., autoencoders, self-supervised learning).</w:t>
      </w:r>
    </w:p>
    <w:p w14:paraId="5FF3BF47" w14:textId="77777777" w:rsidR="005D48D8" w:rsidRPr="005D48D8" w:rsidRDefault="005D48D8" w:rsidP="005D48D8">
      <w:r w:rsidRPr="005D48D8">
        <w:rPr>
          <w:b/>
          <w:bCs/>
        </w:rPr>
        <w:t>Limitations and Practical Considerations:</w:t>
      </w:r>
    </w:p>
    <w:p w14:paraId="24FDF0AB" w14:textId="77777777" w:rsidR="005D48D8" w:rsidRPr="005D48D8" w:rsidRDefault="005D48D8" w:rsidP="005D48D8">
      <w:pPr>
        <w:numPr>
          <w:ilvl w:val="0"/>
          <w:numId w:val="35"/>
        </w:numPr>
      </w:pPr>
      <w:r w:rsidRPr="005D48D8">
        <w:t>The absence of labels makes objective evaluation challenging; solutions may require domain knowledge or external validation.</w:t>
      </w:r>
    </w:p>
    <w:p w14:paraId="3D069CD9" w14:textId="77777777" w:rsidR="005D48D8" w:rsidRPr="005D48D8" w:rsidRDefault="005D48D8" w:rsidP="005D48D8">
      <w:pPr>
        <w:numPr>
          <w:ilvl w:val="0"/>
          <w:numId w:val="35"/>
        </w:numPr>
      </w:pPr>
      <w:r w:rsidRPr="005D48D8">
        <w:t>The choice of clustering algorithm, distance metric, and the number of clusters can significantly influence the results.</w:t>
      </w:r>
    </w:p>
    <w:p w14:paraId="41BC0AAC" w14:textId="77777777" w:rsidR="005D48D8" w:rsidRPr="005D48D8" w:rsidRDefault="005D48D8" w:rsidP="005D48D8">
      <w:pPr>
        <w:numPr>
          <w:ilvl w:val="0"/>
          <w:numId w:val="35"/>
        </w:numPr>
      </w:pPr>
      <w:r w:rsidRPr="005D48D8">
        <w:t>Interpretability can be an issue, especially with high-dimensional or highly overlapping data.</w:t>
      </w:r>
    </w:p>
    <w:p w14:paraId="65F23A27" w14:textId="77777777" w:rsidR="005D48D8" w:rsidRPr="005D48D8" w:rsidRDefault="005D48D8" w:rsidP="005D48D8">
      <w:r w:rsidRPr="005D48D8">
        <w:t>Despite these challenges, unsupervised learning remains a vital tool for knowledge discovery and is often the first step in extracting value from raw, unstructured data.</w:t>
      </w:r>
    </w:p>
    <w:p w14:paraId="18ADE9EC" w14:textId="77777777" w:rsidR="005D48D8" w:rsidRPr="005D48D8" w:rsidRDefault="005D48D8" w:rsidP="005D48D8">
      <w:r w:rsidRPr="005D48D8">
        <w:pict w14:anchorId="707BB16E">
          <v:rect id="_x0000_i1137" style="width:0;height:1.5pt" o:hralign="center" o:hrstd="t" o:hr="t" fillcolor="#a0a0a0" stroked="f"/>
        </w:pict>
      </w:r>
    </w:p>
    <w:p w14:paraId="62F3D0F5" w14:textId="77777777" w:rsidR="005D48D8" w:rsidRPr="005D48D8" w:rsidRDefault="005D48D8" w:rsidP="005D48D8">
      <w:pPr>
        <w:rPr>
          <w:b/>
          <w:bCs/>
        </w:rPr>
      </w:pPr>
      <w:r w:rsidRPr="005D48D8">
        <w:rPr>
          <w:b/>
          <w:bCs/>
        </w:rPr>
        <w:t>Summary Table: Unsupervised Learning Techniques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1"/>
        <w:gridCol w:w="2715"/>
        <w:gridCol w:w="2306"/>
        <w:gridCol w:w="2834"/>
      </w:tblGrid>
      <w:tr w:rsidR="005D48D8" w:rsidRPr="005D48D8" w14:paraId="781A9A98" w14:textId="77777777" w:rsidTr="005D48D8">
        <w:trPr>
          <w:tblHeader/>
          <w:tblCellSpacing w:w="15" w:type="dxa"/>
        </w:trPr>
        <w:tc>
          <w:tcPr>
            <w:tcW w:w="0" w:type="auto"/>
            <w:vAlign w:val="center"/>
            <w:hideMark/>
          </w:tcPr>
          <w:p w14:paraId="3EA4391F" w14:textId="77777777" w:rsidR="005D48D8" w:rsidRPr="005D48D8" w:rsidRDefault="005D48D8" w:rsidP="005D48D8">
            <w:pPr>
              <w:rPr>
                <w:b/>
                <w:bCs/>
              </w:rPr>
            </w:pPr>
            <w:r w:rsidRPr="005D48D8">
              <w:rPr>
                <w:b/>
                <w:bCs/>
              </w:rPr>
              <w:t>Method</w:t>
            </w:r>
          </w:p>
        </w:tc>
        <w:tc>
          <w:tcPr>
            <w:tcW w:w="0" w:type="auto"/>
            <w:vAlign w:val="center"/>
            <w:hideMark/>
          </w:tcPr>
          <w:p w14:paraId="3D30263D" w14:textId="77777777" w:rsidR="005D48D8" w:rsidRPr="005D48D8" w:rsidRDefault="005D48D8" w:rsidP="005D48D8">
            <w:pPr>
              <w:rPr>
                <w:b/>
                <w:bCs/>
              </w:rPr>
            </w:pPr>
            <w:r w:rsidRPr="005D48D8">
              <w:rPr>
                <w:b/>
                <w:bCs/>
              </w:rPr>
              <w:t>Strengths</w:t>
            </w:r>
          </w:p>
        </w:tc>
        <w:tc>
          <w:tcPr>
            <w:tcW w:w="0" w:type="auto"/>
            <w:vAlign w:val="center"/>
            <w:hideMark/>
          </w:tcPr>
          <w:p w14:paraId="7B37D30A" w14:textId="77777777" w:rsidR="005D48D8" w:rsidRPr="005D48D8" w:rsidRDefault="005D48D8" w:rsidP="005D48D8">
            <w:pPr>
              <w:rPr>
                <w:b/>
                <w:bCs/>
              </w:rPr>
            </w:pPr>
            <w:r w:rsidRPr="005D48D8">
              <w:rPr>
                <w:b/>
                <w:bCs/>
              </w:rPr>
              <w:t>Weaknesses</w:t>
            </w:r>
          </w:p>
        </w:tc>
        <w:tc>
          <w:tcPr>
            <w:tcW w:w="0" w:type="auto"/>
            <w:vAlign w:val="center"/>
            <w:hideMark/>
          </w:tcPr>
          <w:p w14:paraId="27A82184" w14:textId="77777777" w:rsidR="005D48D8" w:rsidRPr="005D48D8" w:rsidRDefault="005D48D8" w:rsidP="005D48D8">
            <w:pPr>
              <w:rPr>
                <w:b/>
                <w:bCs/>
              </w:rPr>
            </w:pPr>
            <w:r w:rsidRPr="005D48D8">
              <w:rPr>
                <w:b/>
                <w:bCs/>
              </w:rPr>
              <w:t>Typical Use Cases</w:t>
            </w:r>
          </w:p>
        </w:tc>
      </w:tr>
      <w:tr w:rsidR="005D48D8" w:rsidRPr="005D48D8" w14:paraId="43D20895" w14:textId="77777777" w:rsidTr="005D48D8">
        <w:trPr>
          <w:tblCellSpacing w:w="15" w:type="dxa"/>
        </w:trPr>
        <w:tc>
          <w:tcPr>
            <w:tcW w:w="0" w:type="auto"/>
            <w:vAlign w:val="center"/>
            <w:hideMark/>
          </w:tcPr>
          <w:p w14:paraId="2FA9AAA9" w14:textId="77777777" w:rsidR="005D48D8" w:rsidRPr="005D48D8" w:rsidRDefault="005D48D8" w:rsidP="005D48D8">
            <w:r w:rsidRPr="005D48D8">
              <w:t>K-means</w:t>
            </w:r>
          </w:p>
        </w:tc>
        <w:tc>
          <w:tcPr>
            <w:tcW w:w="0" w:type="auto"/>
            <w:vAlign w:val="center"/>
            <w:hideMark/>
          </w:tcPr>
          <w:p w14:paraId="1B04EF89" w14:textId="77777777" w:rsidR="005D48D8" w:rsidRPr="005D48D8" w:rsidRDefault="005D48D8" w:rsidP="005D48D8">
            <w:r w:rsidRPr="005D48D8">
              <w:t>Fast, scalable, simple</w:t>
            </w:r>
          </w:p>
        </w:tc>
        <w:tc>
          <w:tcPr>
            <w:tcW w:w="0" w:type="auto"/>
            <w:vAlign w:val="center"/>
            <w:hideMark/>
          </w:tcPr>
          <w:p w14:paraId="276621F4" w14:textId="77777777" w:rsidR="005D48D8" w:rsidRPr="005D48D8" w:rsidRDefault="005D48D8" w:rsidP="005D48D8">
            <w:r w:rsidRPr="005D48D8">
              <w:t>Sensitive to K/initialization</w:t>
            </w:r>
          </w:p>
        </w:tc>
        <w:tc>
          <w:tcPr>
            <w:tcW w:w="0" w:type="auto"/>
            <w:vAlign w:val="center"/>
            <w:hideMark/>
          </w:tcPr>
          <w:p w14:paraId="1431568D" w14:textId="77777777" w:rsidR="005D48D8" w:rsidRPr="005D48D8" w:rsidRDefault="005D48D8" w:rsidP="005D48D8">
            <w:r w:rsidRPr="005D48D8">
              <w:t>Market segmentation, document clustering</w:t>
            </w:r>
          </w:p>
        </w:tc>
      </w:tr>
      <w:tr w:rsidR="005D48D8" w:rsidRPr="005D48D8" w14:paraId="43DF2401" w14:textId="77777777" w:rsidTr="005D48D8">
        <w:trPr>
          <w:tblCellSpacing w:w="15" w:type="dxa"/>
        </w:trPr>
        <w:tc>
          <w:tcPr>
            <w:tcW w:w="0" w:type="auto"/>
            <w:vAlign w:val="center"/>
            <w:hideMark/>
          </w:tcPr>
          <w:p w14:paraId="6BA02028" w14:textId="77777777" w:rsidR="005D48D8" w:rsidRPr="005D48D8" w:rsidRDefault="005D48D8" w:rsidP="005D48D8">
            <w:r w:rsidRPr="005D48D8">
              <w:t>GMM</w:t>
            </w:r>
          </w:p>
        </w:tc>
        <w:tc>
          <w:tcPr>
            <w:tcW w:w="0" w:type="auto"/>
            <w:vAlign w:val="center"/>
            <w:hideMark/>
          </w:tcPr>
          <w:p w14:paraId="78FE8B2D" w14:textId="77777777" w:rsidR="005D48D8" w:rsidRPr="005D48D8" w:rsidRDefault="005D48D8" w:rsidP="005D48D8">
            <w:r w:rsidRPr="005D48D8">
              <w:t>Models complex shapes, soft assignments</w:t>
            </w:r>
          </w:p>
        </w:tc>
        <w:tc>
          <w:tcPr>
            <w:tcW w:w="0" w:type="auto"/>
            <w:vAlign w:val="center"/>
            <w:hideMark/>
          </w:tcPr>
          <w:p w14:paraId="582E25DF" w14:textId="77777777" w:rsidR="005D48D8" w:rsidRPr="005D48D8" w:rsidRDefault="005D48D8" w:rsidP="005D48D8">
            <w:r w:rsidRPr="005D48D8">
              <w:t>Sensitive to initialization</w:t>
            </w:r>
          </w:p>
        </w:tc>
        <w:tc>
          <w:tcPr>
            <w:tcW w:w="0" w:type="auto"/>
            <w:vAlign w:val="center"/>
            <w:hideMark/>
          </w:tcPr>
          <w:p w14:paraId="7D6FC4D5" w14:textId="77777777" w:rsidR="005D48D8" w:rsidRPr="005D48D8" w:rsidRDefault="005D48D8" w:rsidP="005D48D8">
            <w:r w:rsidRPr="005D48D8">
              <w:t>Density estimation, image segmentation</w:t>
            </w:r>
          </w:p>
        </w:tc>
      </w:tr>
      <w:tr w:rsidR="005D48D8" w:rsidRPr="005D48D8" w14:paraId="1736B82B" w14:textId="77777777" w:rsidTr="005D48D8">
        <w:trPr>
          <w:tblCellSpacing w:w="15" w:type="dxa"/>
        </w:trPr>
        <w:tc>
          <w:tcPr>
            <w:tcW w:w="0" w:type="auto"/>
            <w:vAlign w:val="center"/>
            <w:hideMark/>
          </w:tcPr>
          <w:p w14:paraId="62750152" w14:textId="77777777" w:rsidR="005D48D8" w:rsidRPr="005D48D8" w:rsidRDefault="005D48D8" w:rsidP="005D48D8">
            <w:r w:rsidRPr="005D48D8">
              <w:lastRenderedPageBreak/>
              <w:t>EM Algorithm</w:t>
            </w:r>
          </w:p>
        </w:tc>
        <w:tc>
          <w:tcPr>
            <w:tcW w:w="0" w:type="auto"/>
            <w:vAlign w:val="center"/>
            <w:hideMark/>
          </w:tcPr>
          <w:p w14:paraId="3DC08127" w14:textId="77777777" w:rsidR="005D48D8" w:rsidRPr="005D48D8" w:rsidRDefault="005D48D8" w:rsidP="005D48D8">
            <w:r w:rsidRPr="005D48D8">
              <w:t>General latent variable inference</w:t>
            </w:r>
          </w:p>
        </w:tc>
        <w:tc>
          <w:tcPr>
            <w:tcW w:w="0" w:type="auto"/>
            <w:vAlign w:val="center"/>
            <w:hideMark/>
          </w:tcPr>
          <w:p w14:paraId="1D279142" w14:textId="77777777" w:rsidR="005D48D8" w:rsidRPr="005D48D8" w:rsidRDefault="005D48D8" w:rsidP="005D48D8">
            <w:r w:rsidRPr="005D48D8">
              <w:t>Local minima, slow convergence</w:t>
            </w:r>
          </w:p>
        </w:tc>
        <w:tc>
          <w:tcPr>
            <w:tcW w:w="0" w:type="auto"/>
            <w:vAlign w:val="center"/>
            <w:hideMark/>
          </w:tcPr>
          <w:p w14:paraId="11FC4D86" w14:textId="77777777" w:rsidR="005D48D8" w:rsidRPr="005D48D8" w:rsidRDefault="005D48D8" w:rsidP="005D48D8">
            <w:r w:rsidRPr="005D48D8">
              <w:t>Missing data, latent variable models</w:t>
            </w:r>
          </w:p>
        </w:tc>
      </w:tr>
    </w:tbl>
    <w:p w14:paraId="2943FCB9" w14:textId="77777777" w:rsidR="005D48D8" w:rsidRPr="005D48D8" w:rsidRDefault="005D48D8" w:rsidP="005D48D8">
      <w:r w:rsidRPr="005D48D8">
        <w:pict w14:anchorId="5452C63D">
          <v:rect id="_x0000_i1138" style="width:0;height:1.5pt" o:hralign="center" o:hrstd="t" o:hr="t" fillcolor="#a0a0a0" stroked="f"/>
        </w:pict>
      </w:r>
    </w:p>
    <w:p w14:paraId="50074A6C" w14:textId="77777777" w:rsidR="009077EA" w:rsidRPr="009077EA" w:rsidRDefault="009077EA" w:rsidP="009077EA">
      <w:pPr>
        <w:rPr>
          <w:b/>
          <w:bCs/>
        </w:rPr>
      </w:pPr>
      <w:r w:rsidRPr="009077EA">
        <w:rPr>
          <w:b/>
          <w:bCs/>
        </w:rPr>
        <w:t>11. Machine Learning Model Evaluation and Comparison</w:t>
      </w:r>
    </w:p>
    <w:p w14:paraId="42BEEC7F" w14:textId="77777777" w:rsidR="009077EA" w:rsidRPr="009077EA" w:rsidRDefault="009077EA" w:rsidP="009077EA">
      <w:r w:rsidRPr="009077EA">
        <w:t>Evaluating and comparing machine learning models is a critical aspect of building trustworthy, effective, and actionable data-driven systems. In a landscape filled with diverse algorithms, datasets, and application domains, model evaluation provides the foundation for making scientific, data-driven choices—balancing accuracy, generalizability, robustness, and ethical requirements. Far from being a simple numbers game, the process involves a careful selection of evaluation metrics, validation strategies, and an understanding of the broader context in which models are deployed.</w:t>
      </w:r>
    </w:p>
    <w:p w14:paraId="3183A71E" w14:textId="77777777" w:rsidR="009077EA" w:rsidRPr="009077EA" w:rsidRDefault="009077EA" w:rsidP="009077EA">
      <w:r w:rsidRPr="009077EA">
        <w:t xml:space="preserve">Model evaluation goes beyond measuring simple predictive accuracy. Different tasks—such as classification, regression, clustering, or ranking—require different metrics and perspectives. Even within a single task, trade-offs between sensitivity and specificity, or between underfitting and overfitting, must be carefully managed. In recent years, the field has expanded to include </w:t>
      </w:r>
      <w:r w:rsidRPr="009077EA">
        <w:rPr>
          <w:i/>
          <w:iCs/>
        </w:rPr>
        <w:t>emerging requirements</w:t>
      </w:r>
      <w:r w:rsidRPr="009077EA">
        <w:t xml:space="preserve"> such as bias detection, fairness assessment, and interpretability, recognizing that machine learning systems must not only perform well but also operate transparently and ethically in real-world settings.</w:t>
      </w:r>
    </w:p>
    <w:p w14:paraId="22AF01B7" w14:textId="77777777" w:rsidR="009077EA" w:rsidRPr="009077EA" w:rsidRDefault="009077EA" w:rsidP="009077EA">
      <w:r w:rsidRPr="009077EA">
        <w:t>A robust evaluation process is crucial at every stage of the machine learning pipeline: from initial exploration and model selection, through hyperparameter tuning and validation, to post-deployment monitoring. Mistakes in evaluation can lead to misleading conclusions, wasted resources, and, in the worst cases, systems that harm individuals or society. As machine learning continues to permeate high-stakes domains—such as healthcare, finance, and criminal justice—rigorous evaluation and comparison have never been more important.</w:t>
      </w:r>
    </w:p>
    <w:p w14:paraId="2EE19ED3" w14:textId="77777777" w:rsidR="009077EA" w:rsidRPr="009077EA" w:rsidRDefault="009077EA" w:rsidP="009077EA">
      <w:r w:rsidRPr="009077EA">
        <w:pict w14:anchorId="657A09C2">
          <v:rect id="_x0000_i1169" style="width:0;height:1.5pt" o:hralign="center" o:hrstd="t" o:hr="t" fillcolor="#a0a0a0" stroked="f"/>
        </w:pict>
      </w:r>
    </w:p>
    <w:p w14:paraId="2096DA39" w14:textId="77777777" w:rsidR="009077EA" w:rsidRPr="009077EA" w:rsidRDefault="009077EA" w:rsidP="009077EA">
      <w:pPr>
        <w:rPr>
          <w:b/>
          <w:bCs/>
        </w:rPr>
      </w:pPr>
      <w:r w:rsidRPr="009077EA">
        <w:rPr>
          <w:b/>
          <w:bCs/>
        </w:rPr>
        <w:t>11.1 Comparing Machine Learning Models</w:t>
      </w:r>
    </w:p>
    <w:p w14:paraId="563E80D1" w14:textId="77777777" w:rsidR="009077EA" w:rsidRPr="009077EA" w:rsidRDefault="009077EA" w:rsidP="009077EA">
      <w:pPr>
        <w:rPr>
          <w:b/>
          <w:bCs/>
        </w:rPr>
      </w:pPr>
      <w:r w:rsidRPr="009077EA">
        <w:rPr>
          <w:b/>
          <w:bCs/>
        </w:rPr>
        <w:t>Core Principles</w:t>
      </w:r>
    </w:p>
    <w:p w14:paraId="36E0B009" w14:textId="77777777" w:rsidR="009077EA" w:rsidRPr="009077EA" w:rsidRDefault="009077EA" w:rsidP="009077EA">
      <w:r w:rsidRPr="009077EA">
        <w:t xml:space="preserve">Comparing machine learning models requires more than just computing an error rate or accuracy score. The central question is: </w:t>
      </w:r>
      <w:r w:rsidRPr="009077EA">
        <w:rPr>
          <w:b/>
          <w:bCs/>
        </w:rPr>
        <w:t>“Which model will perform best, both now and in the future, for my real-world problem?”</w:t>
      </w:r>
      <w:r w:rsidRPr="009077EA">
        <w:t xml:space="preserve"> This requires not only measuring predictive performance, but also estimating how well that performance will generalize to unseen data.</w:t>
      </w:r>
    </w:p>
    <w:p w14:paraId="64CE2880" w14:textId="77777777" w:rsidR="009077EA" w:rsidRPr="009077EA" w:rsidRDefault="009077EA" w:rsidP="009077EA">
      <w:r w:rsidRPr="009077EA">
        <w:t xml:space="preserve">A good comparison starts with a fair and consistent </w:t>
      </w:r>
      <w:r w:rsidRPr="009077EA">
        <w:rPr>
          <w:b/>
          <w:bCs/>
        </w:rPr>
        <w:t>experimental setup</w:t>
      </w:r>
      <w:r w:rsidRPr="009077EA">
        <w:t>:</w:t>
      </w:r>
    </w:p>
    <w:p w14:paraId="53F4B188" w14:textId="77777777" w:rsidR="009077EA" w:rsidRPr="009077EA" w:rsidRDefault="009077EA" w:rsidP="009077EA">
      <w:pPr>
        <w:numPr>
          <w:ilvl w:val="0"/>
          <w:numId w:val="36"/>
        </w:numPr>
      </w:pPr>
      <w:r w:rsidRPr="009077EA">
        <w:t>Use the same training and test splits for all models.</w:t>
      </w:r>
    </w:p>
    <w:p w14:paraId="6D4B91FC" w14:textId="77777777" w:rsidR="009077EA" w:rsidRPr="009077EA" w:rsidRDefault="009077EA" w:rsidP="009077EA">
      <w:pPr>
        <w:numPr>
          <w:ilvl w:val="0"/>
          <w:numId w:val="36"/>
        </w:numPr>
      </w:pPr>
      <w:r w:rsidRPr="009077EA">
        <w:t>Apply the same preprocessing and feature engineering pipelines.</w:t>
      </w:r>
    </w:p>
    <w:p w14:paraId="072C59C0" w14:textId="77777777" w:rsidR="009077EA" w:rsidRPr="009077EA" w:rsidRDefault="009077EA" w:rsidP="009077EA">
      <w:pPr>
        <w:numPr>
          <w:ilvl w:val="0"/>
          <w:numId w:val="36"/>
        </w:numPr>
      </w:pPr>
      <w:r w:rsidRPr="009077EA">
        <w:t>Tune hyperparameters for each model appropriately (e.g., via cross-validation).</w:t>
      </w:r>
    </w:p>
    <w:p w14:paraId="4B7BCF20" w14:textId="77777777" w:rsidR="009077EA" w:rsidRPr="009077EA" w:rsidRDefault="009077EA" w:rsidP="009077EA">
      <w:pPr>
        <w:rPr>
          <w:b/>
          <w:bCs/>
        </w:rPr>
      </w:pPr>
      <w:r w:rsidRPr="009077EA">
        <w:rPr>
          <w:b/>
          <w:bCs/>
        </w:rPr>
        <w:t>Validation Strategies</w:t>
      </w:r>
    </w:p>
    <w:p w14:paraId="67C5D730" w14:textId="77777777" w:rsidR="009077EA" w:rsidRPr="009077EA" w:rsidRDefault="009077EA" w:rsidP="009077EA">
      <w:pPr>
        <w:rPr>
          <w:b/>
          <w:bCs/>
        </w:rPr>
      </w:pPr>
      <w:r w:rsidRPr="009077EA">
        <w:rPr>
          <w:b/>
          <w:bCs/>
        </w:rPr>
        <w:t>Holdout Method</w:t>
      </w:r>
    </w:p>
    <w:p w14:paraId="2BDD411A" w14:textId="77777777" w:rsidR="009077EA" w:rsidRPr="009077EA" w:rsidRDefault="009077EA" w:rsidP="009077EA">
      <w:r w:rsidRPr="009077EA">
        <w:lastRenderedPageBreak/>
        <w:t xml:space="preserve">The simplest approach is the </w:t>
      </w:r>
      <w:r w:rsidRPr="009077EA">
        <w:rPr>
          <w:b/>
          <w:bCs/>
        </w:rPr>
        <w:t>holdout</w:t>
      </w:r>
      <w:r w:rsidRPr="009077EA">
        <w:t xml:space="preserve"> method: randomly split the dataset into a training set and a test set. The model is trained on the former, and its performance is assessed on the latter. This provides an unbiased estimate of generalization, but can be sensitive to how the split is made.</w:t>
      </w:r>
    </w:p>
    <w:p w14:paraId="6217552A" w14:textId="77777777" w:rsidR="009077EA" w:rsidRPr="009077EA" w:rsidRDefault="009077EA" w:rsidP="009077EA">
      <w:pPr>
        <w:rPr>
          <w:b/>
          <w:bCs/>
        </w:rPr>
      </w:pPr>
      <w:r w:rsidRPr="009077EA">
        <w:rPr>
          <w:b/>
          <w:bCs/>
        </w:rPr>
        <w:t>k-Fold Cross-Validation</w:t>
      </w:r>
    </w:p>
    <w:p w14:paraId="342B1A7A" w14:textId="77777777" w:rsidR="009077EA" w:rsidRPr="009077EA" w:rsidRDefault="009077EA" w:rsidP="009077EA">
      <w:r w:rsidRPr="009077EA">
        <w:t xml:space="preserve">A more robust approach is </w:t>
      </w:r>
      <w:r w:rsidRPr="009077EA">
        <w:rPr>
          <w:b/>
          <w:bCs/>
        </w:rPr>
        <w:t>k-fold cross-validation</w:t>
      </w:r>
      <w:r w:rsidRPr="009077EA">
        <w:t>. The data is partitioned into k subsets (“folds”). The model is trained k times, each time using k−1 folds for training and the remaining fold for testing. The average score across all folds gives a more stable estimate:</w:t>
      </w:r>
    </w:p>
    <w:p w14:paraId="74A39B93" w14:textId="77777777" w:rsidR="009077EA" w:rsidRPr="009077EA" w:rsidRDefault="009077EA" w:rsidP="009077EA">
      <w:pPr>
        <w:numPr>
          <w:ilvl w:val="0"/>
          <w:numId w:val="37"/>
        </w:numPr>
      </w:pPr>
      <w:r w:rsidRPr="009077EA">
        <w:t xml:space="preserve">For each fold </w:t>
      </w:r>
      <w:proofErr w:type="spellStart"/>
      <w:r w:rsidRPr="009077EA">
        <w:t>i</w:t>
      </w:r>
      <w:proofErr w:type="spellEnd"/>
      <w:r w:rsidRPr="009077EA">
        <w:t xml:space="preserve"> = 1 to k:</w:t>
      </w:r>
    </w:p>
    <w:p w14:paraId="43944DC3" w14:textId="77777777" w:rsidR="009077EA" w:rsidRPr="009077EA" w:rsidRDefault="009077EA" w:rsidP="009077EA">
      <w:pPr>
        <w:numPr>
          <w:ilvl w:val="1"/>
          <w:numId w:val="37"/>
        </w:numPr>
      </w:pPr>
      <w:r w:rsidRPr="009077EA">
        <w:t>Train the model on k−1 folds.</w:t>
      </w:r>
    </w:p>
    <w:p w14:paraId="2B781951" w14:textId="77777777" w:rsidR="009077EA" w:rsidRPr="009077EA" w:rsidRDefault="009077EA" w:rsidP="009077EA">
      <w:pPr>
        <w:numPr>
          <w:ilvl w:val="1"/>
          <w:numId w:val="37"/>
        </w:numPr>
      </w:pPr>
      <w:r w:rsidRPr="009077EA">
        <w:t xml:space="preserve">Test on the </w:t>
      </w:r>
      <w:proofErr w:type="spellStart"/>
      <w:r w:rsidRPr="009077EA">
        <w:t>i</w:t>
      </w:r>
      <w:proofErr w:type="spellEnd"/>
      <w:r w:rsidRPr="009077EA">
        <w:t>-th fold.</w:t>
      </w:r>
    </w:p>
    <w:p w14:paraId="39700C59" w14:textId="77777777" w:rsidR="009077EA" w:rsidRPr="009077EA" w:rsidRDefault="009077EA" w:rsidP="009077EA">
      <w:pPr>
        <w:numPr>
          <w:ilvl w:val="1"/>
          <w:numId w:val="37"/>
        </w:numPr>
      </w:pPr>
      <w:r w:rsidRPr="009077EA">
        <w:t>Record the evaluation metric (accuracy, F1, etc.).</w:t>
      </w:r>
    </w:p>
    <w:p w14:paraId="1A967698" w14:textId="77777777" w:rsidR="009077EA" w:rsidRPr="009077EA" w:rsidRDefault="009077EA" w:rsidP="009077EA">
      <w:pPr>
        <w:numPr>
          <w:ilvl w:val="0"/>
          <w:numId w:val="37"/>
        </w:numPr>
      </w:pPr>
      <w:r w:rsidRPr="009077EA">
        <w:t>Compute the mean and standard deviation across folds.</w:t>
      </w:r>
    </w:p>
    <w:p w14:paraId="19506AE8" w14:textId="77777777" w:rsidR="009077EA" w:rsidRPr="009077EA" w:rsidRDefault="009077EA" w:rsidP="009077EA">
      <w:r w:rsidRPr="009077EA">
        <w:t>Cross-validation reduces the variance associated with a single train-test split and provides confidence intervals for model performance.</w:t>
      </w:r>
    </w:p>
    <w:p w14:paraId="3D21F6E9" w14:textId="77777777" w:rsidR="009077EA" w:rsidRPr="009077EA" w:rsidRDefault="009077EA" w:rsidP="009077EA">
      <w:pPr>
        <w:rPr>
          <w:b/>
          <w:bCs/>
        </w:rPr>
      </w:pPr>
      <w:r w:rsidRPr="009077EA">
        <w:rPr>
          <w:b/>
          <w:bCs/>
        </w:rPr>
        <w:t>Leave-One-Out and Stratified Sampling</w:t>
      </w:r>
    </w:p>
    <w:p w14:paraId="5B0A1E10" w14:textId="77777777" w:rsidR="009077EA" w:rsidRPr="009077EA" w:rsidRDefault="009077EA" w:rsidP="009077EA">
      <w:pPr>
        <w:numPr>
          <w:ilvl w:val="0"/>
          <w:numId w:val="38"/>
        </w:numPr>
      </w:pPr>
      <w:r w:rsidRPr="009077EA">
        <w:rPr>
          <w:b/>
          <w:bCs/>
        </w:rPr>
        <w:t>Leave-One-Out Cross-Validation (LOOCV):</w:t>
      </w:r>
      <w:r w:rsidRPr="009077EA">
        <w:t xml:space="preserve"> Each test set contains only one sample. Provides nearly unbiased estimates but is computationally expensive.</w:t>
      </w:r>
    </w:p>
    <w:p w14:paraId="2E30285A" w14:textId="77777777" w:rsidR="009077EA" w:rsidRPr="009077EA" w:rsidRDefault="009077EA" w:rsidP="009077EA">
      <w:pPr>
        <w:numPr>
          <w:ilvl w:val="0"/>
          <w:numId w:val="38"/>
        </w:numPr>
      </w:pPr>
      <w:r w:rsidRPr="009077EA">
        <w:rPr>
          <w:b/>
          <w:bCs/>
        </w:rPr>
        <w:t>Stratified Sampling:</w:t>
      </w:r>
      <w:r w:rsidRPr="009077EA">
        <w:t xml:space="preserve"> Ensures that the proportion of classes is consistent across splits, crucial for imbalanced data.</w:t>
      </w:r>
    </w:p>
    <w:p w14:paraId="0888C4B0" w14:textId="77777777" w:rsidR="009077EA" w:rsidRPr="009077EA" w:rsidRDefault="009077EA" w:rsidP="009077EA">
      <w:pPr>
        <w:rPr>
          <w:b/>
          <w:bCs/>
        </w:rPr>
      </w:pPr>
      <w:r w:rsidRPr="009077EA">
        <w:rPr>
          <w:b/>
          <w:bCs/>
        </w:rPr>
        <w:t>Key Evaluation Metrics</w:t>
      </w:r>
    </w:p>
    <w:p w14:paraId="01EE4C10" w14:textId="77777777" w:rsidR="009077EA" w:rsidRPr="009077EA" w:rsidRDefault="009077EA" w:rsidP="009077EA">
      <w:pPr>
        <w:rPr>
          <w:b/>
          <w:bCs/>
        </w:rPr>
      </w:pPr>
      <w:r w:rsidRPr="009077EA">
        <w:rPr>
          <w:b/>
          <w:bCs/>
        </w:rPr>
        <w:t>Classification Metrics</w:t>
      </w:r>
    </w:p>
    <w:p w14:paraId="2DE8B72A" w14:textId="77777777" w:rsidR="009077EA" w:rsidRPr="009077EA" w:rsidRDefault="009077EA" w:rsidP="009077EA">
      <w:pPr>
        <w:numPr>
          <w:ilvl w:val="0"/>
          <w:numId w:val="39"/>
        </w:numPr>
      </w:pPr>
      <w:r w:rsidRPr="009077EA">
        <w:rPr>
          <w:b/>
          <w:bCs/>
        </w:rPr>
        <w:t>Accuracy:</w:t>
      </w:r>
      <w:r w:rsidRPr="009077EA">
        <w:t xml:space="preserve"> Proportion of correct predictions.</w:t>
      </w:r>
    </w:p>
    <w:p w14:paraId="53C78653" w14:textId="77777777" w:rsidR="009077EA" w:rsidRPr="009077EA" w:rsidRDefault="009077EA" w:rsidP="009077EA">
      <w:r w:rsidRPr="009077EA">
        <w:t>Accuracy = (TP + TN) / (TP + TN + FP + FN)</w:t>
      </w:r>
    </w:p>
    <w:p w14:paraId="2878F43F" w14:textId="77777777" w:rsidR="009077EA" w:rsidRPr="009077EA" w:rsidRDefault="009077EA" w:rsidP="009077EA">
      <w:pPr>
        <w:numPr>
          <w:ilvl w:val="0"/>
          <w:numId w:val="39"/>
        </w:numPr>
      </w:pPr>
      <w:r w:rsidRPr="009077EA">
        <w:rPr>
          <w:b/>
          <w:bCs/>
        </w:rPr>
        <w:t>Precision, Recall, F1-Score:</w:t>
      </w:r>
    </w:p>
    <w:p w14:paraId="433EE369" w14:textId="77777777" w:rsidR="009077EA" w:rsidRPr="009077EA" w:rsidRDefault="009077EA" w:rsidP="009077EA">
      <w:pPr>
        <w:numPr>
          <w:ilvl w:val="1"/>
          <w:numId w:val="39"/>
        </w:numPr>
      </w:pPr>
      <w:r w:rsidRPr="009077EA">
        <w:t>Precision = TP / (TP + FP)</w:t>
      </w:r>
    </w:p>
    <w:p w14:paraId="5EA71AC5" w14:textId="77777777" w:rsidR="009077EA" w:rsidRPr="009077EA" w:rsidRDefault="009077EA" w:rsidP="009077EA">
      <w:pPr>
        <w:numPr>
          <w:ilvl w:val="1"/>
          <w:numId w:val="39"/>
        </w:numPr>
      </w:pPr>
      <w:r w:rsidRPr="009077EA">
        <w:t>Recall (Sensitivity) = TP / (TP + FN)</w:t>
      </w:r>
    </w:p>
    <w:p w14:paraId="4BBAD96C" w14:textId="77777777" w:rsidR="009077EA" w:rsidRPr="009077EA" w:rsidRDefault="009077EA" w:rsidP="009077EA">
      <w:pPr>
        <w:numPr>
          <w:ilvl w:val="1"/>
          <w:numId w:val="39"/>
        </w:numPr>
      </w:pPr>
      <w:r w:rsidRPr="009077EA">
        <w:t>F1-Score = 2 × (Precision × Recall) / (Precision + Recall)</w:t>
      </w:r>
    </w:p>
    <w:p w14:paraId="5A33E69D" w14:textId="77777777" w:rsidR="009077EA" w:rsidRPr="009077EA" w:rsidRDefault="009077EA" w:rsidP="009077EA">
      <w:r w:rsidRPr="009077EA">
        <w:t>These metrics are especially important for imbalanced classes or when the cost of false positives/negatives differs.</w:t>
      </w:r>
    </w:p>
    <w:p w14:paraId="142301D6" w14:textId="77777777" w:rsidR="009077EA" w:rsidRPr="009077EA" w:rsidRDefault="009077EA" w:rsidP="009077EA">
      <w:pPr>
        <w:numPr>
          <w:ilvl w:val="0"/>
          <w:numId w:val="39"/>
        </w:numPr>
      </w:pPr>
      <w:r w:rsidRPr="009077EA">
        <w:rPr>
          <w:b/>
          <w:bCs/>
        </w:rPr>
        <w:t>ROC Curve and AUC:</w:t>
      </w:r>
      <w:r w:rsidRPr="009077EA">
        <w:t xml:space="preserve"> Plots true positive rate vs. false positive rate at various thresholds; AUC (Area Under the Curve) summarizes overall performance.</w:t>
      </w:r>
    </w:p>
    <w:p w14:paraId="1E0A1854" w14:textId="77777777" w:rsidR="009077EA" w:rsidRPr="009077EA" w:rsidRDefault="009077EA" w:rsidP="009077EA">
      <w:pPr>
        <w:numPr>
          <w:ilvl w:val="0"/>
          <w:numId w:val="39"/>
        </w:numPr>
      </w:pPr>
      <w:r w:rsidRPr="009077EA">
        <w:rPr>
          <w:b/>
          <w:bCs/>
        </w:rPr>
        <w:t>Confusion Matrix:</w:t>
      </w:r>
      <w:r w:rsidRPr="009077EA">
        <w:t xml:space="preserve"> Shows counts of true positives, true negatives, false positives, and false negatives, providing a complete view of prediction outcomes.</w:t>
      </w:r>
    </w:p>
    <w:p w14:paraId="04542117" w14:textId="77777777" w:rsidR="009077EA" w:rsidRPr="009077EA" w:rsidRDefault="009077EA" w:rsidP="009077EA">
      <w:pPr>
        <w:rPr>
          <w:b/>
          <w:bCs/>
        </w:rPr>
      </w:pPr>
      <w:r w:rsidRPr="009077EA">
        <w:rPr>
          <w:b/>
          <w:bCs/>
        </w:rPr>
        <w:t>Regression Metrics</w:t>
      </w:r>
    </w:p>
    <w:p w14:paraId="2A862947" w14:textId="77777777" w:rsidR="009077EA" w:rsidRPr="009077EA" w:rsidRDefault="009077EA" w:rsidP="009077EA">
      <w:pPr>
        <w:numPr>
          <w:ilvl w:val="0"/>
          <w:numId w:val="40"/>
        </w:numPr>
      </w:pPr>
      <w:r w:rsidRPr="009077EA">
        <w:rPr>
          <w:b/>
          <w:bCs/>
        </w:rPr>
        <w:lastRenderedPageBreak/>
        <w:t>Mean Squared Error (MSE):</w:t>
      </w:r>
    </w:p>
    <w:p w14:paraId="77EA4BED" w14:textId="77777777" w:rsidR="009077EA" w:rsidRPr="009077EA" w:rsidRDefault="009077EA" w:rsidP="009077EA">
      <w:r w:rsidRPr="009077EA">
        <w:t>MSE = (1/n) Σ</w:t>
      </w:r>
      <w:r w:rsidRPr="009077EA">
        <w:rPr>
          <w:rFonts w:ascii="Arial" w:hAnsi="Arial" w:cs="Arial"/>
        </w:rPr>
        <w:t>ᵢ</w:t>
      </w:r>
      <w:r w:rsidRPr="009077EA">
        <w:t xml:space="preserve"> (y</w:t>
      </w:r>
      <w:r w:rsidRPr="009077EA">
        <w:rPr>
          <w:rFonts w:ascii="Arial" w:hAnsi="Arial" w:cs="Arial"/>
        </w:rPr>
        <w:t>ᵢ</w:t>
      </w:r>
      <w:r w:rsidRPr="009077EA">
        <w:t xml:space="preserve"> − ŷ</w:t>
      </w:r>
      <w:r w:rsidRPr="009077EA">
        <w:rPr>
          <w:rFonts w:ascii="Arial" w:hAnsi="Arial" w:cs="Arial"/>
        </w:rPr>
        <w:t>ᵢ</w:t>
      </w:r>
      <w:r w:rsidRPr="009077EA">
        <w:t>)²</w:t>
      </w:r>
    </w:p>
    <w:p w14:paraId="726FB9B5" w14:textId="77777777" w:rsidR="009077EA" w:rsidRPr="009077EA" w:rsidRDefault="009077EA" w:rsidP="009077EA">
      <w:pPr>
        <w:numPr>
          <w:ilvl w:val="0"/>
          <w:numId w:val="40"/>
        </w:numPr>
      </w:pPr>
      <w:r w:rsidRPr="009077EA">
        <w:rPr>
          <w:b/>
          <w:bCs/>
        </w:rPr>
        <w:t>Root Mean Squared Error (RMSE):</w:t>
      </w:r>
    </w:p>
    <w:p w14:paraId="43344346" w14:textId="77777777" w:rsidR="009077EA" w:rsidRPr="009077EA" w:rsidRDefault="009077EA" w:rsidP="009077EA">
      <w:r w:rsidRPr="009077EA">
        <w:t>RMSE = √(MSE)</w:t>
      </w:r>
    </w:p>
    <w:p w14:paraId="4705AB45" w14:textId="77777777" w:rsidR="009077EA" w:rsidRPr="009077EA" w:rsidRDefault="009077EA" w:rsidP="009077EA">
      <w:pPr>
        <w:numPr>
          <w:ilvl w:val="0"/>
          <w:numId w:val="40"/>
        </w:numPr>
      </w:pPr>
      <w:r w:rsidRPr="009077EA">
        <w:rPr>
          <w:b/>
          <w:bCs/>
        </w:rPr>
        <w:t>Mean Absolute Error (MAE):</w:t>
      </w:r>
    </w:p>
    <w:p w14:paraId="3F8863E9" w14:textId="77777777" w:rsidR="009077EA" w:rsidRPr="009077EA" w:rsidRDefault="009077EA" w:rsidP="009077EA">
      <w:r w:rsidRPr="009077EA">
        <w:t>MAE = (1/n) Σ</w:t>
      </w:r>
      <w:r w:rsidRPr="009077EA">
        <w:rPr>
          <w:rFonts w:ascii="Arial" w:hAnsi="Arial" w:cs="Arial"/>
        </w:rPr>
        <w:t>ᵢ</w:t>
      </w:r>
      <w:r w:rsidRPr="009077EA">
        <w:t xml:space="preserve"> |y</w:t>
      </w:r>
      <w:r w:rsidRPr="009077EA">
        <w:rPr>
          <w:rFonts w:ascii="Arial" w:hAnsi="Arial" w:cs="Arial"/>
        </w:rPr>
        <w:t>ᵢ</w:t>
      </w:r>
      <w:r w:rsidRPr="009077EA">
        <w:t xml:space="preserve"> − ŷ</w:t>
      </w:r>
      <w:r w:rsidRPr="009077EA">
        <w:rPr>
          <w:rFonts w:ascii="Arial" w:hAnsi="Arial" w:cs="Arial"/>
        </w:rPr>
        <w:t>ᵢ</w:t>
      </w:r>
      <w:r w:rsidRPr="009077EA">
        <w:t>|</w:t>
      </w:r>
    </w:p>
    <w:p w14:paraId="6E6DC66C" w14:textId="77777777" w:rsidR="009077EA" w:rsidRPr="009077EA" w:rsidRDefault="009077EA" w:rsidP="009077EA">
      <w:pPr>
        <w:numPr>
          <w:ilvl w:val="0"/>
          <w:numId w:val="40"/>
        </w:numPr>
      </w:pPr>
      <w:r w:rsidRPr="009077EA">
        <w:rPr>
          <w:b/>
          <w:bCs/>
        </w:rPr>
        <w:t>R² Score (Coefficient of Determination):</w:t>
      </w:r>
    </w:p>
    <w:p w14:paraId="046202D7" w14:textId="77777777" w:rsidR="009077EA" w:rsidRPr="009077EA" w:rsidRDefault="009077EA" w:rsidP="009077EA">
      <w:r w:rsidRPr="009077EA">
        <w:t>R² = 1 − [Σ (y</w:t>
      </w:r>
      <w:r w:rsidRPr="009077EA">
        <w:rPr>
          <w:rFonts w:ascii="Arial" w:hAnsi="Arial" w:cs="Arial"/>
        </w:rPr>
        <w:t>ᵢ</w:t>
      </w:r>
      <w:r w:rsidRPr="009077EA">
        <w:t xml:space="preserve"> − ŷ</w:t>
      </w:r>
      <w:r w:rsidRPr="009077EA">
        <w:rPr>
          <w:rFonts w:ascii="Arial" w:hAnsi="Arial" w:cs="Arial"/>
        </w:rPr>
        <w:t>ᵢ</w:t>
      </w:r>
      <w:r w:rsidRPr="009077EA">
        <w:t>)² / Σ (y</w:t>
      </w:r>
      <w:r w:rsidRPr="009077EA">
        <w:rPr>
          <w:rFonts w:ascii="Arial" w:hAnsi="Arial" w:cs="Arial"/>
        </w:rPr>
        <w:t>ᵢ</w:t>
      </w:r>
      <w:r w:rsidRPr="009077EA">
        <w:t xml:space="preserve"> − ȳ)²]</w:t>
      </w:r>
    </w:p>
    <w:p w14:paraId="3F13B145" w14:textId="77777777" w:rsidR="009077EA" w:rsidRPr="009077EA" w:rsidRDefault="009077EA" w:rsidP="009077EA">
      <w:r w:rsidRPr="009077EA">
        <w:t>Measures proportion of variance explained by the model.</w:t>
      </w:r>
    </w:p>
    <w:p w14:paraId="718482A0" w14:textId="77777777" w:rsidR="009077EA" w:rsidRPr="009077EA" w:rsidRDefault="009077EA" w:rsidP="009077EA">
      <w:pPr>
        <w:rPr>
          <w:b/>
          <w:bCs/>
        </w:rPr>
      </w:pPr>
      <w:r w:rsidRPr="009077EA">
        <w:rPr>
          <w:b/>
          <w:bCs/>
        </w:rPr>
        <w:t>Clustering Metrics</w:t>
      </w:r>
    </w:p>
    <w:p w14:paraId="039416CF" w14:textId="77777777" w:rsidR="009077EA" w:rsidRPr="009077EA" w:rsidRDefault="009077EA" w:rsidP="009077EA">
      <w:r w:rsidRPr="009077EA">
        <w:t>Without labels, clustering requires different metrics:</w:t>
      </w:r>
    </w:p>
    <w:p w14:paraId="633BBF37" w14:textId="77777777" w:rsidR="009077EA" w:rsidRPr="009077EA" w:rsidRDefault="009077EA" w:rsidP="009077EA">
      <w:pPr>
        <w:numPr>
          <w:ilvl w:val="0"/>
          <w:numId w:val="41"/>
        </w:numPr>
      </w:pPr>
      <w:r w:rsidRPr="009077EA">
        <w:rPr>
          <w:b/>
          <w:bCs/>
        </w:rPr>
        <w:t>Silhouette Score:</w:t>
      </w:r>
      <w:r w:rsidRPr="009077EA">
        <w:t xml:space="preserve"> Measures cohesion and separation.</w:t>
      </w:r>
    </w:p>
    <w:p w14:paraId="06238DC8" w14:textId="77777777" w:rsidR="009077EA" w:rsidRPr="009077EA" w:rsidRDefault="009077EA" w:rsidP="009077EA">
      <w:pPr>
        <w:numPr>
          <w:ilvl w:val="0"/>
          <w:numId w:val="41"/>
        </w:numPr>
      </w:pPr>
      <w:r w:rsidRPr="009077EA">
        <w:rPr>
          <w:b/>
          <w:bCs/>
        </w:rPr>
        <w:t>Davies-Bouldin Index, Dunn Index:</w:t>
      </w:r>
      <w:r w:rsidRPr="009077EA">
        <w:t xml:space="preserve"> Assess intra-cluster compactness and inter-cluster separation.</w:t>
      </w:r>
    </w:p>
    <w:p w14:paraId="1D02DB3E" w14:textId="77777777" w:rsidR="009077EA" w:rsidRPr="009077EA" w:rsidRDefault="009077EA" w:rsidP="009077EA">
      <w:pPr>
        <w:numPr>
          <w:ilvl w:val="0"/>
          <w:numId w:val="41"/>
        </w:numPr>
      </w:pPr>
      <w:r w:rsidRPr="009077EA">
        <w:rPr>
          <w:b/>
          <w:bCs/>
        </w:rPr>
        <w:t>Adjusted Rand Index, Mutual Information (with ground truth):</w:t>
      </w:r>
      <w:r w:rsidRPr="009077EA">
        <w:t xml:space="preserve"> Quantify similarity to known labels if available.</w:t>
      </w:r>
    </w:p>
    <w:p w14:paraId="11A1AC19" w14:textId="77777777" w:rsidR="009077EA" w:rsidRPr="009077EA" w:rsidRDefault="009077EA" w:rsidP="009077EA">
      <w:pPr>
        <w:rPr>
          <w:b/>
          <w:bCs/>
        </w:rPr>
      </w:pPr>
      <w:r w:rsidRPr="009077EA">
        <w:rPr>
          <w:b/>
          <w:bCs/>
        </w:rPr>
        <w:t>Statistical Significance and Model Ranking</w:t>
      </w:r>
    </w:p>
    <w:p w14:paraId="0253F501" w14:textId="77777777" w:rsidR="009077EA" w:rsidRPr="009077EA" w:rsidRDefault="009077EA" w:rsidP="009077EA">
      <w:r w:rsidRPr="009077EA">
        <w:t xml:space="preserve">To determine if differences in performance are </w:t>
      </w:r>
      <w:r w:rsidRPr="009077EA">
        <w:rPr>
          <w:b/>
          <w:bCs/>
        </w:rPr>
        <w:t>statistically significant</w:t>
      </w:r>
      <w:r w:rsidRPr="009077EA">
        <w:t>, statistical tests such as the paired t-test or Wilcoxon signed-rank test can be applied to cross-validation results. In research and competitions, this helps avoid “overinterpreting” small or noisy differences.</w:t>
      </w:r>
    </w:p>
    <w:p w14:paraId="69EAEA7F" w14:textId="77777777" w:rsidR="009077EA" w:rsidRPr="009077EA" w:rsidRDefault="009077EA" w:rsidP="009077EA">
      <w:r w:rsidRPr="009077EA">
        <w:rPr>
          <w:b/>
          <w:bCs/>
        </w:rPr>
        <w:t>Visualization tools</w:t>
      </w:r>
      <w:r w:rsidRPr="009077EA">
        <w:t xml:space="preserve"> (ROC curves, precision-recall curves, calibration plots) provide more nuanced comparison than single metrics alone.</w:t>
      </w:r>
    </w:p>
    <w:p w14:paraId="743300BF" w14:textId="77777777" w:rsidR="009077EA" w:rsidRPr="009077EA" w:rsidRDefault="009077EA" w:rsidP="009077EA">
      <w:pPr>
        <w:rPr>
          <w:b/>
          <w:bCs/>
        </w:rPr>
      </w:pPr>
      <w:r w:rsidRPr="009077EA">
        <w:rPr>
          <w:b/>
          <w:bCs/>
        </w:rPr>
        <w:t>Pitfalls and Best Practices</w:t>
      </w:r>
    </w:p>
    <w:p w14:paraId="63B0A4D5" w14:textId="77777777" w:rsidR="009077EA" w:rsidRPr="009077EA" w:rsidRDefault="009077EA" w:rsidP="009077EA">
      <w:pPr>
        <w:numPr>
          <w:ilvl w:val="0"/>
          <w:numId w:val="42"/>
        </w:numPr>
      </w:pPr>
      <w:r w:rsidRPr="009077EA">
        <w:t>Always keep the test set “untouched” until the very end; avoid using it for model selection or hyperparameter tuning (“data leakage”).</w:t>
      </w:r>
    </w:p>
    <w:p w14:paraId="0AB06C8E" w14:textId="77777777" w:rsidR="009077EA" w:rsidRPr="009077EA" w:rsidRDefault="009077EA" w:rsidP="009077EA">
      <w:pPr>
        <w:numPr>
          <w:ilvl w:val="0"/>
          <w:numId w:val="42"/>
        </w:numPr>
      </w:pPr>
      <w:r w:rsidRPr="009077EA">
        <w:t>For time series or sequential data, use appropriate splits (e.g., forward chaining) to avoid look-ahead bias.</w:t>
      </w:r>
    </w:p>
    <w:p w14:paraId="2D4129A7" w14:textId="77777777" w:rsidR="009077EA" w:rsidRPr="009077EA" w:rsidRDefault="009077EA" w:rsidP="009077EA">
      <w:pPr>
        <w:numPr>
          <w:ilvl w:val="0"/>
          <w:numId w:val="42"/>
        </w:numPr>
      </w:pPr>
      <w:r w:rsidRPr="009077EA">
        <w:t>Report not only central performance metrics but also confidence intervals and distribution across folds or samples.</w:t>
      </w:r>
    </w:p>
    <w:p w14:paraId="37E7A9A2" w14:textId="77777777" w:rsidR="009077EA" w:rsidRPr="009077EA" w:rsidRDefault="009077EA" w:rsidP="009077EA">
      <w:pPr>
        <w:numPr>
          <w:ilvl w:val="0"/>
          <w:numId w:val="42"/>
        </w:numPr>
      </w:pPr>
      <w:r w:rsidRPr="009077EA">
        <w:t>Remember that real-world deployment may encounter data drift, requiring ongoing monitoring and re-evaluation.</w:t>
      </w:r>
    </w:p>
    <w:p w14:paraId="4D638E02" w14:textId="77777777" w:rsidR="009077EA" w:rsidRPr="009077EA" w:rsidRDefault="009077EA" w:rsidP="009077EA">
      <w:r w:rsidRPr="009077EA">
        <w:pict w14:anchorId="15D53D3B">
          <v:rect id="_x0000_i1170" style="width:0;height:1.5pt" o:hralign="center" o:hrstd="t" o:hr="t" fillcolor="#a0a0a0" stroked="f"/>
        </w:pict>
      </w:r>
    </w:p>
    <w:p w14:paraId="7F4BBA9D" w14:textId="77777777" w:rsidR="009077EA" w:rsidRPr="009077EA" w:rsidRDefault="009077EA" w:rsidP="009077EA">
      <w:pPr>
        <w:rPr>
          <w:b/>
          <w:bCs/>
        </w:rPr>
      </w:pPr>
      <w:r w:rsidRPr="009077EA">
        <w:rPr>
          <w:b/>
          <w:bCs/>
        </w:rPr>
        <w:t>11.2 Emerging Requirements: Bias, Fairness, and Interpretability of ML Models</w:t>
      </w:r>
    </w:p>
    <w:p w14:paraId="17431BB7" w14:textId="77777777" w:rsidR="009077EA" w:rsidRPr="009077EA" w:rsidRDefault="009077EA" w:rsidP="009077EA">
      <w:pPr>
        <w:rPr>
          <w:b/>
          <w:bCs/>
        </w:rPr>
      </w:pPr>
      <w:r w:rsidRPr="009077EA">
        <w:rPr>
          <w:b/>
          <w:bCs/>
        </w:rPr>
        <w:t>Why Go Beyond Accuracy?</w:t>
      </w:r>
    </w:p>
    <w:p w14:paraId="048AE691" w14:textId="77777777" w:rsidR="009077EA" w:rsidRPr="009077EA" w:rsidRDefault="009077EA" w:rsidP="009077EA">
      <w:r w:rsidRPr="009077EA">
        <w:lastRenderedPageBreak/>
        <w:t xml:space="preserve">Modern machine learning applications, especially in high-stakes or public domains, face growing scrutiny over issues of </w:t>
      </w:r>
      <w:r w:rsidRPr="009077EA">
        <w:rPr>
          <w:b/>
          <w:bCs/>
        </w:rPr>
        <w:t>bias, fairness, transparency, and interpretability</w:t>
      </w:r>
      <w:r w:rsidRPr="009077EA">
        <w:t>. A model that achieves high predictive accuracy can still cause harm if its errors disproportionately affect certain groups, or if its decisions are opaque and unexplainable. These requirements reflect a growing recognition that machine learning systems are not purely technical artifacts, but social and ethical actors with real-world impact.</w:t>
      </w:r>
    </w:p>
    <w:p w14:paraId="5FBC0D29" w14:textId="77777777" w:rsidR="009077EA" w:rsidRPr="009077EA" w:rsidRDefault="009077EA" w:rsidP="009077EA">
      <w:pPr>
        <w:rPr>
          <w:b/>
          <w:bCs/>
        </w:rPr>
      </w:pPr>
      <w:r w:rsidRPr="009077EA">
        <w:rPr>
          <w:b/>
          <w:bCs/>
        </w:rPr>
        <w:t>Bias and Fairness in Machine Learning</w:t>
      </w:r>
    </w:p>
    <w:p w14:paraId="4C51B87B" w14:textId="77777777" w:rsidR="009077EA" w:rsidRPr="009077EA" w:rsidRDefault="009077EA" w:rsidP="009077EA">
      <w:r w:rsidRPr="009077EA">
        <w:rPr>
          <w:b/>
          <w:bCs/>
        </w:rPr>
        <w:t>Bias</w:t>
      </w:r>
      <w:r w:rsidRPr="009077EA">
        <w:t xml:space="preserve"> in machine learning refers to systematic errors that </w:t>
      </w:r>
      <w:proofErr w:type="spellStart"/>
      <w:r w:rsidRPr="009077EA">
        <w:t>favor</w:t>
      </w:r>
      <w:proofErr w:type="spellEnd"/>
      <w:r w:rsidRPr="009077EA">
        <w:t xml:space="preserve"> some groups over others, often reflecting and amplifying existing societal inequities. Bias can enter at many points:</w:t>
      </w:r>
    </w:p>
    <w:p w14:paraId="761F37AC" w14:textId="77777777" w:rsidR="009077EA" w:rsidRPr="009077EA" w:rsidRDefault="009077EA" w:rsidP="009077EA">
      <w:pPr>
        <w:numPr>
          <w:ilvl w:val="0"/>
          <w:numId w:val="43"/>
        </w:numPr>
      </w:pPr>
      <w:r w:rsidRPr="009077EA">
        <w:rPr>
          <w:b/>
          <w:bCs/>
        </w:rPr>
        <w:t>Data collection:</w:t>
      </w:r>
      <w:r w:rsidRPr="009077EA">
        <w:t xml:space="preserve"> If the training data underrepresents certain groups, the model may underperform for them.</w:t>
      </w:r>
    </w:p>
    <w:p w14:paraId="26A7BE64" w14:textId="77777777" w:rsidR="009077EA" w:rsidRPr="009077EA" w:rsidRDefault="009077EA" w:rsidP="009077EA">
      <w:pPr>
        <w:numPr>
          <w:ilvl w:val="0"/>
          <w:numId w:val="43"/>
        </w:numPr>
      </w:pPr>
      <w:proofErr w:type="spellStart"/>
      <w:r w:rsidRPr="009077EA">
        <w:rPr>
          <w:b/>
          <w:bCs/>
        </w:rPr>
        <w:t>Labeling</w:t>
      </w:r>
      <w:proofErr w:type="spellEnd"/>
      <w:r w:rsidRPr="009077EA">
        <w:rPr>
          <w:b/>
          <w:bCs/>
        </w:rPr>
        <w:t>:</w:t>
      </w:r>
      <w:r w:rsidRPr="009077EA">
        <w:t xml:space="preserve"> Human-annotated labels may reflect unconscious prejudices.</w:t>
      </w:r>
    </w:p>
    <w:p w14:paraId="0C3FD461" w14:textId="77777777" w:rsidR="009077EA" w:rsidRPr="009077EA" w:rsidRDefault="009077EA" w:rsidP="009077EA">
      <w:pPr>
        <w:numPr>
          <w:ilvl w:val="0"/>
          <w:numId w:val="43"/>
        </w:numPr>
      </w:pPr>
      <w:proofErr w:type="spellStart"/>
      <w:r w:rsidRPr="009077EA">
        <w:rPr>
          <w:b/>
          <w:bCs/>
        </w:rPr>
        <w:t>Modeling</w:t>
      </w:r>
      <w:proofErr w:type="spellEnd"/>
      <w:r w:rsidRPr="009077EA">
        <w:rPr>
          <w:b/>
          <w:bCs/>
        </w:rPr>
        <w:t xml:space="preserve"> choices:</w:t>
      </w:r>
      <w:r w:rsidRPr="009077EA">
        <w:t xml:space="preserve"> Algorithms may optimize for global accuracy, overlooking subgroup disparities.</w:t>
      </w:r>
    </w:p>
    <w:p w14:paraId="07C33CBF" w14:textId="77777777" w:rsidR="009077EA" w:rsidRPr="009077EA" w:rsidRDefault="009077EA" w:rsidP="009077EA">
      <w:r w:rsidRPr="009077EA">
        <w:rPr>
          <w:b/>
          <w:bCs/>
        </w:rPr>
        <w:t>Fairness</w:t>
      </w:r>
      <w:r w:rsidRPr="009077EA">
        <w:t xml:space="preserve"> is a multifaceted concept, and many formal definitions exist:</w:t>
      </w:r>
    </w:p>
    <w:p w14:paraId="67FE2501" w14:textId="77777777" w:rsidR="009077EA" w:rsidRPr="009077EA" w:rsidRDefault="009077EA" w:rsidP="009077EA">
      <w:pPr>
        <w:numPr>
          <w:ilvl w:val="0"/>
          <w:numId w:val="44"/>
        </w:numPr>
      </w:pPr>
      <w:r w:rsidRPr="009077EA">
        <w:rPr>
          <w:b/>
          <w:bCs/>
        </w:rPr>
        <w:t>Demographic Parity:</w:t>
      </w:r>
      <w:r w:rsidRPr="009077EA">
        <w:t xml:space="preserve"> The model’s positive prediction rate is equal across groups.</w:t>
      </w:r>
    </w:p>
    <w:p w14:paraId="1BDE8B5B" w14:textId="77777777" w:rsidR="009077EA" w:rsidRPr="009077EA" w:rsidRDefault="009077EA" w:rsidP="009077EA">
      <w:pPr>
        <w:numPr>
          <w:ilvl w:val="0"/>
          <w:numId w:val="44"/>
        </w:numPr>
      </w:pPr>
      <w:r w:rsidRPr="009077EA">
        <w:rPr>
          <w:b/>
          <w:bCs/>
        </w:rPr>
        <w:t>Equal Opportunity:</w:t>
      </w:r>
      <w:r w:rsidRPr="009077EA">
        <w:t xml:space="preserve"> True positive rates are equal for different groups.</w:t>
      </w:r>
    </w:p>
    <w:p w14:paraId="4394DC6E" w14:textId="77777777" w:rsidR="009077EA" w:rsidRPr="009077EA" w:rsidRDefault="009077EA" w:rsidP="009077EA">
      <w:pPr>
        <w:numPr>
          <w:ilvl w:val="0"/>
          <w:numId w:val="44"/>
        </w:numPr>
      </w:pPr>
      <w:r w:rsidRPr="009077EA">
        <w:rPr>
          <w:b/>
          <w:bCs/>
        </w:rPr>
        <w:t>Equalized Odds:</w:t>
      </w:r>
      <w:r w:rsidRPr="009077EA">
        <w:t xml:space="preserve"> Both true and false positive rates are equal.</w:t>
      </w:r>
    </w:p>
    <w:p w14:paraId="40D92E8B" w14:textId="77777777" w:rsidR="009077EA" w:rsidRPr="009077EA" w:rsidRDefault="009077EA" w:rsidP="009077EA">
      <w:pPr>
        <w:numPr>
          <w:ilvl w:val="0"/>
          <w:numId w:val="44"/>
        </w:numPr>
      </w:pPr>
      <w:r w:rsidRPr="009077EA">
        <w:rPr>
          <w:b/>
          <w:bCs/>
        </w:rPr>
        <w:t>Individual Fairness:</w:t>
      </w:r>
      <w:r w:rsidRPr="009077EA">
        <w:t xml:space="preserve"> Similar individuals receive similar predictions.</w:t>
      </w:r>
    </w:p>
    <w:p w14:paraId="66DB6861" w14:textId="77777777" w:rsidR="009077EA" w:rsidRPr="009077EA" w:rsidRDefault="009077EA" w:rsidP="009077EA">
      <w:r w:rsidRPr="009077EA">
        <w:rPr>
          <w:b/>
          <w:bCs/>
        </w:rPr>
        <w:t>Detecting and Mitigating Bias:</w:t>
      </w:r>
    </w:p>
    <w:p w14:paraId="0A4041EF" w14:textId="77777777" w:rsidR="009077EA" w:rsidRPr="009077EA" w:rsidRDefault="009077EA" w:rsidP="009077EA">
      <w:pPr>
        <w:numPr>
          <w:ilvl w:val="0"/>
          <w:numId w:val="45"/>
        </w:numPr>
      </w:pPr>
      <w:proofErr w:type="spellStart"/>
      <w:r w:rsidRPr="009077EA">
        <w:t>Analyze</w:t>
      </w:r>
      <w:proofErr w:type="spellEnd"/>
      <w:r w:rsidRPr="009077EA">
        <w:t xml:space="preserve"> performance metrics by subgroup (e.g., gender, ethnicity, geography).</w:t>
      </w:r>
    </w:p>
    <w:p w14:paraId="5E2E287E" w14:textId="77777777" w:rsidR="009077EA" w:rsidRPr="009077EA" w:rsidRDefault="009077EA" w:rsidP="009077EA">
      <w:pPr>
        <w:numPr>
          <w:ilvl w:val="0"/>
          <w:numId w:val="45"/>
        </w:numPr>
      </w:pPr>
      <w:r w:rsidRPr="009077EA">
        <w:t>Use fairness-aware algorithms that add constraints or adjust weights to balance errors.</w:t>
      </w:r>
    </w:p>
    <w:p w14:paraId="2BD44C3B" w14:textId="77777777" w:rsidR="009077EA" w:rsidRPr="009077EA" w:rsidRDefault="009077EA" w:rsidP="009077EA">
      <w:pPr>
        <w:numPr>
          <w:ilvl w:val="0"/>
          <w:numId w:val="45"/>
        </w:numPr>
      </w:pPr>
      <w:r w:rsidRPr="009077EA">
        <w:t>Post-processing: Calibrate or modify outputs to achieve fairness after training.</w:t>
      </w:r>
    </w:p>
    <w:p w14:paraId="0A7D40D7" w14:textId="77777777" w:rsidR="009077EA" w:rsidRPr="009077EA" w:rsidRDefault="009077EA" w:rsidP="009077EA">
      <w:r w:rsidRPr="009077EA">
        <w:rPr>
          <w:b/>
          <w:bCs/>
        </w:rPr>
        <w:t>Challenges:</w:t>
      </w:r>
      <w:r w:rsidRPr="009077EA">
        <w:t xml:space="preserve"> There is no “one-size-fits-all” fairness metric; real-world trade-offs often exist between different notions of fairness and accuracy. Legal, cultural, and ethical considerations play a large role in deciding which criteria to apply.</w:t>
      </w:r>
    </w:p>
    <w:p w14:paraId="022D1D93" w14:textId="77777777" w:rsidR="009077EA" w:rsidRPr="009077EA" w:rsidRDefault="009077EA" w:rsidP="009077EA">
      <w:pPr>
        <w:rPr>
          <w:b/>
          <w:bCs/>
        </w:rPr>
      </w:pPr>
      <w:r w:rsidRPr="009077EA">
        <w:rPr>
          <w:b/>
          <w:bCs/>
        </w:rPr>
        <w:t>Interpretability and Explainability</w:t>
      </w:r>
    </w:p>
    <w:p w14:paraId="17D43CFD" w14:textId="77777777" w:rsidR="009077EA" w:rsidRPr="009077EA" w:rsidRDefault="009077EA" w:rsidP="009077EA">
      <w:r w:rsidRPr="009077EA">
        <w:t>Interpretability is the degree to which a human can understand and trust the internal mechanics or outputs of a model. This is increasingly essential in regulated fields (e.g., healthcare, finance), where decisions must be transparent and justifiable.</w:t>
      </w:r>
    </w:p>
    <w:p w14:paraId="44346C4F" w14:textId="77777777" w:rsidR="009077EA" w:rsidRPr="009077EA" w:rsidRDefault="009077EA" w:rsidP="009077EA">
      <w:r w:rsidRPr="009077EA">
        <w:rPr>
          <w:b/>
          <w:bCs/>
        </w:rPr>
        <w:t>Types of Interpretability:</w:t>
      </w:r>
    </w:p>
    <w:p w14:paraId="2A2BFE99" w14:textId="77777777" w:rsidR="009077EA" w:rsidRPr="009077EA" w:rsidRDefault="009077EA" w:rsidP="009077EA">
      <w:pPr>
        <w:numPr>
          <w:ilvl w:val="0"/>
          <w:numId w:val="46"/>
        </w:numPr>
      </w:pPr>
      <w:r w:rsidRPr="009077EA">
        <w:rPr>
          <w:b/>
          <w:bCs/>
        </w:rPr>
        <w:t>Global Interpretability:</w:t>
      </w:r>
      <w:r w:rsidRPr="009077EA">
        <w:t xml:space="preserve"> Understanding the model as a whole (e.g., decision trees, linear models).</w:t>
      </w:r>
    </w:p>
    <w:p w14:paraId="74D2FCA2" w14:textId="77777777" w:rsidR="009077EA" w:rsidRPr="009077EA" w:rsidRDefault="009077EA" w:rsidP="009077EA">
      <w:pPr>
        <w:numPr>
          <w:ilvl w:val="0"/>
          <w:numId w:val="46"/>
        </w:numPr>
      </w:pPr>
      <w:r w:rsidRPr="009077EA">
        <w:rPr>
          <w:b/>
          <w:bCs/>
        </w:rPr>
        <w:t>Local Interpretability:</w:t>
      </w:r>
      <w:r w:rsidRPr="009077EA">
        <w:t xml:space="preserve"> Explaining individual predictions (e.g., why was this loan denied?).</w:t>
      </w:r>
    </w:p>
    <w:p w14:paraId="5D32D6E0" w14:textId="77777777" w:rsidR="009077EA" w:rsidRPr="009077EA" w:rsidRDefault="009077EA" w:rsidP="009077EA">
      <w:r w:rsidRPr="009077EA">
        <w:rPr>
          <w:b/>
          <w:bCs/>
        </w:rPr>
        <w:t>Interpretability Techniques:</w:t>
      </w:r>
    </w:p>
    <w:p w14:paraId="026A2B51" w14:textId="77777777" w:rsidR="009077EA" w:rsidRPr="009077EA" w:rsidRDefault="009077EA" w:rsidP="009077EA">
      <w:pPr>
        <w:numPr>
          <w:ilvl w:val="0"/>
          <w:numId w:val="47"/>
        </w:numPr>
      </w:pPr>
      <w:r w:rsidRPr="009077EA">
        <w:rPr>
          <w:b/>
          <w:bCs/>
        </w:rPr>
        <w:lastRenderedPageBreak/>
        <w:t>Model simplification:</w:t>
      </w:r>
      <w:r w:rsidRPr="009077EA">
        <w:t xml:space="preserve"> Prefer simpler models (shallow trees, linear models) when possible.</w:t>
      </w:r>
    </w:p>
    <w:p w14:paraId="3E0C7108" w14:textId="77777777" w:rsidR="009077EA" w:rsidRPr="009077EA" w:rsidRDefault="009077EA" w:rsidP="009077EA">
      <w:pPr>
        <w:numPr>
          <w:ilvl w:val="0"/>
          <w:numId w:val="47"/>
        </w:numPr>
      </w:pPr>
      <w:r w:rsidRPr="009077EA">
        <w:rPr>
          <w:b/>
          <w:bCs/>
        </w:rPr>
        <w:t>Feature importance:</w:t>
      </w:r>
      <w:r w:rsidRPr="009077EA">
        <w:t xml:space="preserve"> Identify which features most influence predictions.</w:t>
      </w:r>
    </w:p>
    <w:p w14:paraId="7E5918FF" w14:textId="77777777" w:rsidR="009077EA" w:rsidRPr="009077EA" w:rsidRDefault="009077EA" w:rsidP="009077EA">
      <w:pPr>
        <w:numPr>
          <w:ilvl w:val="0"/>
          <w:numId w:val="47"/>
        </w:numPr>
      </w:pPr>
      <w:r w:rsidRPr="009077EA">
        <w:rPr>
          <w:b/>
          <w:bCs/>
        </w:rPr>
        <w:t>Partial dependence plots:</w:t>
      </w:r>
      <w:r w:rsidRPr="009077EA">
        <w:t xml:space="preserve"> Show how predictions change as features vary.</w:t>
      </w:r>
    </w:p>
    <w:p w14:paraId="3B20DE5B" w14:textId="77777777" w:rsidR="009077EA" w:rsidRPr="009077EA" w:rsidRDefault="009077EA" w:rsidP="009077EA">
      <w:pPr>
        <w:numPr>
          <w:ilvl w:val="0"/>
          <w:numId w:val="47"/>
        </w:numPr>
      </w:pPr>
      <w:r w:rsidRPr="009077EA">
        <w:rPr>
          <w:b/>
          <w:bCs/>
        </w:rPr>
        <w:t>Surrogate models:</w:t>
      </w:r>
      <w:r w:rsidRPr="009077EA">
        <w:t xml:space="preserve"> Fit an interpretable model to approximate the predictions of a complex model.</w:t>
      </w:r>
    </w:p>
    <w:p w14:paraId="76FF1C4D" w14:textId="77777777" w:rsidR="009077EA" w:rsidRPr="009077EA" w:rsidRDefault="009077EA" w:rsidP="009077EA">
      <w:pPr>
        <w:numPr>
          <w:ilvl w:val="0"/>
          <w:numId w:val="47"/>
        </w:numPr>
      </w:pPr>
      <w:r w:rsidRPr="009077EA">
        <w:rPr>
          <w:b/>
          <w:bCs/>
        </w:rPr>
        <w:t>LIME, SHAP:</w:t>
      </w:r>
      <w:r w:rsidRPr="009077EA">
        <w:t xml:space="preserve"> Model-agnostic methods to explain individual predictions using local approximations or game-theoretic attribution.</w:t>
      </w:r>
    </w:p>
    <w:p w14:paraId="33EDAE9C" w14:textId="77777777" w:rsidR="009077EA" w:rsidRPr="009077EA" w:rsidRDefault="009077EA" w:rsidP="009077EA">
      <w:r w:rsidRPr="009077EA">
        <w:rPr>
          <w:b/>
          <w:bCs/>
        </w:rPr>
        <w:t>Transparency vs. Performance:</w:t>
      </w:r>
      <w:r w:rsidRPr="009077EA">
        <w:t xml:space="preserve"> There is often a trade-off between model complexity and interpretability. While complex models (deep neural networks, ensembles) may offer higher predictive power, they are typically harder to explain. In safety-critical or high-impact applications, regulators and stakeholders may require transparent models even at some cost to accuracy.</w:t>
      </w:r>
    </w:p>
    <w:p w14:paraId="40505B3B" w14:textId="77777777" w:rsidR="009077EA" w:rsidRPr="009077EA" w:rsidRDefault="009077EA" w:rsidP="009077EA">
      <w:pPr>
        <w:rPr>
          <w:b/>
          <w:bCs/>
        </w:rPr>
      </w:pPr>
      <w:r w:rsidRPr="009077EA">
        <w:rPr>
          <w:b/>
          <w:bCs/>
        </w:rPr>
        <w:t>Regulatory and Ethical Considerations</w:t>
      </w:r>
    </w:p>
    <w:p w14:paraId="65C8C7FD" w14:textId="77777777" w:rsidR="009077EA" w:rsidRPr="009077EA" w:rsidRDefault="009077EA" w:rsidP="009077EA">
      <w:pPr>
        <w:numPr>
          <w:ilvl w:val="0"/>
          <w:numId w:val="48"/>
        </w:numPr>
      </w:pPr>
      <w:r w:rsidRPr="009077EA">
        <w:rPr>
          <w:b/>
          <w:bCs/>
        </w:rPr>
        <w:t>GDPR (Europe):</w:t>
      </w:r>
      <w:r w:rsidRPr="009077EA">
        <w:t xml:space="preserve"> Requires “the right to explanation” for algorithmic decisions.</w:t>
      </w:r>
    </w:p>
    <w:p w14:paraId="62AD21C7" w14:textId="77777777" w:rsidR="009077EA" w:rsidRPr="009077EA" w:rsidRDefault="009077EA" w:rsidP="009077EA">
      <w:pPr>
        <w:numPr>
          <w:ilvl w:val="0"/>
          <w:numId w:val="48"/>
        </w:numPr>
      </w:pPr>
      <w:r w:rsidRPr="009077EA">
        <w:rPr>
          <w:b/>
          <w:bCs/>
        </w:rPr>
        <w:t>US Fair Lending Laws:</w:t>
      </w:r>
      <w:r w:rsidRPr="009077EA">
        <w:t xml:space="preserve"> Mandate non-discrimination in credit decisions.</w:t>
      </w:r>
    </w:p>
    <w:p w14:paraId="26F5CC93" w14:textId="77777777" w:rsidR="009077EA" w:rsidRPr="009077EA" w:rsidRDefault="009077EA" w:rsidP="009077EA">
      <w:pPr>
        <w:numPr>
          <w:ilvl w:val="0"/>
          <w:numId w:val="48"/>
        </w:numPr>
      </w:pPr>
      <w:r w:rsidRPr="009077EA">
        <w:rPr>
          <w:b/>
          <w:bCs/>
        </w:rPr>
        <w:t>Medical and Legal Contexts:</w:t>
      </w:r>
      <w:r w:rsidRPr="009077EA">
        <w:t xml:space="preserve"> Demand interpretable, auditable models.</w:t>
      </w:r>
    </w:p>
    <w:p w14:paraId="3EB5F1DA" w14:textId="77777777" w:rsidR="009077EA" w:rsidRPr="009077EA" w:rsidRDefault="009077EA" w:rsidP="009077EA">
      <w:r w:rsidRPr="009077EA">
        <w:t>Responsible machine learning requires anticipating and managing the societal impacts of models, not just optimizing technical metrics.</w:t>
      </w:r>
    </w:p>
    <w:p w14:paraId="650C18DA" w14:textId="77777777" w:rsidR="009077EA" w:rsidRPr="009077EA" w:rsidRDefault="009077EA" w:rsidP="009077EA">
      <w:pPr>
        <w:rPr>
          <w:b/>
          <w:bCs/>
        </w:rPr>
      </w:pPr>
      <w:r w:rsidRPr="009077EA">
        <w:rPr>
          <w:b/>
          <w:bCs/>
        </w:rPr>
        <w:t>Model Comparison in the Modern Era</w:t>
      </w:r>
    </w:p>
    <w:p w14:paraId="1C22492D" w14:textId="77777777" w:rsidR="009077EA" w:rsidRPr="009077EA" w:rsidRDefault="009077EA" w:rsidP="009077EA">
      <w:r w:rsidRPr="009077EA">
        <w:t>When evaluating and selecting models, practitioners must now consider a broader range of criteria:</w:t>
      </w:r>
    </w:p>
    <w:p w14:paraId="6A5DFEFD" w14:textId="77777777" w:rsidR="009077EA" w:rsidRPr="009077EA" w:rsidRDefault="009077EA" w:rsidP="009077EA">
      <w:pPr>
        <w:numPr>
          <w:ilvl w:val="0"/>
          <w:numId w:val="49"/>
        </w:numPr>
      </w:pPr>
      <w:r w:rsidRPr="009077EA">
        <w:t>Predictive performance (accuracy, precision, recall, etc.)</w:t>
      </w:r>
    </w:p>
    <w:p w14:paraId="330C203B" w14:textId="77777777" w:rsidR="009077EA" w:rsidRPr="009077EA" w:rsidRDefault="009077EA" w:rsidP="009077EA">
      <w:pPr>
        <w:numPr>
          <w:ilvl w:val="0"/>
          <w:numId w:val="49"/>
        </w:numPr>
      </w:pPr>
      <w:r w:rsidRPr="009077EA">
        <w:t>Generalizability and robustness</w:t>
      </w:r>
    </w:p>
    <w:p w14:paraId="733D359F" w14:textId="77777777" w:rsidR="009077EA" w:rsidRPr="009077EA" w:rsidRDefault="009077EA" w:rsidP="009077EA">
      <w:pPr>
        <w:numPr>
          <w:ilvl w:val="0"/>
          <w:numId w:val="49"/>
        </w:numPr>
      </w:pPr>
      <w:r w:rsidRPr="009077EA">
        <w:t>Fairness across groups and individuals</w:t>
      </w:r>
    </w:p>
    <w:p w14:paraId="0E3F0BD3" w14:textId="77777777" w:rsidR="009077EA" w:rsidRPr="009077EA" w:rsidRDefault="009077EA" w:rsidP="009077EA">
      <w:pPr>
        <w:numPr>
          <w:ilvl w:val="0"/>
          <w:numId w:val="49"/>
        </w:numPr>
      </w:pPr>
      <w:r w:rsidRPr="009077EA">
        <w:t>Interpretability and explainability</w:t>
      </w:r>
    </w:p>
    <w:p w14:paraId="23B56942" w14:textId="77777777" w:rsidR="009077EA" w:rsidRPr="009077EA" w:rsidRDefault="009077EA" w:rsidP="009077EA">
      <w:pPr>
        <w:numPr>
          <w:ilvl w:val="0"/>
          <w:numId w:val="49"/>
        </w:numPr>
      </w:pPr>
      <w:r w:rsidRPr="009077EA">
        <w:t>Computational cost and scalability</w:t>
      </w:r>
    </w:p>
    <w:p w14:paraId="0193C705" w14:textId="77777777" w:rsidR="009077EA" w:rsidRPr="009077EA" w:rsidRDefault="009077EA" w:rsidP="009077EA">
      <w:pPr>
        <w:numPr>
          <w:ilvl w:val="0"/>
          <w:numId w:val="49"/>
        </w:numPr>
      </w:pPr>
      <w:r w:rsidRPr="009077EA">
        <w:t>Ethical and regulatory compliance</w:t>
      </w:r>
    </w:p>
    <w:p w14:paraId="1D46CD94" w14:textId="77777777" w:rsidR="009077EA" w:rsidRPr="009077EA" w:rsidRDefault="009077EA" w:rsidP="009077EA">
      <w:r w:rsidRPr="009077EA">
        <w:t xml:space="preserve">Modern model comparison is a </w:t>
      </w:r>
      <w:r w:rsidRPr="009077EA">
        <w:rPr>
          <w:b/>
          <w:bCs/>
        </w:rPr>
        <w:t>multi-objective decision</w:t>
      </w:r>
      <w:r w:rsidRPr="009077EA">
        <w:t>, balancing technical, social, and ethical goals.</w:t>
      </w:r>
    </w:p>
    <w:p w14:paraId="40497A89" w14:textId="77777777" w:rsidR="009077EA" w:rsidRPr="009077EA" w:rsidRDefault="009077EA" w:rsidP="009077EA">
      <w:r w:rsidRPr="009077EA">
        <w:pict w14:anchorId="309ACD89">
          <v:rect id="_x0000_i1171" style="width:0;height:1.5pt" o:hralign="center" o:hrstd="t" o:hr="t" fillcolor="#a0a0a0" stroked="f"/>
        </w:pict>
      </w:r>
    </w:p>
    <w:p w14:paraId="5DEEC1F5" w14:textId="77777777" w:rsidR="009077EA" w:rsidRPr="009077EA" w:rsidRDefault="009077EA" w:rsidP="009077EA">
      <w:pPr>
        <w:rPr>
          <w:b/>
          <w:bCs/>
        </w:rPr>
      </w:pPr>
      <w:r w:rsidRPr="009077EA">
        <w:rPr>
          <w:b/>
          <w:bCs/>
        </w:rPr>
        <w:t>Summary Table: Model Evaluation and Emerging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6"/>
        <w:gridCol w:w="3580"/>
        <w:gridCol w:w="3980"/>
      </w:tblGrid>
      <w:tr w:rsidR="009077EA" w:rsidRPr="009077EA" w14:paraId="72EFF852" w14:textId="77777777" w:rsidTr="009077EA">
        <w:trPr>
          <w:tblHeader/>
          <w:tblCellSpacing w:w="15" w:type="dxa"/>
        </w:trPr>
        <w:tc>
          <w:tcPr>
            <w:tcW w:w="0" w:type="auto"/>
            <w:vAlign w:val="center"/>
            <w:hideMark/>
          </w:tcPr>
          <w:p w14:paraId="2B93B09E" w14:textId="77777777" w:rsidR="009077EA" w:rsidRPr="009077EA" w:rsidRDefault="009077EA" w:rsidP="009077EA">
            <w:pPr>
              <w:rPr>
                <w:b/>
                <w:bCs/>
              </w:rPr>
            </w:pPr>
            <w:r w:rsidRPr="009077EA">
              <w:rPr>
                <w:b/>
                <w:bCs/>
              </w:rPr>
              <w:lastRenderedPageBreak/>
              <w:t>Aspect</w:t>
            </w:r>
          </w:p>
        </w:tc>
        <w:tc>
          <w:tcPr>
            <w:tcW w:w="0" w:type="auto"/>
            <w:vAlign w:val="center"/>
            <w:hideMark/>
          </w:tcPr>
          <w:p w14:paraId="5BEB645B" w14:textId="77777777" w:rsidR="009077EA" w:rsidRPr="009077EA" w:rsidRDefault="009077EA" w:rsidP="009077EA">
            <w:pPr>
              <w:rPr>
                <w:b/>
                <w:bCs/>
              </w:rPr>
            </w:pPr>
            <w:r w:rsidRPr="009077EA">
              <w:rPr>
                <w:b/>
                <w:bCs/>
              </w:rPr>
              <w:t>Key Concepts</w:t>
            </w:r>
          </w:p>
        </w:tc>
        <w:tc>
          <w:tcPr>
            <w:tcW w:w="0" w:type="auto"/>
            <w:vAlign w:val="center"/>
            <w:hideMark/>
          </w:tcPr>
          <w:p w14:paraId="7075D16B" w14:textId="77777777" w:rsidR="009077EA" w:rsidRPr="009077EA" w:rsidRDefault="009077EA" w:rsidP="009077EA">
            <w:pPr>
              <w:rPr>
                <w:b/>
                <w:bCs/>
              </w:rPr>
            </w:pPr>
            <w:r w:rsidRPr="009077EA">
              <w:rPr>
                <w:b/>
                <w:bCs/>
              </w:rPr>
              <w:t>Tools &amp; Techniques</w:t>
            </w:r>
          </w:p>
        </w:tc>
      </w:tr>
      <w:tr w:rsidR="009077EA" w:rsidRPr="009077EA" w14:paraId="4E8CB03E" w14:textId="77777777" w:rsidTr="009077EA">
        <w:trPr>
          <w:tblCellSpacing w:w="15" w:type="dxa"/>
        </w:trPr>
        <w:tc>
          <w:tcPr>
            <w:tcW w:w="0" w:type="auto"/>
            <w:vAlign w:val="center"/>
            <w:hideMark/>
          </w:tcPr>
          <w:p w14:paraId="7B1644C4" w14:textId="77777777" w:rsidR="009077EA" w:rsidRPr="009077EA" w:rsidRDefault="009077EA" w:rsidP="009077EA">
            <w:r w:rsidRPr="009077EA">
              <w:t>Accuracy</w:t>
            </w:r>
          </w:p>
        </w:tc>
        <w:tc>
          <w:tcPr>
            <w:tcW w:w="0" w:type="auto"/>
            <w:vAlign w:val="center"/>
            <w:hideMark/>
          </w:tcPr>
          <w:p w14:paraId="20591176" w14:textId="77777777" w:rsidR="009077EA" w:rsidRPr="009077EA" w:rsidRDefault="009077EA" w:rsidP="009077EA">
            <w:r w:rsidRPr="009077EA">
              <w:t>Cross-validation, error metrics, ROC, F1</w:t>
            </w:r>
          </w:p>
        </w:tc>
        <w:tc>
          <w:tcPr>
            <w:tcW w:w="0" w:type="auto"/>
            <w:vAlign w:val="center"/>
            <w:hideMark/>
          </w:tcPr>
          <w:p w14:paraId="13FF91E5" w14:textId="77777777" w:rsidR="009077EA" w:rsidRPr="009077EA" w:rsidRDefault="009077EA" w:rsidP="009077EA">
            <w:r w:rsidRPr="009077EA">
              <w:t>K-fold CV, AUC, confusion matrix</w:t>
            </w:r>
          </w:p>
        </w:tc>
      </w:tr>
      <w:tr w:rsidR="009077EA" w:rsidRPr="009077EA" w14:paraId="719D2C4A" w14:textId="77777777" w:rsidTr="009077EA">
        <w:trPr>
          <w:tblCellSpacing w:w="15" w:type="dxa"/>
        </w:trPr>
        <w:tc>
          <w:tcPr>
            <w:tcW w:w="0" w:type="auto"/>
            <w:vAlign w:val="center"/>
            <w:hideMark/>
          </w:tcPr>
          <w:p w14:paraId="06522141" w14:textId="77777777" w:rsidR="009077EA" w:rsidRPr="009077EA" w:rsidRDefault="009077EA" w:rsidP="009077EA">
            <w:r w:rsidRPr="009077EA">
              <w:t>Robustness</w:t>
            </w:r>
          </w:p>
        </w:tc>
        <w:tc>
          <w:tcPr>
            <w:tcW w:w="0" w:type="auto"/>
            <w:vAlign w:val="center"/>
            <w:hideMark/>
          </w:tcPr>
          <w:p w14:paraId="17D26F37" w14:textId="77777777" w:rsidR="009077EA" w:rsidRPr="009077EA" w:rsidRDefault="009077EA" w:rsidP="009077EA">
            <w:r w:rsidRPr="009077EA">
              <w:t>Variance, bias, over/underfitting</w:t>
            </w:r>
          </w:p>
        </w:tc>
        <w:tc>
          <w:tcPr>
            <w:tcW w:w="0" w:type="auto"/>
            <w:vAlign w:val="center"/>
            <w:hideMark/>
          </w:tcPr>
          <w:p w14:paraId="7F015815" w14:textId="77777777" w:rsidR="009077EA" w:rsidRPr="009077EA" w:rsidRDefault="009077EA" w:rsidP="009077EA">
            <w:r w:rsidRPr="009077EA">
              <w:t>Bootstrap, learning curves, regularization</w:t>
            </w:r>
          </w:p>
        </w:tc>
      </w:tr>
      <w:tr w:rsidR="009077EA" w:rsidRPr="009077EA" w14:paraId="234324B4" w14:textId="77777777" w:rsidTr="009077EA">
        <w:trPr>
          <w:tblCellSpacing w:w="15" w:type="dxa"/>
        </w:trPr>
        <w:tc>
          <w:tcPr>
            <w:tcW w:w="0" w:type="auto"/>
            <w:vAlign w:val="center"/>
            <w:hideMark/>
          </w:tcPr>
          <w:p w14:paraId="35B90D18" w14:textId="77777777" w:rsidR="009077EA" w:rsidRPr="009077EA" w:rsidRDefault="009077EA" w:rsidP="009077EA">
            <w:r w:rsidRPr="009077EA">
              <w:t>Fairness</w:t>
            </w:r>
          </w:p>
        </w:tc>
        <w:tc>
          <w:tcPr>
            <w:tcW w:w="0" w:type="auto"/>
            <w:vAlign w:val="center"/>
            <w:hideMark/>
          </w:tcPr>
          <w:p w14:paraId="17380F16" w14:textId="77777777" w:rsidR="009077EA" w:rsidRPr="009077EA" w:rsidRDefault="009077EA" w:rsidP="009077EA">
            <w:r w:rsidRPr="009077EA">
              <w:t>Demographic parity, equalized odds, TPR, FPR</w:t>
            </w:r>
          </w:p>
        </w:tc>
        <w:tc>
          <w:tcPr>
            <w:tcW w:w="0" w:type="auto"/>
            <w:vAlign w:val="center"/>
            <w:hideMark/>
          </w:tcPr>
          <w:p w14:paraId="5CA78FC3" w14:textId="77777777" w:rsidR="009077EA" w:rsidRPr="009077EA" w:rsidRDefault="009077EA" w:rsidP="009077EA">
            <w:r w:rsidRPr="009077EA">
              <w:t>Subgroup analysis, fairness constraints, reweighting</w:t>
            </w:r>
          </w:p>
        </w:tc>
      </w:tr>
      <w:tr w:rsidR="009077EA" w:rsidRPr="009077EA" w14:paraId="76313EAA" w14:textId="77777777" w:rsidTr="009077EA">
        <w:trPr>
          <w:tblCellSpacing w:w="15" w:type="dxa"/>
        </w:trPr>
        <w:tc>
          <w:tcPr>
            <w:tcW w:w="0" w:type="auto"/>
            <w:vAlign w:val="center"/>
            <w:hideMark/>
          </w:tcPr>
          <w:p w14:paraId="61E3C057" w14:textId="77777777" w:rsidR="009077EA" w:rsidRPr="009077EA" w:rsidRDefault="009077EA" w:rsidP="009077EA">
            <w:r w:rsidRPr="009077EA">
              <w:t>Interpretability</w:t>
            </w:r>
          </w:p>
        </w:tc>
        <w:tc>
          <w:tcPr>
            <w:tcW w:w="0" w:type="auto"/>
            <w:vAlign w:val="center"/>
            <w:hideMark/>
          </w:tcPr>
          <w:p w14:paraId="7956B739" w14:textId="77777777" w:rsidR="009077EA" w:rsidRPr="009077EA" w:rsidRDefault="009077EA" w:rsidP="009077EA">
            <w:r w:rsidRPr="009077EA">
              <w:t>Global/local explanation, feature importance</w:t>
            </w:r>
          </w:p>
        </w:tc>
        <w:tc>
          <w:tcPr>
            <w:tcW w:w="0" w:type="auto"/>
            <w:vAlign w:val="center"/>
            <w:hideMark/>
          </w:tcPr>
          <w:p w14:paraId="0EBFFBF2" w14:textId="77777777" w:rsidR="009077EA" w:rsidRPr="009077EA" w:rsidRDefault="009077EA" w:rsidP="009077EA">
            <w:r w:rsidRPr="009077EA">
              <w:t>LIME, SHAP, surrogate models, partial dependence</w:t>
            </w:r>
          </w:p>
        </w:tc>
      </w:tr>
      <w:tr w:rsidR="009077EA" w:rsidRPr="009077EA" w14:paraId="038449AE" w14:textId="77777777" w:rsidTr="009077EA">
        <w:trPr>
          <w:tblCellSpacing w:w="15" w:type="dxa"/>
        </w:trPr>
        <w:tc>
          <w:tcPr>
            <w:tcW w:w="0" w:type="auto"/>
            <w:vAlign w:val="center"/>
            <w:hideMark/>
          </w:tcPr>
          <w:p w14:paraId="5A3DF219" w14:textId="77777777" w:rsidR="009077EA" w:rsidRPr="009077EA" w:rsidRDefault="009077EA" w:rsidP="009077EA">
            <w:r w:rsidRPr="009077EA">
              <w:t>Compliance</w:t>
            </w:r>
          </w:p>
        </w:tc>
        <w:tc>
          <w:tcPr>
            <w:tcW w:w="0" w:type="auto"/>
            <w:vAlign w:val="center"/>
            <w:hideMark/>
          </w:tcPr>
          <w:p w14:paraId="157D8A1E" w14:textId="77777777" w:rsidR="009077EA" w:rsidRPr="009077EA" w:rsidRDefault="009077EA" w:rsidP="009077EA">
            <w:r w:rsidRPr="009077EA">
              <w:t>GDPR, auditing, transparency</w:t>
            </w:r>
          </w:p>
        </w:tc>
        <w:tc>
          <w:tcPr>
            <w:tcW w:w="0" w:type="auto"/>
            <w:vAlign w:val="center"/>
            <w:hideMark/>
          </w:tcPr>
          <w:p w14:paraId="0C285CFF" w14:textId="77777777" w:rsidR="009077EA" w:rsidRPr="009077EA" w:rsidRDefault="009077EA" w:rsidP="009077EA">
            <w:r w:rsidRPr="009077EA">
              <w:t>Documentation, model cards, algorithmic audits</w:t>
            </w:r>
          </w:p>
        </w:tc>
      </w:tr>
    </w:tbl>
    <w:p w14:paraId="050B3DAE" w14:textId="77777777" w:rsidR="009077EA" w:rsidRPr="009077EA" w:rsidRDefault="009077EA" w:rsidP="009077EA">
      <w:r w:rsidRPr="009077EA">
        <w:pict w14:anchorId="3DCBD716">
          <v:rect id="_x0000_i1172" style="width:0;height:1.5pt" o:hralign="center" o:hrstd="t" o:hr="t" fillcolor="#a0a0a0" stroked="f"/>
        </w:pict>
      </w:r>
    </w:p>
    <w:p w14:paraId="1B49E8CC" w14:textId="77777777" w:rsidR="009077EA" w:rsidRPr="009077EA" w:rsidRDefault="009077EA" w:rsidP="009077EA">
      <w:pPr>
        <w:rPr>
          <w:b/>
          <w:bCs/>
        </w:rPr>
      </w:pPr>
      <w:r w:rsidRPr="009077EA">
        <w:rPr>
          <w:b/>
          <w:bCs/>
        </w:rPr>
        <w:t>Conclusion</w:t>
      </w:r>
    </w:p>
    <w:p w14:paraId="7D749081" w14:textId="77777777" w:rsidR="009077EA" w:rsidRPr="009077EA" w:rsidRDefault="009077EA" w:rsidP="009077EA">
      <w:r w:rsidRPr="009077EA">
        <w:t>Evaluating and comparing machine learning models is no longer just a matter of accuracy and speed. In a world where algorithms increasingly shape outcomes in society, robust evaluation must encompass issues of fairness, bias, interpretability, and ethical responsibility. This requires not only statistical rigor and methodological care, but also engagement with the human and societal context in which models operate. Only by combining technical excellence with thoughtful stewardship can machine learning practitioners build models that are both powerful and trustworthy.</w:t>
      </w:r>
    </w:p>
    <w:p w14:paraId="4EBBAA70" w14:textId="3CF3096B" w:rsidR="009563D8" w:rsidRPr="009563D8" w:rsidRDefault="009563D8" w:rsidP="009563D8"/>
    <w:p w14:paraId="4A89774D" w14:textId="77777777" w:rsidR="00E059D9" w:rsidRDefault="00E059D9"/>
    <w:sectPr w:rsidR="00E059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1"/>
    <w:family w:val="auto"/>
    <w:pitch w:val="variable"/>
    <w:sig w:usb0="00040000" w:usb1="00000000" w:usb2="00000000" w:usb3="00000000" w:csb0="0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774E"/>
    <w:multiLevelType w:val="multilevel"/>
    <w:tmpl w:val="56A8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63263"/>
    <w:multiLevelType w:val="multilevel"/>
    <w:tmpl w:val="5EF6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76702"/>
    <w:multiLevelType w:val="multilevel"/>
    <w:tmpl w:val="180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A4BBC"/>
    <w:multiLevelType w:val="multilevel"/>
    <w:tmpl w:val="8252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92388"/>
    <w:multiLevelType w:val="multilevel"/>
    <w:tmpl w:val="C7BC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F7895"/>
    <w:multiLevelType w:val="multilevel"/>
    <w:tmpl w:val="60E4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6B28D3"/>
    <w:multiLevelType w:val="multilevel"/>
    <w:tmpl w:val="9E06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266258"/>
    <w:multiLevelType w:val="multilevel"/>
    <w:tmpl w:val="0E38D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9E4596"/>
    <w:multiLevelType w:val="multilevel"/>
    <w:tmpl w:val="98DC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BB31BE"/>
    <w:multiLevelType w:val="multilevel"/>
    <w:tmpl w:val="F35C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BD4A26"/>
    <w:multiLevelType w:val="multilevel"/>
    <w:tmpl w:val="90B8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C12BC2"/>
    <w:multiLevelType w:val="multilevel"/>
    <w:tmpl w:val="DF68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E73F31"/>
    <w:multiLevelType w:val="multilevel"/>
    <w:tmpl w:val="F580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97067E"/>
    <w:multiLevelType w:val="multilevel"/>
    <w:tmpl w:val="A392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AC348B"/>
    <w:multiLevelType w:val="multilevel"/>
    <w:tmpl w:val="CE16B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004940"/>
    <w:multiLevelType w:val="multilevel"/>
    <w:tmpl w:val="D89A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09321D"/>
    <w:multiLevelType w:val="multilevel"/>
    <w:tmpl w:val="79A41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8B1004"/>
    <w:multiLevelType w:val="multilevel"/>
    <w:tmpl w:val="2C08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3D3DAC"/>
    <w:multiLevelType w:val="multilevel"/>
    <w:tmpl w:val="4526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350398"/>
    <w:multiLevelType w:val="multilevel"/>
    <w:tmpl w:val="F550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BA49B2"/>
    <w:multiLevelType w:val="multilevel"/>
    <w:tmpl w:val="DBD63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F84848"/>
    <w:multiLevelType w:val="multilevel"/>
    <w:tmpl w:val="7DE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976677"/>
    <w:multiLevelType w:val="multilevel"/>
    <w:tmpl w:val="46BCF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B76CD5"/>
    <w:multiLevelType w:val="multilevel"/>
    <w:tmpl w:val="0DCC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146DC8"/>
    <w:multiLevelType w:val="multilevel"/>
    <w:tmpl w:val="C1B2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3C2A79"/>
    <w:multiLevelType w:val="multilevel"/>
    <w:tmpl w:val="2B52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5A4543"/>
    <w:multiLevelType w:val="multilevel"/>
    <w:tmpl w:val="9B605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852EE6"/>
    <w:multiLevelType w:val="multilevel"/>
    <w:tmpl w:val="CFEE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5C2749"/>
    <w:multiLevelType w:val="multilevel"/>
    <w:tmpl w:val="C380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F22A53"/>
    <w:multiLevelType w:val="multilevel"/>
    <w:tmpl w:val="D018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C1499D"/>
    <w:multiLevelType w:val="multilevel"/>
    <w:tmpl w:val="9B38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C70322"/>
    <w:multiLevelType w:val="multilevel"/>
    <w:tmpl w:val="C740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1042E7"/>
    <w:multiLevelType w:val="multilevel"/>
    <w:tmpl w:val="9044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1208E9"/>
    <w:multiLevelType w:val="multilevel"/>
    <w:tmpl w:val="21D8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CF4F31"/>
    <w:multiLevelType w:val="multilevel"/>
    <w:tmpl w:val="8260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600231"/>
    <w:multiLevelType w:val="multilevel"/>
    <w:tmpl w:val="80E4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4F08F3"/>
    <w:multiLevelType w:val="multilevel"/>
    <w:tmpl w:val="F52C2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EF52A3"/>
    <w:multiLevelType w:val="multilevel"/>
    <w:tmpl w:val="D8AC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472B3D"/>
    <w:multiLevelType w:val="multilevel"/>
    <w:tmpl w:val="FE04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114899"/>
    <w:multiLevelType w:val="multilevel"/>
    <w:tmpl w:val="BF88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32337A"/>
    <w:multiLevelType w:val="multilevel"/>
    <w:tmpl w:val="0B24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746226"/>
    <w:multiLevelType w:val="multilevel"/>
    <w:tmpl w:val="0DDC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D25E2B"/>
    <w:multiLevelType w:val="multilevel"/>
    <w:tmpl w:val="A946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BC4D5B"/>
    <w:multiLevelType w:val="multilevel"/>
    <w:tmpl w:val="E2324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6160B0"/>
    <w:multiLevelType w:val="multilevel"/>
    <w:tmpl w:val="0C603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AE67BC"/>
    <w:multiLevelType w:val="multilevel"/>
    <w:tmpl w:val="CD90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BF598C"/>
    <w:multiLevelType w:val="multilevel"/>
    <w:tmpl w:val="0CB8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8C0B3E"/>
    <w:multiLevelType w:val="multilevel"/>
    <w:tmpl w:val="F44E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FC2D2F"/>
    <w:multiLevelType w:val="multilevel"/>
    <w:tmpl w:val="3E0C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4715852">
    <w:abstractNumId w:val="7"/>
  </w:num>
  <w:num w:numId="2" w16cid:durableId="17464472">
    <w:abstractNumId w:val="32"/>
  </w:num>
  <w:num w:numId="3" w16cid:durableId="659308364">
    <w:abstractNumId w:val="16"/>
  </w:num>
  <w:num w:numId="4" w16cid:durableId="83500281">
    <w:abstractNumId w:val="8"/>
  </w:num>
  <w:num w:numId="5" w16cid:durableId="2011828727">
    <w:abstractNumId w:val="23"/>
  </w:num>
  <w:num w:numId="6" w16cid:durableId="1387294251">
    <w:abstractNumId w:val="41"/>
  </w:num>
  <w:num w:numId="7" w16cid:durableId="652609904">
    <w:abstractNumId w:val="15"/>
  </w:num>
  <w:num w:numId="8" w16cid:durableId="72550611">
    <w:abstractNumId w:val="20"/>
  </w:num>
  <w:num w:numId="9" w16cid:durableId="1940984537">
    <w:abstractNumId w:val="27"/>
  </w:num>
  <w:num w:numId="10" w16cid:durableId="730735919">
    <w:abstractNumId w:val="22"/>
  </w:num>
  <w:num w:numId="11" w16cid:durableId="203102364">
    <w:abstractNumId w:val="25"/>
  </w:num>
  <w:num w:numId="12" w16cid:durableId="35549325">
    <w:abstractNumId w:val="24"/>
  </w:num>
  <w:num w:numId="13" w16cid:durableId="17002718">
    <w:abstractNumId w:val="12"/>
  </w:num>
  <w:num w:numId="14" w16cid:durableId="1492671653">
    <w:abstractNumId w:val="33"/>
  </w:num>
  <w:num w:numId="15" w16cid:durableId="97142431">
    <w:abstractNumId w:val="40"/>
  </w:num>
  <w:num w:numId="16" w16cid:durableId="1350643516">
    <w:abstractNumId w:val="44"/>
  </w:num>
  <w:num w:numId="17" w16cid:durableId="977034545">
    <w:abstractNumId w:val="35"/>
  </w:num>
  <w:num w:numId="18" w16cid:durableId="860553642">
    <w:abstractNumId w:val="34"/>
  </w:num>
  <w:num w:numId="19" w16cid:durableId="957684205">
    <w:abstractNumId w:val="6"/>
  </w:num>
  <w:num w:numId="20" w16cid:durableId="331682093">
    <w:abstractNumId w:val="30"/>
  </w:num>
  <w:num w:numId="21" w16cid:durableId="102579811">
    <w:abstractNumId w:val="43"/>
  </w:num>
  <w:num w:numId="22" w16cid:durableId="267474212">
    <w:abstractNumId w:val="10"/>
  </w:num>
  <w:num w:numId="23" w16cid:durableId="1736662879">
    <w:abstractNumId w:val="1"/>
  </w:num>
  <w:num w:numId="24" w16cid:durableId="562330855">
    <w:abstractNumId w:val="4"/>
  </w:num>
  <w:num w:numId="25" w16cid:durableId="1163854875">
    <w:abstractNumId w:val="47"/>
  </w:num>
  <w:num w:numId="26" w16cid:durableId="2059209363">
    <w:abstractNumId w:val="26"/>
  </w:num>
  <w:num w:numId="27" w16cid:durableId="730882978">
    <w:abstractNumId w:val="31"/>
  </w:num>
  <w:num w:numId="28" w16cid:durableId="1765957349">
    <w:abstractNumId w:val="46"/>
  </w:num>
  <w:num w:numId="29" w16cid:durableId="466944920">
    <w:abstractNumId w:val="19"/>
  </w:num>
  <w:num w:numId="30" w16cid:durableId="2122414358">
    <w:abstractNumId w:val="5"/>
  </w:num>
  <w:num w:numId="31" w16cid:durableId="346179486">
    <w:abstractNumId w:val="11"/>
  </w:num>
  <w:num w:numId="32" w16cid:durableId="321855546">
    <w:abstractNumId w:val="18"/>
  </w:num>
  <w:num w:numId="33" w16cid:durableId="562837032">
    <w:abstractNumId w:val="9"/>
  </w:num>
  <w:num w:numId="34" w16cid:durableId="1037509435">
    <w:abstractNumId w:val="39"/>
  </w:num>
  <w:num w:numId="35" w16cid:durableId="911278393">
    <w:abstractNumId w:val="21"/>
  </w:num>
  <w:num w:numId="36" w16cid:durableId="557085851">
    <w:abstractNumId w:val="2"/>
  </w:num>
  <w:num w:numId="37" w16cid:durableId="1696272924">
    <w:abstractNumId w:val="14"/>
  </w:num>
  <w:num w:numId="38" w16cid:durableId="408625880">
    <w:abstractNumId w:val="37"/>
  </w:num>
  <w:num w:numId="39" w16cid:durableId="1192261464">
    <w:abstractNumId w:val="36"/>
  </w:num>
  <w:num w:numId="40" w16cid:durableId="1140416251">
    <w:abstractNumId w:val="17"/>
  </w:num>
  <w:num w:numId="41" w16cid:durableId="626934224">
    <w:abstractNumId w:val="0"/>
  </w:num>
  <w:num w:numId="42" w16cid:durableId="1094013394">
    <w:abstractNumId w:val="3"/>
  </w:num>
  <w:num w:numId="43" w16cid:durableId="1018389383">
    <w:abstractNumId w:val="13"/>
  </w:num>
  <w:num w:numId="44" w16cid:durableId="1537350885">
    <w:abstractNumId w:val="45"/>
  </w:num>
  <w:num w:numId="45" w16cid:durableId="1090736900">
    <w:abstractNumId w:val="28"/>
  </w:num>
  <w:num w:numId="46" w16cid:durableId="1540362333">
    <w:abstractNumId w:val="48"/>
  </w:num>
  <w:num w:numId="47" w16cid:durableId="60368897">
    <w:abstractNumId w:val="38"/>
  </w:num>
  <w:num w:numId="48" w16cid:durableId="1927492542">
    <w:abstractNumId w:val="42"/>
  </w:num>
  <w:num w:numId="49" w16cid:durableId="17631539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042"/>
    <w:rsid w:val="001233D0"/>
    <w:rsid w:val="001454B0"/>
    <w:rsid w:val="001B3892"/>
    <w:rsid w:val="003D3A5E"/>
    <w:rsid w:val="005D48D8"/>
    <w:rsid w:val="009077EA"/>
    <w:rsid w:val="009563D8"/>
    <w:rsid w:val="00B26042"/>
    <w:rsid w:val="00E059D9"/>
    <w:rsid w:val="00E52135"/>
    <w:rsid w:val="00EB2EE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C3EB"/>
  <w15:chartTrackingRefBased/>
  <w15:docId w15:val="{EEC2D2BD-054C-48AE-BC01-9ABCD36C5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0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60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60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60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60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60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60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0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0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0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60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60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60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60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60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60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0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042"/>
    <w:rPr>
      <w:rFonts w:eastAsiaTheme="majorEastAsia" w:cstheme="majorBidi"/>
      <w:color w:val="272727" w:themeColor="text1" w:themeTint="D8"/>
    </w:rPr>
  </w:style>
  <w:style w:type="paragraph" w:styleId="Title">
    <w:name w:val="Title"/>
    <w:basedOn w:val="Normal"/>
    <w:next w:val="Normal"/>
    <w:link w:val="TitleChar"/>
    <w:uiPriority w:val="10"/>
    <w:qFormat/>
    <w:rsid w:val="00B260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0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0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60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042"/>
    <w:pPr>
      <w:spacing w:before="160"/>
      <w:jc w:val="center"/>
    </w:pPr>
    <w:rPr>
      <w:i/>
      <w:iCs/>
      <w:color w:val="404040" w:themeColor="text1" w:themeTint="BF"/>
    </w:rPr>
  </w:style>
  <w:style w:type="character" w:customStyle="1" w:styleId="QuoteChar">
    <w:name w:val="Quote Char"/>
    <w:basedOn w:val="DefaultParagraphFont"/>
    <w:link w:val="Quote"/>
    <w:uiPriority w:val="29"/>
    <w:rsid w:val="00B26042"/>
    <w:rPr>
      <w:i/>
      <w:iCs/>
      <w:color w:val="404040" w:themeColor="text1" w:themeTint="BF"/>
    </w:rPr>
  </w:style>
  <w:style w:type="paragraph" w:styleId="ListParagraph">
    <w:name w:val="List Paragraph"/>
    <w:basedOn w:val="Normal"/>
    <w:uiPriority w:val="34"/>
    <w:qFormat/>
    <w:rsid w:val="00B26042"/>
    <w:pPr>
      <w:ind w:left="720"/>
      <w:contextualSpacing/>
    </w:pPr>
  </w:style>
  <w:style w:type="character" w:styleId="IntenseEmphasis">
    <w:name w:val="Intense Emphasis"/>
    <w:basedOn w:val="DefaultParagraphFont"/>
    <w:uiPriority w:val="21"/>
    <w:qFormat/>
    <w:rsid w:val="00B26042"/>
    <w:rPr>
      <w:i/>
      <w:iCs/>
      <w:color w:val="0F4761" w:themeColor="accent1" w:themeShade="BF"/>
    </w:rPr>
  </w:style>
  <w:style w:type="paragraph" w:styleId="IntenseQuote">
    <w:name w:val="Intense Quote"/>
    <w:basedOn w:val="Normal"/>
    <w:next w:val="Normal"/>
    <w:link w:val="IntenseQuoteChar"/>
    <w:uiPriority w:val="30"/>
    <w:qFormat/>
    <w:rsid w:val="00B260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6042"/>
    <w:rPr>
      <w:i/>
      <w:iCs/>
      <w:color w:val="0F4761" w:themeColor="accent1" w:themeShade="BF"/>
    </w:rPr>
  </w:style>
  <w:style w:type="character" w:styleId="IntenseReference">
    <w:name w:val="Intense Reference"/>
    <w:basedOn w:val="DefaultParagraphFont"/>
    <w:uiPriority w:val="32"/>
    <w:qFormat/>
    <w:rsid w:val="00B260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410977">
      <w:bodyDiv w:val="1"/>
      <w:marLeft w:val="0"/>
      <w:marRight w:val="0"/>
      <w:marTop w:val="0"/>
      <w:marBottom w:val="0"/>
      <w:divBdr>
        <w:top w:val="none" w:sz="0" w:space="0" w:color="auto"/>
        <w:left w:val="none" w:sz="0" w:space="0" w:color="auto"/>
        <w:bottom w:val="none" w:sz="0" w:space="0" w:color="auto"/>
        <w:right w:val="none" w:sz="0" w:space="0" w:color="auto"/>
      </w:divBdr>
      <w:divsChild>
        <w:div w:id="1317759964">
          <w:marLeft w:val="0"/>
          <w:marRight w:val="0"/>
          <w:marTop w:val="0"/>
          <w:marBottom w:val="0"/>
          <w:divBdr>
            <w:top w:val="none" w:sz="0" w:space="0" w:color="auto"/>
            <w:left w:val="none" w:sz="0" w:space="0" w:color="auto"/>
            <w:bottom w:val="none" w:sz="0" w:space="0" w:color="auto"/>
            <w:right w:val="none" w:sz="0" w:space="0" w:color="auto"/>
          </w:divBdr>
          <w:divsChild>
            <w:div w:id="16704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50610">
      <w:bodyDiv w:val="1"/>
      <w:marLeft w:val="0"/>
      <w:marRight w:val="0"/>
      <w:marTop w:val="0"/>
      <w:marBottom w:val="0"/>
      <w:divBdr>
        <w:top w:val="none" w:sz="0" w:space="0" w:color="auto"/>
        <w:left w:val="none" w:sz="0" w:space="0" w:color="auto"/>
        <w:bottom w:val="none" w:sz="0" w:space="0" w:color="auto"/>
        <w:right w:val="none" w:sz="0" w:space="0" w:color="auto"/>
      </w:divBdr>
    </w:div>
    <w:div w:id="496841803">
      <w:bodyDiv w:val="1"/>
      <w:marLeft w:val="0"/>
      <w:marRight w:val="0"/>
      <w:marTop w:val="0"/>
      <w:marBottom w:val="0"/>
      <w:divBdr>
        <w:top w:val="none" w:sz="0" w:space="0" w:color="auto"/>
        <w:left w:val="none" w:sz="0" w:space="0" w:color="auto"/>
        <w:bottom w:val="none" w:sz="0" w:space="0" w:color="auto"/>
        <w:right w:val="none" w:sz="0" w:space="0" w:color="auto"/>
      </w:divBdr>
      <w:divsChild>
        <w:div w:id="587233910">
          <w:marLeft w:val="0"/>
          <w:marRight w:val="0"/>
          <w:marTop w:val="0"/>
          <w:marBottom w:val="0"/>
          <w:divBdr>
            <w:top w:val="none" w:sz="0" w:space="0" w:color="auto"/>
            <w:left w:val="none" w:sz="0" w:space="0" w:color="auto"/>
            <w:bottom w:val="none" w:sz="0" w:space="0" w:color="auto"/>
            <w:right w:val="none" w:sz="0" w:space="0" w:color="auto"/>
          </w:divBdr>
          <w:divsChild>
            <w:div w:id="108947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03337">
      <w:bodyDiv w:val="1"/>
      <w:marLeft w:val="0"/>
      <w:marRight w:val="0"/>
      <w:marTop w:val="0"/>
      <w:marBottom w:val="0"/>
      <w:divBdr>
        <w:top w:val="none" w:sz="0" w:space="0" w:color="auto"/>
        <w:left w:val="none" w:sz="0" w:space="0" w:color="auto"/>
        <w:bottom w:val="none" w:sz="0" w:space="0" w:color="auto"/>
        <w:right w:val="none" w:sz="0" w:space="0" w:color="auto"/>
      </w:divBdr>
    </w:div>
    <w:div w:id="1551458697">
      <w:bodyDiv w:val="1"/>
      <w:marLeft w:val="0"/>
      <w:marRight w:val="0"/>
      <w:marTop w:val="0"/>
      <w:marBottom w:val="0"/>
      <w:divBdr>
        <w:top w:val="none" w:sz="0" w:space="0" w:color="auto"/>
        <w:left w:val="none" w:sz="0" w:space="0" w:color="auto"/>
        <w:bottom w:val="none" w:sz="0" w:space="0" w:color="auto"/>
        <w:right w:val="none" w:sz="0" w:space="0" w:color="auto"/>
      </w:divBdr>
      <w:divsChild>
        <w:div w:id="890076411">
          <w:marLeft w:val="0"/>
          <w:marRight w:val="0"/>
          <w:marTop w:val="0"/>
          <w:marBottom w:val="0"/>
          <w:divBdr>
            <w:top w:val="none" w:sz="0" w:space="0" w:color="auto"/>
            <w:left w:val="none" w:sz="0" w:space="0" w:color="auto"/>
            <w:bottom w:val="none" w:sz="0" w:space="0" w:color="auto"/>
            <w:right w:val="none" w:sz="0" w:space="0" w:color="auto"/>
          </w:divBdr>
          <w:divsChild>
            <w:div w:id="2211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92712">
      <w:bodyDiv w:val="1"/>
      <w:marLeft w:val="0"/>
      <w:marRight w:val="0"/>
      <w:marTop w:val="0"/>
      <w:marBottom w:val="0"/>
      <w:divBdr>
        <w:top w:val="none" w:sz="0" w:space="0" w:color="auto"/>
        <w:left w:val="none" w:sz="0" w:space="0" w:color="auto"/>
        <w:bottom w:val="none" w:sz="0" w:space="0" w:color="auto"/>
        <w:right w:val="none" w:sz="0" w:space="0" w:color="auto"/>
      </w:divBdr>
      <w:divsChild>
        <w:div w:id="1653750334">
          <w:marLeft w:val="0"/>
          <w:marRight w:val="0"/>
          <w:marTop w:val="0"/>
          <w:marBottom w:val="0"/>
          <w:divBdr>
            <w:top w:val="none" w:sz="0" w:space="0" w:color="auto"/>
            <w:left w:val="none" w:sz="0" w:space="0" w:color="auto"/>
            <w:bottom w:val="none" w:sz="0" w:space="0" w:color="auto"/>
            <w:right w:val="none" w:sz="0" w:space="0" w:color="auto"/>
          </w:divBdr>
          <w:divsChild>
            <w:div w:id="83515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41722">
      <w:bodyDiv w:val="1"/>
      <w:marLeft w:val="0"/>
      <w:marRight w:val="0"/>
      <w:marTop w:val="0"/>
      <w:marBottom w:val="0"/>
      <w:divBdr>
        <w:top w:val="none" w:sz="0" w:space="0" w:color="auto"/>
        <w:left w:val="none" w:sz="0" w:space="0" w:color="auto"/>
        <w:bottom w:val="none" w:sz="0" w:space="0" w:color="auto"/>
        <w:right w:val="none" w:sz="0" w:space="0" w:color="auto"/>
      </w:divBdr>
      <w:divsChild>
        <w:div w:id="1310096002">
          <w:marLeft w:val="0"/>
          <w:marRight w:val="0"/>
          <w:marTop w:val="0"/>
          <w:marBottom w:val="0"/>
          <w:divBdr>
            <w:top w:val="none" w:sz="0" w:space="0" w:color="auto"/>
            <w:left w:val="none" w:sz="0" w:space="0" w:color="auto"/>
            <w:bottom w:val="none" w:sz="0" w:space="0" w:color="auto"/>
            <w:right w:val="none" w:sz="0" w:space="0" w:color="auto"/>
          </w:divBdr>
          <w:divsChild>
            <w:div w:id="46786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99541">
      <w:bodyDiv w:val="1"/>
      <w:marLeft w:val="0"/>
      <w:marRight w:val="0"/>
      <w:marTop w:val="0"/>
      <w:marBottom w:val="0"/>
      <w:divBdr>
        <w:top w:val="none" w:sz="0" w:space="0" w:color="auto"/>
        <w:left w:val="none" w:sz="0" w:space="0" w:color="auto"/>
        <w:bottom w:val="none" w:sz="0" w:space="0" w:color="auto"/>
        <w:right w:val="none" w:sz="0" w:space="0" w:color="auto"/>
      </w:divBdr>
      <w:divsChild>
        <w:div w:id="821047853">
          <w:marLeft w:val="0"/>
          <w:marRight w:val="0"/>
          <w:marTop w:val="0"/>
          <w:marBottom w:val="0"/>
          <w:divBdr>
            <w:top w:val="none" w:sz="0" w:space="0" w:color="auto"/>
            <w:left w:val="none" w:sz="0" w:space="0" w:color="auto"/>
            <w:bottom w:val="none" w:sz="0" w:space="0" w:color="auto"/>
            <w:right w:val="none" w:sz="0" w:space="0" w:color="auto"/>
          </w:divBdr>
          <w:divsChild>
            <w:div w:id="140464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21</Pages>
  <Words>6532</Words>
  <Characters>37236</Characters>
  <Application>Microsoft Office Word</Application>
  <DocSecurity>0</DocSecurity>
  <Lines>310</Lines>
  <Paragraphs>87</Paragraphs>
  <ScaleCrop>false</ScaleCrop>
  <Company/>
  <LinksUpToDate>false</LinksUpToDate>
  <CharactersWithSpaces>43681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Jaykumar Chaudhary</dc:creator>
  <cp:keywords/>
  <dc:description/>
  <cp:lastModifiedBy>Jaykumar Chaudhary</cp:lastModifiedBy>
  <cp:revision>9</cp:revision>
  <dcterms:created xsi:type="dcterms:W3CDTF">2025-06-15T13:18:00Z</dcterms:created>
  <dcterms:modified xsi:type="dcterms:W3CDTF">2025-06-15T13:29:00Z</dcterms:modified>
</cp:coreProperties>
</file>