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6C9" w:rsidRPr="007F1826" w:rsidRDefault="00470894" w:rsidP="0005695D">
      <w:pPr>
        <w:jc w:val="center"/>
        <w:rPr>
          <w:rFonts w:cs="Arial"/>
          <w:b/>
          <w:color w:val="000000" w:themeColor="text1"/>
          <w:sz w:val="24"/>
          <w:szCs w:val="24"/>
          <w:shd w:val="clear" w:color="auto" w:fill="FFFFFF"/>
        </w:rPr>
      </w:pPr>
      <w:r w:rsidRPr="007F1826">
        <w:rPr>
          <w:rFonts w:cs="Arial"/>
          <w:b/>
          <w:color w:val="000000" w:themeColor="text1"/>
          <w:sz w:val="24"/>
          <w:szCs w:val="24"/>
          <w:shd w:val="clear" w:color="auto" w:fill="FFFFFF"/>
        </w:rPr>
        <w:t>A Retrieval-Augmented Question Answering System Using BERT for Stream-Specific Educational Content</w:t>
      </w:r>
    </w:p>
    <w:p w:rsidR="0005695D" w:rsidRPr="007F1826" w:rsidRDefault="0005695D" w:rsidP="0005695D">
      <w:pPr>
        <w:jc w:val="center"/>
      </w:pPr>
      <w:r w:rsidRPr="007F1826">
        <w:t xml:space="preserve">Submitted in partial fulfillment of </w:t>
      </w:r>
      <w:r w:rsidR="00D73C7F" w:rsidRPr="007F1826">
        <w:t xml:space="preserve">the </w:t>
      </w:r>
      <w:r w:rsidR="00D73C7F" w:rsidRPr="007F1826">
        <w:br/>
        <w:t>requirements of the Degree</w:t>
      </w:r>
      <w:r w:rsidR="002D14C6" w:rsidRPr="007F1826">
        <w:t>: M.</w:t>
      </w:r>
      <w:r w:rsidRPr="007F1826">
        <w:t>Tech in Data science and engineering</w:t>
      </w:r>
    </w:p>
    <w:p w:rsidR="0005695D" w:rsidRPr="007F1826" w:rsidRDefault="0005695D"/>
    <w:p w:rsidR="001B0D1C" w:rsidRPr="007F1826" w:rsidRDefault="0005695D" w:rsidP="001B0D1C">
      <w:pPr>
        <w:jc w:val="center"/>
        <w:rPr>
          <w:rFonts w:cs="Arial"/>
        </w:rPr>
      </w:pPr>
      <w:r w:rsidRPr="007F1826">
        <w:rPr>
          <w:rFonts w:cs="Arial"/>
        </w:rPr>
        <w:t>By</w:t>
      </w:r>
    </w:p>
    <w:p w:rsidR="001B0D1C" w:rsidRPr="007F1826" w:rsidRDefault="001B0D1C" w:rsidP="001B0D1C">
      <w:pPr>
        <w:jc w:val="center"/>
        <w:rPr>
          <w:rFonts w:cs="Arial"/>
          <w:b/>
          <w:color w:val="000000" w:themeColor="text1"/>
        </w:rPr>
      </w:pPr>
      <w:r w:rsidRPr="007F1826">
        <w:rPr>
          <w:rFonts w:cs="Arial"/>
          <w:b/>
          <w:color w:val="000000" w:themeColor="text1"/>
        </w:rPr>
        <w:t>Jaykumar Chaudhary</w:t>
      </w:r>
    </w:p>
    <w:p w:rsidR="001B0D1C" w:rsidRPr="007F1826" w:rsidRDefault="001B0D1C" w:rsidP="001B0D1C">
      <w:pPr>
        <w:jc w:val="center"/>
        <w:rPr>
          <w:rFonts w:cs="Arial"/>
          <w:b/>
          <w:color w:val="000000" w:themeColor="text1"/>
        </w:rPr>
      </w:pPr>
      <w:r w:rsidRPr="007F1826">
        <w:rPr>
          <w:rFonts w:cs="Arial"/>
          <w:b/>
          <w:color w:val="000000" w:themeColor="text1"/>
        </w:rPr>
        <w:t>2022DC04341</w:t>
      </w:r>
    </w:p>
    <w:p w:rsidR="001B0D1C" w:rsidRPr="007F1826" w:rsidRDefault="001B0D1C" w:rsidP="001B0D1C">
      <w:pPr>
        <w:jc w:val="center"/>
        <w:rPr>
          <w:rFonts w:cs="Arial"/>
          <w:color w:val="000000" w:themeColor="text1"/>
        </w:rPr>
      </w:pPr>
      <w:r w:rsidRPr="007F1826">
        <w:rPr>
          <w:rFonts w:cs="Arial"/>
          <w:color w:val="000000" w:themeColor="text1"/>
        </w:rPr>
        <w:t>Under the supervision of</w:t>
      </w:r>
    </w:p>
    <w:p w:rsidR="0005695D" w:rsidRPr="007F1826" w:rsidRDefault="00A5122A" w:rsidP="001B0D1C">
      <w:pPr>
        <w:jc w:val="center"/>
        <w:rPr>
          <w:rFonts w:cs="Arial"/>
          <w:b/>
          <w:color w:val="000000" w:themeColor="text1"/>
          <w:shd w:val="clear" w:color="auto" w:fill="FFFFFF"/>
        </w:rPr>
      </w:pPr>
      <w:r w:rsidRPr="007F1826">
        <w:rPr>
          <w:rFonts w:cs="Arial"/>
          <w:b/>
          <w:color w:val="000000" w:themeColor="text1"/>
          <w:shd w:val="clear" w:color="auto" w:fill="FFFFFF"/>
        </w:rPr>
        <w:t xml:space="preserve">Mr. </w:t>
      </w:r>
      <w:r w:rsidR="001B0D1C" w:rsidRPr="007F1826">
        <w:rPr>
          <w:rFonts w:cs="Arial"/>
          <w:b/>
          <w:color w:val="000000" w:themeColor="text1"/>
          <w:shd w:val="clear" w:color="auto" w:fill="FFFFFF"/>
        </w:rPr>
        <w:t>Lalkar Eknath Chhadawelkar</w:t>
      </w:r>
    </w:p>
    <w:p w:rsidR="001B0D1C" w:rsidRDefault="001B0D1C" w:rsidP="001B0D1C">
      <w:pPr>
        <w:jc w:val="center"/>
        <w:rPr>
          <w:rFonts w:cs="Arial"/>
          <w:b/>
          <w:color w:val="000000" w:themeColor="text1"/>
          <w:shd w:val="clear" w:color="auto" w:fill="FFFFFF"/>
        </w:rPr>
      </w:pPr>
      <w:r w:rsidRPr="007F1826">
        <w:rPr>
          <w:rFonts w:cs="Arial"/>
          <w:b/>
          <w:color w:val="000000" w:themeColor="text1"/>
          <w:shd w:val="clear" w:color="auto" w:fill="FFFFFF"/>
        </w:rPr>
        <w:t>Technical Evangelist</w:t>
      </w:r>
      <w:r w:rsidR="00091018">
        <w:rPr>
          <w:rFonts w:cs="Arial"/>
          <w:b/>
          <w:color w:val="000000" w:themeColor="text1"/>
          <w:shd w:val="clear" w:color="auto" w:fill="FFFFFF"/>
        </w:rPr>
        <w:t xml:space="preserve"> (Cybage Software, Pune)</w:t>
      </w:r>
    </w:p>
    <w:p w:rsidR="00CD7454" w:rsidRDefault="00CD7454" w:rsidP="001B0D1C">
      <w:pPr>
        <w:jc w:val="center"/>
        <w:rPr>
          <w:rFonts w:cs="Arial"/>
          <w:b/>
          <w:color w:val="000000" w:themeColor="text1"/>
          <w:shd w:val="clear" w:color="auto" w:fill="FFFFFF"/>
        </w:rPr>
      </w:pPr>
    </w:p>
    <w:p w:rsidR="00CD7454" w:rsidRDefault="00CD7454" w:rsidP="00CD7454">
      <w:pPr>
        <w:rPr>
          <w:rFonts w:cs="Arial"/>
          <w:b/>
          <w:color w:val="000000" w:themeColor="text1"/>
          <w:shd w:val="clear" w:color="auto" w:fill="FFFFFF"/>
        </w:rPr>
      </w:pPr>
    </w:p>
    <w:p w:rsidR="00CD7454" w:rsidRPr="007F1826" w:rsidRDefault="00CD7454" w:rsidP="001B0D1C">
      <w:pPr>
        <w:jc w:val="center"/>
        <w:rPr>
          <w:rFonts w:cs="Arial"/>
          <w:b/>
          <w:color w:val="000000" w:themeColor="text1"/>
          <w:shd w:val="clear" w:color="auto" w:fill="FFFFFF"/>
        </w:rPr>
      </w:pPr>
    </w:p>
    <w:p w:rsidR="00253976" w:rsidRPr="007F1826" w:rsidRDefault="00CD7454" w:rsidP="001B0D1C">
      <w:pPr>
        <w:jc w:val="center"/>
        <w:rPr>
          <w:rFonts w:cs="Arial"/>
          <w:color w:val="000000" w:themeColor="text1"/>
          <w:shd w:val="clear" w:color="auto" w:fill="FFFFFF"/>
        </w:rPr>
      </w:pPr>
      <w:r w:rsidRPr="00CD7454">
        <w:rPr>
          <w:rFonts w:cs="Arial"/>
          <w:color w:val="000000" w:themeColor="text1"/>
          <w:shd w:val="clear" w:color="auto" w:fill="FFFFFF"/>
        </w:rPr>
        <w:drawing>
          <wp:inline distT="0" distB="0" distL="0" distR="0" wp14:anchorId="7B2CEC09" wp14:editId="75D654DB">
            <wp:extent cx="1040626" cy="9925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1389" cy="1031383"/>
                    </a:xfrm>
                    <a:prstGeom prst="rect">
                      <a:avLst/>
                    </a:prstGeom>
                  </pic:spPr>
                </pic:pic>
              </a:graphicData>
            </a:graphic>
          </wp:inline>
        </w:drawing>
      </w:r>
    </w:p>
    <w:p w:rsidR="00414CA5" w:rsidRPr="007F1826" w:rsidRDefault="00253976" w:rsidP="001B0D1C">
      <w:pPr>
        <w:jc w:val="center"/>
      </w:pPr>
      <w:r w:rsidRPr="007F1826">
        <w:t>BIRLA INST</w:t>
      </w:r>
      <w:r w:rsidR="00414CA5" w:rsidRPr="007F1826">
        <w:t>ITUTE OF TECHNOLOGY AND SCIENCE</w:t>
      </w:r>
    </w:p>
    <w:p w:rsidR="00253976" w:rsidRPr="007F1826" w:rsidRDefault="00253976" w:rsidP="001B0D1C">
      <w:pPr>
        <w:jc w:val="center"/>
      </w:pPr>
      <w:r w:rsidRPr="007F1826">
        <w:t>Pilani (Rajasthan) INDIA</w:t>
      </w:r>
    </w:p>
    <w:p w:rsidR="00253976" w:rsidRPr="007F1826" w:rsidRDefault="00253976" w:rsidP="001B0D1C">
      <w:pPr>
        <w:jc w:val="center"/>
        <w:rPr>
          <w:rFonts w:cs="Arial"/>
          <w:color w:val="000000" w:themeColor="text1"/>
        </w:rPr>
      </w:pPr>
      <w:r w:rsidRPr="007F1826">
        <w:t>MAY, 2025</w:t>
      </w:r>
    </w:p>
    <w:p w:rsidR="0005695D" w:rsidRPr="007F1826" w:rsidRDefault="0005695D"/>
    <w:p w:rsidR="0005695D" w:rsidRPr="007F1826" w:rsidRDefault="0005695D"/>
    <w:p w:rsidR="0005695D" w:rsidRPr="007F1826" w:rsidRDefault="0005695D"/>
    <w:p w:rsidR="0005695D" w:rsidRPr="007F1826" w:rsidRDefault="0005695D"/>
    <w:p w:rsidR="0005695D" w:rsidRPr="007F1826" w:rsidRDefault="0005695D"/>
    <w:p w:rsidR="00E11CAB" w:rsidRPr="007F1826" w:rsidRDefault="00E11CAB"/>
    <w:p w:rsidR="00C10A77" w:rsidRPr="007F1826" w:rsidRDefault="00C10A77" w:rsidP="00C10A77">
      <w:pPr>
        <w:tabs>
          <w:tab w:val="left" w:pos="2279"/>
        </w:tabs>
        <w:jc w:val="center"/>
        <w:rPr>
          <w:b/>
          <w:color w:val="000000" w:themeColor="text1"/>
          <w:sz w:val="24"/>
          <w:szCs w:val="24"/>
        </w:rPr>
      </w:pPr>
      <w:r w:rsidRPr="007F1826">
        <w:rPr>
          <w:b/>
          <w:color w:val="000000" w:themeColor="text1"/>
          <w:sz w:val="24"/>
          <w:szCs w:val="24"/>
        </w:rPr>
        <w:lastRenderedPageBreak/>
        <w:t>BIRLA INSTITUTE OF TECHNOLOGY &amp; SCIENCE, PILANI</w:t>
      </w:r>
    </w:p>
    <w:p w:rsidR="00C10A77" w:rsidRPr="007F1826" w:rsidRDefault="00C10A77" w:rsidP="00C10A77">
      <w:pPr>
        <w:tabs>
          <w:tab w:val="left" w:pos="2279"/>
        </w:tabs>
        <w:jc w:val="center"/>
        <w:rPr>
          <w:b/>
          <w:color w:val="000000" w:themeColor="text1"/>
          <w:sz w:val="24"/>
          <w:szCs w:val="24"/>
        </w:rPr>
      </w:pPr>
      <w:r w:rsidRPr="007F1826">
        <w:rPr>
          <w:b/>
          <w:color w:val="000000" w:themeColor="text1"/>
          <w:sz w:val="24"/>
          <w:szCs w:val="24"/>
        </w:rPr>
        <w:t xml:space="preserve">SECOND SEMESTER 2024-25 </w:t>
      </w:r>
    </w:p>
    <w:p w:rsidR="00C10A77" w:rsidRPr="007F1826" w:rsidRDefault="00C10A77" w:rsidP="00C10A77">
      <w:pPr>
        <w:tabs>
          <w:tab w:val="left" w:pos="2279"/>
        </w:tabs>
        <w:jc w:val="center"/>
        <w:rPr>
          <w:b/>
          <w:color w:val="000000" w:themeColor="text1"/>
          <w:sz w:val="24"/>
          <w:szCs w:val="24"/>
        </w:rPr>
      </w:pPr>
      <w:r w:rsidRPr="007F1826">
        <w:rPr>
          <w:b/>
          <w:color w:val="000000" w:themeColor="text1"/>
          <w:sz w:val="24"/>
          <w:szCs w:val="24"/>
        </w:rPr>
        <w:t>DSECLZG628T / AIMLCZG628T DISSERTATION</w:t>
      </w:r>
    </w:p>
    <w:p w:rsidR="00496FA6" w:rsidRPr="007F1826" w:rsidRDefault="00496FA6" w:rsidP="00C10A77">
      <w:pPr>
        <w:tabs>
          <w:tab w:val="left" w:pos="2279"/>
        </w:tabs>
        <w:jc w:val="center"/>
        <w:rPr>
          <w:b/>
          <w:color w:val="000000" w:themeColor="text1"/>
        </w:rPr>
      </w:pPr>
    </w:p>
    <w:p w:rsidR="00496FA6" w:rsidRPr="007F1826" w:rsidRDefault="00A93630" w:rsidP="00116A2F">
      <w:pPr>
        <w:rPr>
          <w:rFonts w:cs="Arial"/>
          <w:color w:val="000000" w:themeColor="text1"/>
          <w:sz w:val="24"/>
          <w:szCs w:val="24"/>
          <w:shd w:val="clear" w:color="auto" w:fill="FFFFFF"/>
        </w:rPr>
      </w:pPr>
      <w:r w:rsidRPr="007F1826">
        <w:rPr>
          <w:sz w:val="24"/>
          <w:szCs w:val="24"/>
        </w:rPr>
        <w:t>Name of Supervisor</w:t>
      </w:r>
      <w:r w:rsidR="00496FA6" w:rsidRPr="007F1826">
        <w:rPr>
          <w:sz w:val="24"/>
          <w:szCs w:val="24"/>
        </w:rPr>
        <w:t>:</w:t>
      </w:r>
      <w:r w:rsidR="00116A2F" w:rsidRPr="007F1826">
        <w:rPr>
          <w:sz w:val="24"/>
          <w:szCs w:val="24"/>
        </w:rPr>
        <w:t xml:space="preserve"> </w:t>
      </w:r>
      <w:r w:rsidRPr="007F1826">
        <w:rPr>
          <w:color w:val="0000EE"/>
          <w:sz w:val="24"/>
          <w:szCs w:val="24"/>
          <w:u w:val="single"/>
        </w:rPr>
        <w:t xml:space="preserve">Mr. </w:t>
      </w:r>
      <w:r w:rsidR="00116A2F" w:rsidRPr="007F1826">
        <w:rPr>
          <w:rFonts w:cs="Arial"/>
          <w:color w:val="0000EE"/>
          <w:sz w:val="24"/>
          <w:szCs w:val="24"/>
          <w:u w:val="single"/>
          <w:shd w:val="clear" w:color="auto" w:fill="FFFFFF"/>
        </w:rPr>
        <w:t>Lalkar Eknath Chhadawelkar</w:t>
      </w:r>
      <w:r w:rsidR="00496FA6" w:rsidRPr="007F1826">
        <w:rPr>
          <w:sz w:val="24"/>
          <w:szCs w:val="24"/>
        </w:rPr>
        <w:t xml:space="preserve"> </w:t>
      </w:r>
    </w:p>
    <w:p w:rsidR="00496FA6" w:rsidRPr="007F1826" w:rsidRDefault="00A93630" w:rsidP="00496FA6">
      <w:pPr>
        <w:tabs>
          <w:tab w:val="left" w:pos="2279"/>
        </w:tabs>
        <w:rPr>
          <w:sz w:val="24"/>
          <w:szCs w:val="24"/>
        </w:rPr>
      </w:pPr>
      <w:r w:rsidRPr="007F1826">
        <w:rPr>
          <w:sz w:val="24"/>
          <w:szCs w:val="24"/>
        </w:rPr>
        <w:t>Name of Student</w:t>
      </w:r>
      <w:r w:rsidR="00496FA6" w:rsidRPr="007F1826">
        <w:rPr>
          <w:sz w:val="24"/>
          <w:szCs w:val="24"/>
        </w:rPr>
        <w:t xml:space="preserve">: </w:t>
      </w:r>
      <w:r w:rsidR="00116A2F" w:rsidRPr="007F1826">
        <w:rPr>
          <w:color w:val="0000EE"/>
          <w:sz w:val="24"/>
          <w:szCs w:val="24"/>
          <w:u w:val="single"/>
        </w:rPr>
        <w:t>Jaykumar Chaudhary</w:t>
      </w:r>
    </w:p>
    <w:p w:rsidR="00496FA6" w:rsidRPr="007F1826" w:rsidRDefault="00116A2F" w:rsidP="00496FA6">
      <w:pPr>
        <w:tabs>
          <w:tab w:val="left" w:pos="2279"/>
        </w:tabs>
        <w:rPr>
          <w:sz w:val="24"/>
          <w:szCs w:val="24"/>
        </w:rPr>
      </w:pPr>
      <w:r w:rsidRPr="007F1826">
        <w:rPr>
          <w:sz w:val="24"/>
          <w:szCs w:val="24"/>
        </w:rPr>
        <w:t xml:space="preserve">ID No. of Student: </w:t>
      </w:r>
      <w:r w:rsidRPr="007F1826">
        <w:rPr>
          <w:color w:val="0000EE"/>
          <w:sz w:val="24"/>
          <w:szCs w:val="24"/>
          <w:u w:val="single"/>
        </w:rPr>
        <w:t>2022DC04341</w:t>
      </w:r>
    </w:p>
    <w:p w:rsidR="00496FA6" w:rsidRPr="007F1826" w:rsidRDefault="00496FA6" w:rsidP="00496FA6">
      <w:pPr>
        <w:tabs>
          <w:tab w:val="left" w:pos="2279"/>
        </w:tabs>
        <w:rPr>
          <w:sz w:val="24"/>
          <w:szCs w:val="24"/>
        </w:rPr>
      </w:pPr>
      <w:r w:rsidRPr="007F1826">
        <w:rPr>
          <w:sz w:val="24"/>
          <w:szCs w:val="24"/>
        </w:rPr>
        <w:t xml:space="preserve">Courses Relevant for the Project &amp; Corresponding Semester: </w:t>
      </w:r>
    </w:p>
    <w:p w:rsidR="00496FA6" w:rsidRPr="007F1826" w:rsidRDefault="00496FA6" w:rsidP="00496FA6">
      <w:pPr>
        <w:pStyle w:val="ListParagraph"/>
        <w:numPr>
          <w:ilvl w:val="0"/>
          <w:numId w:val="18"/>
        </w:numPr>
        <w:tabs>
          <w:tab w:val="left" w:pos="2279"/>
        </w:tabs>
        <w:rPr>
          <w:b/>
          <w:color w:val="000000" w:themeColor="text1"/>
          <w:sz w:val="24"/>
          <w:szCs w:val="24"/>
        </w:rPr>
      </w:pPr>
      <w:r w:rsidRPr="007F1826">
        <w:rPr>
          <w:b/>
          <w:color w:val="000000" w:themeColor="text1"/>
          <w:sz w:val="24"/>
          <w:szCs w:val="24"/>
        </w:rPr>
        <w:t>Deep Leaning (Semester 3)</w:t>
      </w:r>
    </w:p>
    <w:p w:rsidR="00496FA6" w:rsidRPr="007F1826" w:rsidRDefault="00496FA6" w:rsidP="00496FA6">
      <w:pPr>
        <w:pStyle w:val="ListParagraph"/>
        <w:numPr>
          <w:ilvl w:val="0"/>
          <w:numId w:val="18"/>
        </w:numPr>
        <w:tabs>
          <w:tab w:val="left" w:pos="2279"/>
        </w:tabs>
        <w:rPr>
          <w:b/>
          <w:color w:val="000000" w:themeColor="text1"/>
          <w:sz w:val="24"/>
          <w:szCs w:val="24"/>
        </w:rPr>
      </w:pPr>
      <w:r w:rsidRPr="007F1826">
        <w:rPr>
          <w:b/>
          <w:color w:val="000000" w:themeColor="text1"/>
          <w:sz w:val="24"/>
          <w:szCs w:val="24"/>
        </w:rPr>
        <w:t>Natural language Processing (Semester 3)</w:t>
      </w:r>
    </w:p>
    <w:p w:rsidR="0019410C" w:rsidRPr="007F1826" w:rsidRDefault="0019410C" w:rsidP="0019410C">
      <w:pPr>
        <w:tabs>
          <w:tab w:val="left" w:pos="2279"/>
        </w:tabs>
        <w:rPr>
          <w:b/>
          <w:color w:val="000000" w:themeColor="text1"/>
        </w:rPr>
      </w:pPr>
    </w:p>
    <w:p w:rsidR="0019410C" w:rsidRPr="007F1826" w:rsidRDefault="0024108F" w:rsidP="00FC3302">
      <w:pPr>
        <w:pStyle w:val="Heading1"/>
        <w:jc w:val="center"/>
        <w:rPr>
          <w:rFonts w:asciiTheme="minorHAnsi" w:hAnsiTheme="minorHAnsi"/>
          <w:color w:val="auto"/>
        </w:rPr>
      </w:pPr>
      <w:r w:rsidRPr="007F1826">
        <w:rPr>
          <w:rFonts w:asciiTheme="minorHAnsi" w:hAnsiTheme="minorHAnsi"/>
          <w:color w:val="auto"/>
        </w:rPr>
        <w:t>Abstract</w:t>
      </w:r>
    </w:p>
    <w:p w:rsidR="0019410C" w:rsidRPr="007F1826" w:rsidRDefault="0019410C" w:rsidP="00A93630">
      <w:pPr>
        <w:spacing w:before="100" w:beforeAutospacing="1" w:after="100" w:afterAutospacing="1" w:line="240" w:lineRule="auto"/>
        <w:jc w:val="both"/>
        <w:rPr>
          <w:rFonts w:eastAsia="Times New Roman" w:cs="Times New Roman"/>
        </w:rPr>
      </w:pPr>
      <w:r w:rsidRPr="007F1826">
        <w:rPr>
          <w:rFonts w:eastAsia="Times New Roman" w:cs="Times New Roman"/>
        </w:rPr>
        <w:t>In academic environments, students often struggle to quickly locate specific information across large, text-heavy educational documents such as course handouts. As elective subjects vary across semesters, navigating this material can be overwhelming, especially when trying to understand topics or explore subjects before making elective decisions. Traditional keyword-based search methods lack contextual understanding, leading to imprecise and inefficient information retrieval.</w:t>
      </w:r>
    </w:p>
    <w:p w:rsidR="0019410C" w:rsidRPr="007F1826" w:rsidRDefault="0019410C" w:rsidP="00A93630">
      <w:pPr>
        <w:spacing w:before="100" w:beforeAutospacing="1" w:after="100" w:afterAutospacing="1" w:line="240" w:lineRule="auto"/>
        <w:jc w:val="both"/>
        <w:rPr>
          <w:rFonts w:eastAsia="Times New Roman" w:cs="Times New Roman"/>
        </w:rPr>
      </w:pPr>
      <w:r w:rsidRPr="007F1826">
        <w:rPr>
          <w:rFonts w:eastAsia="Times New Roman" w:cs="Times New Roman"/>
        </w:rPr>
        <w:t xml:space="preserve">This dissertation proposes the design and development of a </w:t>
      </w:r>
      <w:r w:rsidRPr="007F1826">
        <w:rPr>
          <w:rFonts w:eastAsia="Times New Roman" w:cs="Times New Roman"/>
          <w:b/>
          <w:bCs/>
        </w:rPr>
        <w:t>Retrieval-Augmented Question Answering (QA) system</w:t>
      </w:r>
      <w:r w:rsidRPr="007F1826">
        <w:rPr>
          <w:rFonts w:eastAsia="Times New Roman" w:cs="Times New Roman"/>
        </w:rPr>
        <w:t xml:space="preserve"> that leverages a </w:t>
      </w:r>
      <w:r w:rsidRPr="007F1826">
        <w:rPr>
          <w:rFonts w:eastAsia="Times New Roman" w:cs="Times New Roman"/>
          <w:b/>
          <w:bCs/>
        </w:rPr>
        <w:t>pretrained BERT-based model</w:t>
      </w:r>
      <w:r w:rsidRPr="007F1826">
        <w:rPr>
          <w:rFonts w:eastAsia="Times New Roman" w:cs="Times New Roman"/>
        </w:rPr>
        <w:t xml:space="preserve"> to enable students to query academic content in natural language and receive accurate, contextually relevant answers. The system is primarily designed to process structured</w:t>
      </w:r>
      <w:r w:rsidR="0025154B" w:rsidRPr="007F1826">
        <w:rPr>
          <w:rFonts w:eastAsia="Times New Roman" w:cs="Times New Roman"/>
        </w:rPr>
        <w:t xml:space="preserve"> and semi-structured</w:t>
      </w:r>
      <w:r w:rsidRPr="007F1826">
        <w:rPr>
          <w:rFonts w:eastAsia="Times New Roman" w:cs="Times New Roman"/>
        </w:rPr>
        <w:t xml:space="preserve"> educational content — including course handouts — from the </w:t>
      </w:r>
      <w:r w:rsidRPr="007F1826">
        <w:rPr>
          <w:rFonts w:eastAsia="Times New Roman" w:cs="Times New Roman"/>
          <w:b/>
          <w:bCs/>
        </w:rPr>
        <w:t>Data Science</w:t>
      </w:r>
      <w:r w:rsidRPr="007F1826">
        <w:rPr>
          <w:rFonts w:eastAsia="Times New Roman" w:cs="Times New Roman"/>
        </w:rPr>
        <w:t xml:space="preserve"> and </w:t>
      </w:r>
      <w:r w:rsidRPr="007F1826">
        <w:rPr>
          <w:rFonts w:eastAsia="Times New Roman" w:cs="Times New Roman"/>
          <w:b/>
          <w:bCs/>
        </w:rPr>
        <w:t>AI/ML streams</w:t>
      </w:r>
      <w:r w:rsidRPr="007F1826">
        <w:rPr>
          <w:rFonts w:eastAsia="Times New Roman" w:cs="Times New Roman"/>
        </w:rPr>
        <w:t>.</w:t>
      </w:r>
    </w:p>
    <w:p w:rsidR="0019410C" w:rsidRPr="007F1826" w:rsidRDefault="0019410C" w:rsidP="00A93630">
      <w:pPr>
        <w:spacing w:before="100" w:beforeAutospacing="1" w:after="100" w:afterAutospacing="1" w:line="240" w:lineRule="auto"/>
        <w:jc w:val="both"/>
        <w:rPr>
          <w:rFonts w:eastAsia="Times New Roman" w:cs="Times New Roman"/>
        </w:rPr>
      </w:pPr>
      <w:r w:rsidRPr="007F1826">
        <w:rPr>
          <w:rFonts w:eastAsia="Times New Roman" w:cs="Times New Roman"/>
        </w:rPr>
        <w:t xml:space="preserve">The proposed solution follows a </w:t>
      </w:r>
      <w:r w:rsidRPr="007F1826">
        <w:rPr>
          <w:rFonts w:eastAsia="Times New Roman" w:cs="Times New Roman"/>
          <w:b/>
          <w:bCs/>
        </w:rPr>
        <w:t>Retrieval-Augmented Generation (RAG) architecture</w:t>
      </w:r>
      <w:r w:rsidRPr="007F1826">
        <w:rPr>
          <w:rFonts w:eastAsia="Times New Roman" w:cs="Times New Roman"/>
        </w:rPr>
        <w:t xml:space="preserve"> that separates the QA process into two components: </w:t>
      </w:r>
      <w:r w:rsidRPr="007F1826">
        <w:rPr>
          <w:rFonts w:eastAsia="Times New Roman" w:cs="Times New Roman"/>
          <w:b/>
          <w:bCs/>
        </w:rPr>
        <w:t>retrieval</w:t>
      </w:r>
      <w:r w:rsidRPr="007F1826">
        <w:rPr>
          <w:rFonts w:eastAsia="Times New Roman" w:cs="Times New Roman"/>
        </w:rPr>
        <w:t xml:space="preserve"> and </w:t>
      </w:r>
      <w:r w:rsidRPr="007F1826">
        <w:rPr>
          <w:rFonts w:eastAsia="Times New Roman" w:cs="Times New Roman"/>
          <w:b/>
          <w:bCs/>
        </w:rPr>
        <w:t>reading</w:t>
      </w:r>
      <w:r w:rsidRPr="007F1826">
        <w:rPr>
          <w:rFonts w:eastAsia="Times New Roman" w:cs="Times New Roman"/>
        </w:rPr>
        <w:t xml:space="preserve">. First, a </w:t>
      </w:r>
      <w:r w:rsidRPr="007F1826">
        <w:rPr>
          <w:rFonts w:eastAsia="Times New Roman" w:cs="Times New Roman"/>
          <w:b/>
          <w:bCs/>
        </w:rPr>
        <w:t>retriever</w:t>
      </w:r>
      <w:r w:rsidRPr="007F1826">
        <w:rPr>
          <w:rFonts w:eastAsia="Times New Roman" w:cs="Times New Roman"/>
        </w:rPr>
        <w:t xml:space="preserve"> uses </w:t>
      </w:r>
      <w:r w:rsidRPr="007F1826">
        <w:rPr>
          <w:rFonts w:eastAsia="Times New Roman" w:cs="Times New Roman"/>
          <w:b/>
          <w:bCs/>
        </w:rPr>
        <w:t>Sentence-BERT</w:t>
      </w:r>
      <w:r w:rsidRPr="007F1826">
        <w:rPr>
          <w:rFonts w:eastAsia="Times New Roman" w:cs="Times New Roman"/>
        </w:rPr>
        <w:t xml:space="preserve"> to generate </w:t>
      </w:r>
      <w:r w:rsidRPr="007F1826">
        <w:rPr>
          <w:rFonts w:eastAsia="Times New Roman" w:cs="Times New Roman"/>
          <w:b/>
          <w:bCs/>
        </w:rPr>
        <w:t>embeddings</w:t>
      </w:r>
      <w:r w:rsidRPr="007F1826">
        <w:rPr>
          <w:rFonts w:eastAsia="Times New Roman" w:cs="Times New Roman"/>
        </w:rPr>
        <w:t xml:space="preserve"> and identify relevant content, which is then indexed using </w:t>
      </w:r>
      <w:r w:rsidRPr="007F1826">
        <w:rPr>
          <w:rFonts w:eastAsia="Times New Roman" w:cs="Times New Roman"/>
          <w:b/>
          <w:bCs/>
        </w:rPr>
        <w:t>FAISS</w:t>
      </w:r>
      <w:r w:rsidRPr="007F1826">
        <w:rPr>
          <w:rFonts w:eastAsia="Times New Roman" w:cs="Times New Roman"/>
        </w:rPr>
        <w:t xml:space="preserve"> for efficient </w:t>
      </w:r>
      <w:r w:rsidRPr="007F1826">
        <w:rPr>
          <w:rFonts w:eastAsia="Times New Roman" w:cs="Times New Roman"/>
          <w:b/>
          <w:bCs/>
        </w:rPr>
        <w:t>semantic search</w:t>
      </w:r>
      <w:r w:rsidRPr="007F1826">
        <w:rPr>
          <w:rFonts w:eastAsia="Times New Roman" w:cs="Times New Roman"/>
        </w:rPr>
        <w:t xml:space="preserve">. Next, a </w:t>
      </w:r>
      <w:r w:rsidRPr="007F1826">
        <w:rPr>
          <w:rFonts w:eastAsia="Times New Roman" w:cs="Times New Roman"/>
          <w:b/>
          <w:bCs/>
        </w:rPr>
        <w:t>reader model (BERT fine-tuned on SQuAD)</w:t>
      </w:r>
      <w:r w:rsidRPr="007F1826">
        <w:rPr>
          <w:rFonts w:eastAsia="Times New Roman" w:cs="Times New Roman"/>
        </w:rPr>
        <w:t xml:space="preserve"> extracts the most likely answer span from the retrieved text.</w:t>
      </w:r>
    </w:p>
    <w:p w:rsidR="0019410C" w:rsidRPr="007F1826" w:rsidRDefault="0019410C" w:rsidP="00A93630">
      <w:pPr>
        <w:spacing w:before="100" w:beforeAutospacing="1" w:after="100" w:afterAutospacing="1" w:line="240" w:lineRule="auto"/>
        <w:jc w:val="both"/>
        <w:rPr>
          <w:rFonts w:eastAsia="Times New Roman" w:cs="Times New Roman"/>
        </w:rPr>
      </w:pPr>
      <w:r w:rsidRPr="007F1826">
        <w:rPr>
          <w:rFonts w:eastAsia="Times New Roman" w:cs="Times New Roman"/>
        </w:rPr>
        <w:t>Unlike conventional QA systems that require domain-specific fine-tuning or extensive labeled data, this system uses pretrained components and unsupervised document chunking. This makes it scalable, adaptable, and ideal for academic use. The system is designed to help students retrieve reliable answers to subject-related queries, assist in exam preparation, and support elective planning by giving clarity on subject depth and focus.</w:t>
      </w:r>
    </w:p>
    <w:p w:rsidR="0019410C" w:rsidRPr="007F1826" w:rsidRDefault="0019410C" w:rsidP="00A93630">
      <w:pPr>
        <w:spacing w:before="100" w:beforeAutospacing="1" w:after="100" w:afterAutospacing="1" w:line="240" w:lineRule="auto"/>
        <w:jc w:val="both"/>
        <w:rPr>
          <w:rFonts w:eastAsia="Times New Roman" w:cs="Times New Roman"/>
        </w:rPr>
      </w:pPr>
      <w:r w:rsidRPr="007F1826">
        <w:rPr>
          <w:rFonts w:eastAsia="Times New Roman" w:cs="Times New Roman"/>
        </w:rPr>
        <w:lastRenderedPageBreak/>
        <w:t xml:space="preserve">The expected result is a functional prototype capable of answering factual, definition-based, and conceptual questions using curriculum-aligned educational content. The system will be evaluated through QA metrics like </w:t>
      </w:r>
      <w:r w:rsidRPr="007F1826">
        <w:rPr>
          <w:rFonts w:eastAsia="Times New Roman" w:cs="Times New Roman"/>
          <w:b/>
          <w:bCs/>
        </w:rPr>
        <w:t>Exact Match</w:t>
      </w:r>
      <w:r w:rsidRPr="007F1826">
        <w:rPr>
          <w:rFonts w:eastAsia="Times New Roman" w:cs="Times New Roman"/>
        </w:rPr>
        <w:t xml:space="preserve"> and </w:t>
      </w:r>
      <w:r w:rsidRPr="007F1826">
        <w:rPr>
          <w:rFonts w:eastAsia="Times New Roman" w:cs="Times New Roman"/>
          <w:b/>
          <w:bCs/>
        </w:rPr>
        <w:t>F1 Score</w:t>
      </w:r>
      <w:r w:rsidRPr="007F1826">
        <w:rPr>
          <w:rFonts w:eastAsia="Times New Roman" w:cs="Times New Roman"/>
        </w:rPr>
        <w:t xml:space="preserve">, along with qualitative feedback from users. This dissertation also discusses limitations such as the lack of support for </w:t>
      </w:r>
      <w:r w:rsidRPr="007F1826">
        <w:rPr>
          <w:rFonts w:eastAsia="Times New Roman" w:cs="Times New Roman"/>
          <w:b/>
          <w:bCs/>
        </w:rPr>
        <w:t>multi-hop reasoning</w:t>
      </w:r>
      <w:r w:rsidRPr="007F1826">
        <w:rPr>
          <w:rFonts w:eastAsia="Times New Roman" w:cs="Times New Roman"/>
        </w:rPr>
        <w:t xml:space="preserve"> or generative answers. Nonetheless, it showcases a practical application of </w:t>
      </w:r>
      <w:r w:rsidRPr="007F1826">
        <w:rPr>
          <w:rFonts w:eastAsia="Times New Roman" w:cs="Times New Roman"/>
          <w:b/>
          <w:bCs/>
        </w:rPr>
        <w:t>NLP</w:t>
      </w:r>
      <w:r w:rsidRPr="007F1826">
        <w:rPr>
          <w:rFonts w:eastAsia="Times New Roman" w:cs="Times New Roman"/>
        </w:rPr>
        <w:t xml:space="preserve"> in the academic domain, offering an intelligent way to support self-directed learning.</w:t>
      </w:r>
    </w:p>
    <w:p w:rsidR="0019410C" w:rsidRPr="007F1826" w:rsidRDefault="0019410C" w:rsidP="0019410C">
      <w:pPr>
        <w:pStyle w:val="Heading1"/>
        <w:rPr>
          <w:rFonts w:asciiTheme="minorHAnsi" w:hAnsiTheme="minorHAnsi"/>
          <w:color w:val="auto"/>
          <w:sz w:val="24"/>
          <w:szCs w:val="24"/>
        </w:rPr>
      </w:pPr>
      <w:r w:rsidRPr="007F1826">
        <w:rPr>
          <w:rFonts w:asciiTheme="minorHAnsi" w:hAnsiTheme="minorHAnsi"/>
          <w:color w:val="auto"/>
          <w:sz w:val="24"/>
          <w:szCs w:val="24"/>
        </w:rPr>
        <w:t>Key Words</w:t>
      </w:r>
    </w:p>
    <w:p w:rsidR="0019410C" w:rsidRPr="007F1826" w:rsidRDefault="0019410C" w:rsidP="0019410C">
      <w:pPr>
        <w:spacing w:before="100" w:beforeAutospacing="1" w:after="100" w:afterAutospacing="1" w:line="240" w:lineRule="auto"/>
        <w:rPr>
          <w:rFonts w:eastAsia="Times New Roman" w:cs="Times New Roman"/>
        </w:rPr>
      </w:pPr>
      <w:r w:rsidRPr="007F1826">
        <w:rPr>
          <w:rFonts w:eastAsia="Times New Roman" w:cs="Times New Roman"/>
        </w:rPr>
        <w:t>BERT, Question Answering, Retrieval-Augmented Generation, Semantic Search, Educational NLP, Sentence-BERT, FAISS, Extractive QA</w:t>
      </w:r>
    </w:p>
    <w:p w:rsidR="0019410C" w:rsidRPr="007F1826" w:rsidRDefault="0019410C" w:rsidP="0019410C">
      <w:pPr>
        <w:tabs>
          <w:tab w:val="left" w:pos="2279"/>
        </w:tabs>
        <w:rPr>
          <w:b/>
          <w:color w:val="000000" w:themeColor="text1"/>
          <w:sz w:val="24"/>
          <w:szCs w:val="24"/>
        </w:rPr>
      </w:pPr>
    </w:p>
    <w:p w:rsidR="0019410C" w:rsidRPr="007F1826" w:rsidRDefault="0019410C" w:rsidP="0019410C">
      <w:pPr>
        <w:tabs>
          <w:tab w:val="left" w:pos="2279"/>
        </w:tabs>
        <w:jc w:val="center"/>
        <w:rPr>
          <w:b/>
          <w:color w:val="000000" w:themeColor="text1"/>
          <w:sz w:val="24"/>
          <w:szCs w:val="24"/>
        </w:rPr>
      </w:pPr>
    </w:p>
    <w:p w:rsidR="0005695D" w:rsidRPr="007F1826" w:rsidRDefault="00C10A77">
      <w:r w:rsidRPr="007F1826">
        <w:br w:type="page"/>
      </w:r>
    </w:p>
    <w:p w:rsidR="007402EF" w:rsidRPr="007F1826" w:rsidRDefault="007402EF" w:rsidP="007402EF">
      <w:pPr>
        <w:tabs>
          <w:tab w:val="left" w:pos="2279"/>
        </w:tabs>
        <w:jc w:val="center"/>
        <w:rPr>
          <w:b/>
          <w:color w:val="000000" w:themeColor="text1"/>
          <w:sz w:val="24"/>
          <w:szCs w:val="24"/>
        </w:rPr>
      </w:pPr>
      <w:r w:rsidRPr="007F1826">
        <w:rPr>
          <w:b/>
          <w:color w:val="000000" w:themeColor="text1"/>
          <w:sz w:val="24"/>
          <w:szCs w:val="24"/>
        </w:rPr>
        <w:lastRenderedPageBreak/>
        <w:t>BIRLA INSTITUTE OF TECHNOLOGY &amp; SCIENCE, PILANI</w:t>
      </w:r>
    </w:p>
    <w:p w:rsidR="007402EF" w:rsidRPr="007F1826" w:rsidRDefault="007402EF" w:rsidP="007402EF">
      <w:pPr>
        <w:tabs>
          <w:tab w:val="left" w:pos="2279"/>
        </w:tabs>
        <w:jc w:val="center"/>
        <w:rPr>
          <w:b/>
          <w:color w:val="000000" w:themeColor="text1"/>
          <w:sz w:val="24"/>
          <w:szCs w:val="24"/>
        </w:rPr>
      </w:pPr>
      <w:r w:rsidRPr="007F1826">
        <w:rPr>
          <w:b/>
          <w:color w:val="000000" w:themeColor="text1"/>
          <w:sz w:val="24"/>
          <w:szCs w:val="24"/>
        </w:rPr>
        <w:t xml:space="preserve">SECOND SEMESTER 2024-25 </w:t>
      </w:r>
    </w:p>
    <w:p w:rsidR="005C326C" w:rsidRPr="007F1826" w:rsidRDefault="007402EF" w:rsidP="005C326C">
      <w:pPr>
        <w:tabs>
          <w:tab w:val="left" w:pos="2279"/>
        </w:tabs>
        <w:jc w:val="center"/>
        <w:rPr>
          <w:b/>
          <w:color w:val="000000" w:themeColor="text1"/>
          <w:sz w:val="24"/>
          <w:szCs w:val="24"/>
        </w:rPr>
      </w:pPr>
      <w:r w:rsidRPr="007F1826">
        <w:rPr>
          <w:b/>
          <w:color w:val="000000" w:themeColor="text1"/>
          <w:sz w:val="24"/>
          <w:szCs w:val="24"/>
        </w:rPr>
        <w:t>DSECLZG628T / AIMLCZG628T DISSERTATION</w:t>
      </w:r>
    </w:p>
    <w:p w:rsidR="007461AD" w:rsidRPr="007F1826" w:rsidRDefault="007402EF" w:rsidP="005C326C">
      <w:pPr>
        <w:tabs>
          <w:tab w:val="left" w:pos="2279"/>
        </w:tabs>
        <w:jc w:val="center"/>
        <w:rPr>
          <w:b/>
          <w:color w:val="000000" w:themeColor="text1"/>
          <w:sz w:val="24"/>
          <w:szCs w:val="24"/>
          <w:u w:val="single"/>
        </w:rPr>
      </w:pPr>
      <w:r w:rsidRPr="007F1826">
        <w:rPr>
          <w:b/>
          <w:sz w:val="24"/>
          <w:szCs w:val="24"/>
          <w:u w:val="single"/>
        </w:rPr>
        <w:t>Dissertation Outline (Abstract)</w:t>
      </w:r>
    </w:p>
    <w:p w:rsidR="007461AD" w:rsidRPr="007F1826" w:rsidRDefault="007461AD" w:rsidP="007402EF">
      <w:pPr>
        <w:jc w:val="center"/>
        <w:rPr>
          <w:b/>
          <w:u w:val="single"/>
        </w:rPr>
      </w:pPr>
    </w:p>
    <w:p w:rsidR="007461AD" w:rsidRPr="007F1826" w:rsidRDefault="007461AD" w:rsidP="007461AD">
      <w:pPr>
        <w:rPr>
          <w:b/>
          <w:color w:val="0000EE"/>
        </w:rPr>
      </w:pPr>
      <w:r w:rsidRPr="007F1826">
        <w:rPr>
          <w:b/>
        </w:rPr>
        <w:t>BITS ID No.</w:t>
      </w:r>
      <w:r w:rsidR="005A0F5F" w:rsidRPr="007F1826">
        <w:rPr>
          <w:b/>
        </w:rPr>
        <w:t xml:space="preserve"> </w:t>
      </w:r>
      <w:r w:rsidR="005A0F5F" w:rsidRPr="007F1826">
        <w:rPr>
          <w:b/>
          <w:color w:val="0000EE"/>
          <w:u w:val="single"/>
        </w:rPr>
        <w:t>2022DC04341</w:t>
      </w:r>
      <w:r w:rsidRPr="007F1826">
        <w:rPr>
          <w:b/>
          <w:color w:val="0000EE"/>
          <w:u w:val="single"/>
        </w:rPr>
        <w:t xml:space="preserve"> </w:t>
      </w:r>
      <w:r w:rsidR="005C326C" w:rsidRPr="007F1826">
        <w:rPr>
          <w:b/>
          <w:color w:val="0000EE"/>
        </w:rPr>
        <w:t xml:space="preserve">    </w:t>
      </w:r>
      <w:r w:rsidRPr="007F1826">
        <w:rPr>
          <w:b/>
        </w:rPr>
        <w:t>Name of Stude</w:t>
      </w:r>
      <w:r w:rsidR="005A0F5F" w:rsidRPr="007F1826">
        <w:rPr>
          <w:b/>
        </w:rPr>
        <w:t xml:space="preserve">nt: </w:t>
      </w:r>
      <w:r w:rsidR="005A0F5F" w:rsidRPr="007F1826">
        <w:rPr>
          <w:b/>
          <w:color w:val="0000EE"/>
          <w:u w:val="single"/>
        </w:rPr>
        <w:t>Jaykumar Chaudhary</w:t>
      </w:r>
    </w:p>
    <w:p w:rsidR="007461AD" w:rsidRPr="007F1826" w:rsidRDefault="007461AD" w:rsidP="007461AD">
      <w:pPr>
        <w:rPr>
          <w:b/>
        </w:rPr>
      </w:pPr>
      <w:r w:rsidRPr="007F1826">
        <w:rPr>
          <w:b/>
        </w:rPr>
        <w:t xml:space="preserve">Name of Supervisor: </w:t>
      </w:r>
      <w:r w:rsidR="009D66C5" w:rsidRPr="007F1826">
        <w:rPr>
          <w:b/>
          <w:color w:val="0000EE"/>
          <w:u w:val="single"/>
        </w:rPr>
        <w:t xml:space="preserve">Mr. </w:t>
      </w:r>
      <w:r w:rsidR="005A0F5F" w:rsidRPr="007F1826">
        <w:rPr>
          <w:rFonts w:cs="Arial"/>
          <w:b/>
          <w:color w:val="0000EE"/>
          <w:u w:val="single"/>
          <w:shd w:val="clear" w:color="auto" w:fill="FFFFFF"/>
        </w:rPr>
        <w:t>Lalkar Eknath Chhadawelkar</w:t>
      </w:r>
    </w:p>
    <w:p w:rsidR="007461AD" w:rsidRPr="007F1826" w:rsidRDefault="007461AD" w:rsidP="005A0F5F">
      <w:pPr>
        <w:rPr>
          <w:rFonts w:cs="Arial"/>
          <w:b/>
          <w:shd w:val="clear" w:color="auto" w:fill="FFFFFF"/>
        </w:rPr>
      </w:pPr>
      <w:r w:rsidRPr="007F1826">
        <w:rPr>
          <w:b/>
        </w:rPr>
        <w:t>Designation of Supervisor:</w:t>
      </w:r>
      <w:r w:rsidR="005A0F5F" w:rsidRPr="007F1826">
        <w:rPr>
          <w:rFonts w:cs="Arial"/>
          <w:b/>
          <w:shd w:val="clear" w:color="auto" w:fill="FFFFFF"/>
        </w:rPr>
        <w:t xml:space="preserve"> </w:t>
      </w:r>
      <w:r w:rsidR="005A0F5F" w:rsidRPr="007F1826">
        <w:rPr>
          <w:rFonts w:cs="Arial"/>
          <w:b/>
          <w:color w:val="0000EE"/>
          <w:u w:val="single"/>
          <w:shd w:val="clear" w:color="auto" w:fill="FFFFFF"/>
        </w:rPr>
        <w:t>Technical Evangelist</w:t>
      </w:r>
    </w:p>
    <w:p w:rsidR="007461AD" w:rsidRPr="007F1826" w:rsidRDefault="007461AD" w:rsidP="007461AD">
      <w:pPr>
        <w:rPr>
          <w:b/>
        </w:rPr>
      </w:pPr>
      <w:r w:rsidRPr="007F1826">
        <w:rPr>
          <w:b/>
        </w:rPr>
        <w:t xml:space="preserve">Qualification and Experience: </w:t>
      </w:r>
      <w:r w:rsidR="00606BD5" w:rsidRPr="007F1826">
        <w:rPr>
          <w:b/>
          <w:color w:val="0000EE"/>
          <w:u w:val="single"/>
        </w:rPr>
        <w:t>M.</w:t>
      </w:r>
      <w:r w:rsidR="00FC3302" w:rsidRPr="007F1826">
        <w:rPr>
          <w:b/>
          <w:color w:val="0000EE"/>
          <w:u w:val="single"/>
        </w:rPr>
        <w:t>Tech</w:t>
      </w:r>
      <w:r w:rsidR="005A0F5F" w:rsidRPr="007F1826">
        <w:rPr>
          <w:b/>
          <w:color w:val="0000EE"/>
          <w:u w:val="single"/>
        </w:rPr>
        <w:t xml:space="preserve"> in Data Science and Engineering, 28 Years</w:t>
      </w:r>
      <w:r w:rsidRPr="007F1826">
        <w:rPr>
          <w:b/>
          <w:color w:val="0000EE"/>
        </w:rPr>
        <w:t xml:space="preserve"> </w:t>
      </w:r>
    </w:p>
    <w:p w:rsidR="005A0F5F" w:rsidRPr="007F1826" w:rsidRDefault="007461AD" w:rsidP="007461AD">
      <w:pPr>
        <w:rPr>
          <w:b/>
        </w:rPr>
      </w:pPr>
      <w:r w:rsidRPr="007F1826">
        <w:rPr>
          <w:b/>
        </w:rPr>
        <w:t>Official E- mail ID of Supervisor</w:t>
      </w:r>
      <w:r w:rsidR="005A0F5F" w:rsidRPr="007F1826">
        <w:rPr>
          <w:b/>
        </w:rPr>
        <w:t xml:space="preserve">: </w:t>
      </w:r>
      <w:hyperlink r:id="rId9" w:history="1">
        <w:r w:rsidR="005A0F5F" w:rsidRPr="007F1826">
          <w:rPr>
            <w:rStyle w:val="Hyperlink"/>
            <w:b/>
            <w:color w:val="0000EE"/>
          </w:rPr>
          <w:t>lalkar@cybage.com</w:t>
        </w:r>
      </w:hyperlink>
    </w:p>
    <w:p w:rsidR="005A0F5F" w:rsidRPr="007F1826" w:rsidRDefault="007461AD" w:rsidP="005A0F5F">
      <w:pPr>
        <w:rPr>
          <w:rFonts w:cs="Arial"/>
          <w:b/>
          <w:shd w:val="clear" w:color="auto" w:fill="FFFFFF"/>
        </w:rPr>
      </w:pPr>
      <w:r w:rsidRPr="007F1826">
        <w:rPr>
          <w:b/>
        </w:rPr>
        <w:t>Topic of Dissertation</w:t>
      </w:r>
      <w:r w:rsidR="005A0F5F" w:rsidRPr="007F1826">
        <w:rPr>
          <w:b/>
        </w:rPr>
        <w:t xml:space="preserve">: </w:t>
      </w:r>
      <w:r w:rsidR="005A0F5F" w:rsidRPr="007F1826">
        <w:rPr>
          <w:rFonts w:cs="Arial"/>
          <w:b/>
          <w:color w:val="0000EE"/>
          <w:u w:val="single"/>
          <w:shd w:val="clear" w:color="auto" w:fill="FFFFFF"/>
        </w:rPr>
        <w:t>A Retrieval-Augmented Question Answering System Using BERT for Stream-Specific Educational Content</w:t>
      </w:r>
    </w:p>
    <w:p w:rsidR="007461AD" w:rsidRPr="007F1826" w:rsidRDefault="0010539A" w:rsidP="007461AD">
      <w:r>
        <w:t xml:space="preserve">  </w:t>
      </w:r>
      <w:r w:rsidR="00DB1742">
        <w:t xml:space="preserve">                                                                                                                                                            </w:t>
      </w:r>
      <w:r>
        <w:t xml:space="preserve"> </w:t>
      </w:r>
      <w:r w:rsidR="00DB1742">
        <w:rPr>
          <w:noProof/>
        </w:rPr>
        <w:drawing>
          <wp:inline distT="0" distB="0" distL="0" distR="0">
            <wp:extent cx="1553111" cy="6248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jpg"/>
                    <pic:cNvPicPr/>
                  </pic:nvPicPr>
                  <pic:blipFill>
                    <a:blip r:embed="rId10">
                      <a:extLst>
                        <a:ext uri="{28A0092B-C50C-407E-A947-70E740481C1C}">
                          <a14:useLocalDpi xmlns:a14="http://schemas.microsoft.com/office/drawing/2010/main" val="0"/>
                        </a:ext>
                      </a:extLst>
                    </a:blip>
                    <a:stretch>
                      <a:fillRect/>
                    </a:stretch>
                  </pic:blipFill>
                  <pic:spPr>
                    <a:xfrm>
                      <a:off x="0" y="0"/>
                      <a:ext cx="1571458" cy="632221"/>
                    </a:xfrm>
                    <a:prstGeom prst="rect">
                      <a:avLst/>
                    </a:prstGeom>
                  </pic:spPr>
                </pic:pic>
              </a:graphicData>
            </a:graphic>
          </wp:inline>
        </w:drawing>
      </w:r>
      <w:r>
        <w:t xml:space="preserve">                                                           </w:t>
      </w:r>
      <w:r w:rsidR="00DB1742">
        <w:rPr>
          <w:noProof/>
        </w:rPr>
        <w:drawing>
          <wp:inline distT="0" distB="0" distL="0" distR="0" wp14:anchorId="0E511109" wp14:editId="57074E33">
            <wp:extent cx="959485" cy="598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lkar_sir_sign.jpg"/>
                    <pic:cNvPicPr/>
                  </pic:nvPicPr>
                  <pic:blipFill>
                    <a:blip r:embed="rId11">
                      <a:extLst>
                        <a:ext uri="{28A0092B-C50C-407E-A947-70E740481C1C}">
                          <a14:useLocalDpi xmlns:a14="http://schemas.microsoft.com/office/drawing/2010/main" val="0"/>
                        </a:ext>
                      </a:extLst>
                    </a:blip>
                    <a:stretch>
                      <a:fillRect/>
                    </a:stretch>
                  </pic:blipFill>
                  <pic:spPr>
                    <a:xfrm>
                      <a:off x="0" y="0"/>
                      <a:ext cx="959485" cy="598170"/>
                    </a:xfrm>
                    <a:prstGeom prst="rect">
                      <a:avLst/>
                    </a:prstGeom>
                  </pic:spPr>
                </pic:pic>
              </a:graphicData>
            </a:graphic>
          </wp:inline>
        </w:drawing>
      </w:r>
      <w:r>
        <w:t xml:space="preserve">             </w:t>
      </w:r>
      <w:r w:rsidR="00DB1742">
        <w:t xml:space="preserve">                                 </w:t>
      </w:r>
    </w:p>
    <w:p w:rsidR="007402EF" w:rsidRPr="007F1826" w:rsidRDefault="007461AD" w:rsidP="007461AD">
      <w:pPr>
        <w:rPr>
          <w:b/>
          <w:u w:val="single"/>
        </w:rPr>
      </w:pPr>
      <w:r w:rsidRPr="007F1826">
        <w:t>Signature of Student                                                                  Signature of Supervisor</w:t>
      </w:r>
      <w:r w:rsidRPr="007F1826">
        <w:br/>
      </w:r>
      <w:r w:rsidRPr="007F1826">
        <w:br/>
      </w:r>
      <w:r w:rsidRPr="007F1826">
        <w:br/>
        <w:t>Date:</w:t>
      </w:r>
      <w:r w:rsidR="0010539A">
        <w:t xml:space="preserve"> 23-MAY-2025</w:t>
      </w:r>
      <w:r w:rsidRPr="007F1826">
        <w:t xml:space="preserve">                                                                   Date: </w:t>
      </w:r>
      <w:r w:rsidR="0010539A">
        <w:t>23-MAY-2025</w:t>
      </w:r>
      <w:r w:rsidR="0010539A" w:rsidRPr="007F1826">
        <w:t xml:space="preserve">                                                                                    </w:t>
      </w:r>
      <w:r w:rsidR="007402EF" w:rsidRPr="007F1826">
        <w:rPr>
          <w:b/>
          <w:u w:val="single"/>
        </w:rPr>
        <w:br w:type="page"/>
      </w:r>
    </w:p>
    <w:p w:rsidR="00753176" w:rsidRPr="007F1826" w:rsidRDefault="00E81EBA" w:rsidP="001B61ED">
      <w:pPr>
        <w:pStyle w:val="Heading1"/>
        <w:jc w:val="center"/>
        <w:rPr>
          <w:rFonts w:asciiTheme="minorHAnsi" w:hAnsiTheme="minorHAnsi"/>
          <w:color w:val="000000" w:themeColor="text1"/>
          <w:u w:val="single"/>
        </w:rPr>
      </w:pPr>
      <w:r w:rsidRPr="007F1826">
        <w:rPr>
          <w:rFonts w:asciiTheme="minorHAnsi" w:hAnsiTheme="minorHAnsi"/>
          <w:color w:val="000000" w:themeColor="text1"/>
          <w:u w:val="single"/>
        </w:rPr>
        <w:lastRenderedPageBreak/>
        <w:t>Dissertation Outline Report</w:t>
      </w:r>
    </w:p>
    <w:p w:rsidR="006003D5" w:rsidRPr="007F1826" w:rsidRDefault="006003D5" w:rsidP="006003D5">
      <w:pPr>
        <w:pStyle w:val="Heading3"/>
        <w:rPr>
          <w:rFonts w:asciiTheme="minorHAnsi" w:hAnsiTheme="minorHAnsi"/>
          <w:color w:val="000000" w:themeColor="text1"/>
          <w:sz w:val="24"/>
          <w:szCs w:val="24"/>
        </w:rPr>
      </w:pPr>
      <w:r w:rsidRPr="007F1826">
        <w:rPr>
          <w:rFonts w:asciiTheme="minorHAnsi" w:hAnsiTheme="minorHAnsi"/>
          <w:color w:val="000000" w:themeColor="text1"/>
          <w:sz w:val="24"/>
          <w:szCs w:val="24"/>
        </w:rPr>
        <w:t xml:space="preserve">1. </w:t>
      </w:r>
      <w:r w:rsidRPr="007F1826">
        <w:rPr>
          <w:rStyle w:val="Strong"/>
          <w:rFonts w:asciiTheme="minorHAnsi" w:hAnsiTheme="minorHAnsi"/>
          <w:b/>
          <w:bCs/>
          <w:color w:val="000000" w:themeColor="text1"/>
          <w:sz w:val="24"/>
          <w:szCs w:val="24"/>
        </w:rPr>
        <w:t>Project Work Title</w:t>
      </w:r>
    </w:p>
    <w:p w:rsidR="006003D5" w:rsidRPr="007F1826" w:rsidRDefault="00611E2A" w:rsidP="008C1165">
      <w:pPr>
        <w:spacing w:before="100" w:beforeAutospacing="1" w:after="100" w:afterAutospacing="1"/>
        <w:rPr>
          <w:rFonts w:cs="Arial"/>
          <w:color w:val="0000EE"/>
          <w:shd w:val="clear" w:color="auto" w:fill="FFFFFF"/>
        </w:rPr>
      </w:pPr>
      <w:r w:rsidRPr="007F1826">
        <w:rPr>
          <w:rFonts w:cs="Arial"/>
          <w:color w:val="0000EE"/>
          <w:shd w:val="clear" w:color="auto" w:fill="FFFFFF"/>
        </w:rPr>
        <w:t>A Retrieval-Augmented Question Answering System Using BERT for Stream-Specific</w:t>
      </w:r>
      <w:r w:rsidR="008C1165" w:rsidRPr="007F1826">
        <w:rPr>
          <w:rFonts w:cs="Arial"/>
          <w:color w:val="0000EE"/>
          <w:shd w:val="clear" w:color="auto" w:fill="FFFFFF"/>
        </w:rPr>
        <w:t xml:space="preserve">  </w:t>
      </w:r>
      <w:r w:rsidRPr="007F1826">
        <w:rPr>
          <w:rFonts w:cs="Arial"/>
          <w:color w:val="0000EE"/>
          <w:shd w:val="clear" w:color="auto" w:fill="FFFFFF"/>
        </w:rPr>
        <w:t xml:space="preserve"> Educational Content</w:t>
      </w:r>
    </w:p>
    <w:p w:rsidR="00B20FD1" w:rsidRPr="007F1826" w:rsidRDefault="00B20FD1" w:rsidP="006003D5">
      <w:pPr>
        <w:spacing w:before="100" w:beforeAutospacing="1" w:after="100" w:afterAutospacing="1"/>
        <w:rPr>
          <w:rStyle w:val="Strong"/>
          <w:b w:val="0"/>
          <w:sz w:val="24"/>
          <w:szCs w:val="24"/>
        </w:rPr>
      </w:pPr>
      <w:r w:rsidRPr="007F1826">
        <w:rPr>
          <w:rFonts w:cs="Arial"/>
          <w:b/>
          <w:sz w:val="24"/>
          <w:szCs w:val="24"/>
          <w:shd w:val="clear" w:color="auto" w:fill="FFFFFF"/>
        </w:rPr>
        <w:t xml:space="preserve">2. </w:t>
      </w:r>
      <w:r w:rsidRPr="007F1826">
        <w:rPr>
          <w:b/>
          <w:sz w:val="24"/>
          <w:szCs w:val="24"/>
        </w:rPr>
        <w:t>Discussion on the chosen topic</w:t>
      </w:r>
    </w:p>
    <w:p w:rsidR="005F7006" w:rsidRPr="007F1826" w:rsidRDefault="00744031" w:rsidP="005F7006">
      <w:pPr>
        <w:pStyle w:val="Heading4"/>
        <w:rPr>
          <w:rFonts w:asciiTheme="minorHAnsi" w:hAnsiTheme="minorHAnsi"/>
        </w:rPr>
      </w:pPr>
      <w:r w:rsidRPr="007F1826">
        <w:rPr>
          <w:rFonts w:asciiTheme="minorHAnsi" w:hAnsiTheme="minorHAnsi"/>
        </w:rPr>
        <w:t>A</w:t>
      </w:r>
      <w:r w:rsidR="005F7006" w:rsidRPr="007F1826">
        <w:rPr>
          <w:rFonts w:asciiTheme="minorHAnsi" w:hAnsiTheme="minorHAnsi"/>
        </w:rPr>
        <w:t xml:space="preserve">. </w:t>
      </w:r>
      <w:r w:rsidR="005F7006" w:rsidRPr="007F1826">
        <w:rPr>
          <w:rStyle w:val="Strong"/>
          <w:rFonts w:asciiTheme="minorHAnsi" w:hAnsiTheme="minorHAnsi"/>
          <w:b/>
          <w:bCs/>
        </w:rPr>
        <w:t>Purpose of the Work and Expected Outcome</w:t>
      </w:r>
    </w:p>
    <w:p w:rsidR="005F7006" w:rsidRPr="007F1826" w:rsidRDefault="005F7006" w:rsidP="007B30F3">
      <w:pPr>
        <w:spacing w:before="100" w:beforeAutospacing="1" w:after="100" w:afterAutospacing="1"/>
        <w:jc w:val="both"/>
      </w:pPr>
      <w:r w:rsidRPr="007F1826">
        <w:t>The purpose of this project is to develop a Retrieval-Augmented Question Answering (QA) system tailored to curriculum-aligned academic content from the Data Science and AI/ML streams. The system is designed to assist students in understanding key concepts, clarifying doubts, and exploring subject matter through natural language queries. The expected outcome is a functional prototype that enhances academic engagement and supports students in their learning journey, as well as in making informed decisions during elective selection by providing precise, contextually relevant answers from structured educational material.</w:t>
      </w:r>
    </w:p>
    <w:p w:rsidR="005F7006" w:rsidRPr="007F1826" w:rsidRDefault="00744031" w:rsidP="005F7006">
      <w:pPr>
        <w:pStyle w:val="Heading4"/>
        <w:rPr>
          <w:rFonts w:asciiTheme="minorHAnsi" w:hAnsiTheme="minorHAnsi"/>
        </w:rPr>
      </w:pPr>
      <w:r w:rsidRPr="007F1826">
        <w:rPr>
          <w:rFonts w:asciiTheme="minorHAnsi" w:hAnsiTheme="minorHAnsi"/>
        </w:rPr>
        <w:t>B</w:t>
      </w:r>
      <w:r w:rsidR="005F7006" w:rsidRPr="007F1826">
        <w:rPr>
          <w:rFonts w:asciiTheme="minorHAnsi" w:hAnsiTheme="minorHAnsi"/>
        </w:rPr>
        <w:t xml:space="preserve">. </w:t>
      </w:r>
      <w:r w:rsidR="005F7006" w:rsidRPr="007F1826">
        <w:rPr>
          <w:rStyle w:val="Strong"/>
          <w:rFonts w:asciiTheme="minorHAnsi" w:hAnsiTheme="minorHAnsi"/>
          <w:b/>
          <w:bCs/>
        </w:rPr>
        <w:t>Literature Review</w:t>
      </w:r>
    </w:p>
    <w:p w:rsidR="00E66360" w:rsidRPr="007F1826" w:rsidRDefault="00E66360" w:rsidP="00E66360">
      <w:pPr>
        <w:pStyle w:val="NormalWeb"/>
        <w:rPr>
          <w:rFonts w:asciiTheme="minorHAnsi" w:hAnsiTheme="minorHAnsi"/>
          <w:sz w:val="22"/>
          <w:szCs w:val="22"/>
        </w:rPr>
      </w:pPr>
      <w:r w:rsidRPr="007F1826">
        <w:rPr>
          <w:rFonts w:asciiTheme="minorHAnsi" w:hAnsiTheme="minorHAnsi"/>
          <w:sz w:val="22"/>
          <w:szCs w:val="22"/>
        </w:rPr>
        <w:t>A preliminary review of current literature in question answering systems, BERT-based models, retrieval mechanisms, and educational NLP has been conducted. Key foundational works include:</w:t>
      </w:r>
    </w:p>
    <w:p w:rsidR="00E66360" w:rsidRPr="007F1826" w:rsidRDefault="00E66360" w:rsidP="00E66360">
      <w:pPr>
        <w:pStyle w:val="NormalWeb"/>
        <w:numPr>
          <w:ilvl w:val="0"/>
          <w:numId w:val="19"/>
        </w:numPr>
        <w:rPr>
          <w:rFonts w:asciiTheme="minorHAnsi" w:hAnsiTheme="minorHAnsi"/>
          <w:sz w:val="22"/>
          <w:szCs w:val="22"/>
        </w:rPr>
      </w:pPr>
      <w:r w:rsidRPr="007F1826">
        <w:rPr>
          <w:rStyle w:val="Strong"/>
          <w:rFonts w:asciiTheme="minorHAnsi" w:hAnsiTheme="minorHAnsi"/>
          <w:sz w:val="22"/>
          <w:szCs w:val="22"/>
        </w:rPr>
        <w:t>BERT</w:t>
      </w:r>
      <w:r w:rsidRPr="007F1826">
        <w:rPr>
          <w:rFonts w:asciiTheme="minorHAnsi" w:hAnsiTheme="minorHAnsi"/>
          <w:sz w:val="22"/>
          <w:szCs w:val="22"/>
        </w:rPr>
        <w:t xml:space="preserve"> (Devlin et al., 2019), which introduced deep bidirectional transformers for language understanding.</w:t>
      </w:r>
      <w:r w:rsidRPr="007F1826">
        <w:rPr>
          <w:rFonts w:asciiTheme="minorHAnsi" w:hAnsiTheme="minorHAnsi"/>
          <w:sz w:val="22"/>
          <w:szCs w:val="22"/>
        </w:rPr>
        <w:br/>
      </w:r>
    </w:p>
    <w:p w:rsidR="00E66360" w:rsidRPr="007F1826" w:rsidRDefault="00E66360" w:rsidP="00E66360">
      <w:pPr>
        <w:pStyle w:val="NormalWeb"/>
        <w:numPr>
          <w:ilvl w:val="0"/>
          <w:numId w:val="19"/>
        </w:numPr>
        <w:rPr>
          <w:rFonts w:asciiTheme="minorHAnsi" w:hAnsiTheme="minorHAnsi"/>
          <w:sz w:val="22"/>
          <w:szCs w:val="22"/>
        </w:rPr>
      </w:pPr>
      <w:r w:rsidRPr="007F1826">
        <w:rPr>
          <w:rStyle w:val="Strong"/>
          <w:rFonts w:asciiTheme="minorHAnsi" w:hAnsiTheme="minorHAnsi"/>
          <w:sz w:val="22"/>
          <w:szCs w:val="22"/>
        </w:rPr>
        <w:t>Retrieval-Augmented Generation (RAG)</w:t>
      </w:r>
      <w:r w:rsidRPr="007F1826">
        <w:rPr>
          <w:rFonts w:asciiTheme="minorHAnsi" w:hAnsiTheme="minorHAnsi"/>
          <w:sz w:val="22"/>
          <w:szCs w:val="22"/>
        </w:rPr>
        <w:t xml:space="preserve"> (Lewis et al., 2020), combining retrieval with reading/generation for knowledge-intensive tasks.</w:t>
      </w:r>
      <w:r w:rsidRPr="007F1826">
        <w:rPr>
          <w:rFonts w:asciiTheme="minorHAnsi" w:hAnsiTheme="minorHAnsi"/>
          <w:sz w:val="22"/>
          <w:szCs w:val="22"/>
        </w:rPr>
        <w:br/>
      </w:r>
    </w:p>
    <w:p w:rsidR="00E66360" w:rsidRPr="007F1826" w:rsidRDefault="00E66360" w:rsidP="00E66360">
      <w:pPr>
        <w:pStyle w:val="NormalWeb"/>
        <w:numPr>
          <w:ilvl w:val="0"/>
          <w:numId w:val="19"/>
        </w:numPr>
        <w:rPr>
          <w:rFonts w:asciiTheme="minorHAnsi" w:hAnsiTheme="minorHAnsi"/>
          <w:sz w:val="22"/>
          <w:szCs w:val="22"/>
        </w:rPr>
      </w:pPr>
      <w:r w:rsidRPr="007F1826">
        <w:rPr>
          <w:rStyle w:val="Strong"/>
          <w:rFonts w:asciiTheme="minorHAnsi" w:hAnsiTheme="minorHAnsi"/>
          <w:sz w:val="22"/>
          <w:szCs w:val="22"/>
        </w:rPr>
        <w:t>Dense Passage Retrieval</w:t>
      </w:r>
      <w:r w:rsidRPr="007F1826">
        <w:rPr>
          <w:rFonts w:asciiTheme="minorHAnsi" w:hAnsiTheme="minorHAnsi"/>
          <w:sz w:val="22"/>
          <w:szCs w:val="22"/>
        </w:rPr>
        <w:t xml:space="preserve"> (Karpukhin et al., 2020), leveraging dense embeddings and FAISS for efficient semantic search.</w:t>
      </w:r>
      <w:r w:rsidRPr="007F1826">
        <w:rPr>
          <w:rFonts w:asciiTheme="minorHAnsi" w:hAnsiTheme="minorHAnsi"/>
          <w:sz w:val="22"/>
          <w:szCs w:val="22"/>
        </w:rPr>
        <w:br/>
      </w:r>
    </w:p>
    <w:p w:rsidR="00E66360" w:rsidRPr="007F1826" w:rsidRDefault="00E66360" w:rsidP="00E66360">
      <w:pPr>
        <w:pStyle w:val="NormalWeb"/>
        <w:numPr>
          <w:ilvl w:val="0"/>
          <w:numId w:val="19"/>
        </w:numPr>
        <w:rPr>
          <w:rFonts w:asciiTheme="minorHAnsi" w:hAnsiTheme="minorHAnsi"/>
          <w:sz w:val="22"/>
          <w:szCs w:val="22"/>
        </w:rPr>
      </w:pPr>
      <w:r w:rsidRPr="007F1826">
        <w:rPr>
          <w:rStyle w:val="Strong"/>
          <w:rFonts w:asciiTheme="minorHAnsi" w:hAnsiTheme="minorHAnsi"/>
          <w:sz w:val="22"/>
          <w:szCs w:val="22"/>
        </w:rPr>
        <w:t>Sentence-BERT</w:t>
      </w:r>
      <w:r w:rsidRPr="007F1826">
        <w:rPr>
          <w:rFonts w:asciiTheme="minorHAnsi" w:hAnsiTheme="minorHAnsi"/>
          <w:sz w:val="22"/>
          <w:szCs w:val="22"/>
        </w:rPr>
        <w:t xml:space="preserve"> (Reimers &amp; Gurevych, 2019), enabling fast semantic sentence embeddings useful for retrieval.</w:t>
      </w:r>
      <w:r w:rsidRPr="007F1826">
        <w:rPr>
          <w:rFonts w:asciiTheme="minorHAnsi" w:hAnsiTheme="minorHAnsi"/>
          <w:sz w:val="22"/>
          <w:szCs w:val="22"/>
        </w:rPr>
        <w:br/>
      </w:r>
    </w:p>
    <w:p w:rsidR="00E66360" w:rsidRPr="007F1826" w:rsidRDefault="00E66360" w:rsidP="002D4E5B">
      <w:pPr>
        <w:pStyle w:val="NormalWeb"/>
        <w:numPr>
          <w:ilvl w:val="0"/>
          <w:numId w:val="19"/>
        </w:numPr>
        <w:jc w:val="both"/>
        <w:rPr>
          <w:rFonts w:asciiTheme="minorHAnsi" w:hAnsiTheme="minorHAnsi"/>
          <w:sz w:val="22"/>
          <w:szCs w:val="22"/>
        </w:rPr>
      </w:pPr>
      <w:r w:rsidRPr="007F1826">
        <w:rPr>
          <w:rFonts w:asciiTheme="minorHAnsi" w:hAnsiTheme="minorHAnsi"/>
          <w:sz w:val="22"/>
          <w:szCs w:val="22"/>
        </w:rPr>
        <w:t xml:space="preserve">Recent advances in </w:t>
      </w:r>
      <w:r w:rsidRPr="007F1826">
        <w:rPr>
          <w:rStyle w:val="Strong"/>
          <w:rFonts w:asciiTheme="minorHAnsi" w:hAnsiTheme="minorHAnsi"/>
          <w:sz w:val="22"/>
          <w:szCs w:val="22"/>
        </w:rPr>
        <w:t>Generative AI (GenAI)</w:t>
      </w:r>
      <w:r w:rsidRPr="007F1826">
        <w:rPr>
          <w:rFonts w:asciiTheme="minorHAnsi" w:hAnsiTheme="minorHAnsi"/>
          <w:sz w:val="22"/>
          <w:szCs w:val="22"/>
        </w:rPr>
        <w:t xml:space="preserve"> and large language models such as </w:t>
      </w:r>
      <w:r w:rsidRPr="007F1826">
        <w:rPr>
          <w:rStyle w:val="Strong"/>
          <w:rFonts w:asciiTheme="minorHAnsi" w:hAnsiTheme="minorHAnsi"/>
          <w:sz w:val="22"/>
          <w:szCs w:val="22"/>
        </w:rPr>
        <w:t>GPT</w:t>
      </w:r>
      <w:r w:rsidRPr="007F1826">
        <w:rPr>
          <w:rFonts w:asciiTheme="minorHAnsi" w:hAnsiTheme="minorHAnsi"/>
          <w:sz w:val="22"/>
          <w:szCs w:val="22"/>
        </w:rPr>
        <w:t xml:space="preserve"> have revolutionized natural language processing by enabling more accurate, context-aware language understanding and generation, which enhances retrieval-augmented question answering systems.</w:t>
      </w:r>
    </w:p>
    <w:p w:rsidR="00BF0232" w:rsidRPr="007F1826" w:rsidRDefault="00BF0232" w:rsidP="00BF0232">
      <w:pPr>
        <w:spacing w:before="100" w:beforeAutospacing="1" w:after="100" w:afterAutospacing="1" w:line="240" w:lineRule="auto"/>
        <w:rPr>
          <w:rFonts w:eastAsia="Times New Roman" w:cs="Times New Roman"/>
        </w:rPr>
      </w:pPr>
      <w:r w:rsidRPr="007F1826">
        <w:rPr>
          <w:rFonts w:eastAsia="Times New Roman" w:cs="Times New Roman"/>
        </w:rPr>
        <w:t>These works inform the architecture and methodology of the system, providing a foundation for building QA systems over academic and educational content.</w:t>
      </w:r>
    </w:p>
    <w:p w:rsidR="005F7006" w:rsidRPr="007F1826" w:rsidRDefault="00744031" w:rsidP="005F7006">
      <w:pPr>
        <w:pStyle w:val="Heading4"/>
        <w:rPr>
          <w:rFonts w:asciiTheme="minorHAnsi" w:hAnsiTheme="minorHAnsi"/>
        </w:rPr>
      </w:pPr>
      <w:r w:rsidRPr="007F1826">
        <w:rPr>
          <w:rFonts w:asciiTheme="minorHAnsi" w:hAnsiTheme="minorHAnsi"/>
        </w:rPr>
        <w:lastRenderedPageBreak/>
        <w:t>C</w:t>
      </w:r>
      <w:r w:rsidR="005F7006" w:rsidRPr="007F1826">
        <w:rPr>
          <w:rFonts w:asciiTheme="minorHAnsi" w:hAnsiTheme="minorHAnsi"/>
        </w:rPr>
        <w:t xml:space="preserve">. </w:t>
      </w:r>
      <w:r w:rsidR="005F7006" w:rsidRPr="007F1826">
        <w:rPr>
          <w:rStyle w:val="Strong"/>
          <w:rFonts w:asciiTheme="minorHAnsi" w:hAnsiTheme="minorHAnsi"/>
          <w:b/>
          <w:bCs/>
        </w:rPr>
        <w:t>Existing Process and Its Limitations</w:t>
      </w:r>
    </w:p>
    <w:p w:rsidR="005F7006" w:rsidRPr="007F1826" w:rsidRDefault="00BF0232" w:rsidP="007B30F3">
      <w:pPr>
        <w:spacing w:before="100" w:beforeAutospacing="1" w:after="100" w:afterAutospacing="1"/>
        <w:jc w:val="both"/>
      </w:pPr>
      <w:r w:rsidRPr="007F1826">
        <w:t>Currently, students rely on manual reading, Ctrl+F searches, or peer discussions to extract information from course handouts or other educational material. This is inefficient, especially when documents are lengthy or complex. Traditional keyword-based search methods lack semantic understanding and cannot handle varied question phrasing, making them unsuitable for precise academic inquiry.</w:t>
      </w:r>
    </w:p>
    <w:p w:rsidR="005F7006" w:rsidRPr="007F1826" w:rsidRDefault="00744031" w:rsidP="005F7006">
      <w:pPr>
        <w:pStyle w:val="Heading4"/>
        <w:rPr>
          <w:rFonts w:asciiTheme="minorHAnsi" w:hAnsiTheme="minorHAnsi"/>
        </w:rPr>
      </w:pPr>
      <w:r w:rsidRPr="007F1826">
        <w:rPr>
          <w:rFonts w:asciiTheme="minorHAnsi" w:hAnsiTheme="minorHAnsi"/>
        </w:rPr>
        <w:t>D</w:t>
      </w:r>
      <w:r w:rsidR="005F7006" w:rsidRPr="007F1826">
        <w:rPr>
          <w:rFonts w:asciiTheme="minorHAnsi" w:hAnsiTheme="minorHAnsi"/>
        </w:rPr>
        <w:t xml:space="preserve">. </w:t>
      </w:r>
      <w:r w:rsidR="005F7006" w:rsidRPr="007F1826">
        <w:rPr>
          <w:rStyle w:val="Strong"/>
          <w:rFonts w:asciiTheme="minorHAnsi" w:hAnsiTheme="minorHAnsi"/>
          <w:b/>
          <w:bCs/>
        </w:rPr>
        <w:t>Justification for the Selected Methodology</w:t>
      </w:r>
    </w:p>
    <w:p w:rsidR="005F7006" w:rsidRPr="007F1826" w:rsidRDefault="00BF0232" w:rsidP="007B30F3">
      <w:pPr>
        <w:spacing w:before="100" w:beforeAutospacing="1" w:after="100" w:afterAutospacing="1"/>
        <w:jc w:val="both"/>
      </w:pPr>
      <w:r w:rsidRPr="007F1826">
        <w:t>Using a Retrieval-Augmented Generation (RAG) architecture allows for the combination of semantic retrieval and deep language understanding. This eliminates the need for task-specific QA datasets while still providing accurate extractive answers. Leveraging pretrained models like BERT and Sentence-BERT reduces development time and improves performance without requiring additional domain-specific training.</w:t>
      </w:r>
    </w:p>
    <w:p w:rsidR="005F7006" w:rsidRPr="007F1826" w:rsidRDefault="00744031" w:rsidP="005F7006">
      <w:pPr>
        <w:pStyle w:val="Heading4"/>
        <w:rPr>
          <w:rFonts w:asciiTheme="minorHAnsi" w:hAnsiTheme="minorHAnsi"/>
        </w:rPr>
      </w:pPr>
      <w:r w:rsidRPr="007F1826">
        <w:rPr>
          <w:rFonts w:asciiTheme="minorHAnsi" w:hAnsiTheme="minorHAnsi"/>
        </w:rPr>
        <w:t>E</w:t>
      </w:r>
      <w:r w:rsidR="005F7006" w:rsidRPr="007F1826">
        <w:rPr>
          <w:rFonts w:asciiTheme="minorHAnsi" w:hAnsiTheme="minorHAnsi"/>
        </w:rPr>
        <w:t xml:space="preserve">. </w:t>
      </w:r>
      <w:r w:rsidR="005F7006" w:rsidRPr="007F1826">
        <w:rPr>
          <w:rStyle w:val="Strong"/>
          <w:rFonts w:asciiTheme="minorHAnsi" w:hAnsiTheme="minorHAnsi"/>
          <w:b/>
          <w:bCs/>
        </w:rPr>
        <w:t>Brief Discussion on the Project Work Methodology</w:t>
      </w:r>
    </w:p>
    <w:p w:rsidR="00BF0232" w:rsidRPr="007F1826" w:rsidRDefault="00BF0232" w:rsidP="00BF0232">
      <w:pPr>
        <w:spacing w:before="100" w:beforeAutospacing="1" w:after="100" w:afterAutospacing="1" w:line="240" w:lineRule="auto"/>
        <w:rPr>
          <w:rFonts w:eastAsia="Times New Roman" w:cs="Times New Roman"/>
        </w:rPr>
      </w:pPr>
      <w:r w:rsidRPr="007F1826">
        <w:rPr>
          <w:rFonts w:eastAsia="Times New Roman" w:cs="Times New Roman"/>
        </w:rPr>
        <w:t>The system will process curriculum-aligned academic content, such as course handouts and topic summaries, by:</w:t>
      </w:r>
    </w:p>
    <w:p w:rsidR="00BF0232" w:rsidRPr="007F1826" w:rsidRDefault="00BF0232" w:rsidP="00BF0232">
      <w:pPr>
        <w:numPr>
          <w:ilvl w:val="0"/>
          <w:numId w:val="15"/>
        </w:numPr>
        <w:spacing w:before="100" w:beforeAutospacing="1" w:after="100" w:afterAutospacing="1" w:line="240" w:lineRule="auto"/>
        <w:rPr>
          <w:rFonts w:eastAsia="Times New Roman" w:cs="Times New Roman"/>
        </w:rPr>
      </w:pPr>
      <w:r w:rsidRPr="007F1826">
        <w:rPr>
          <w:rFonts w:eastAsia="Times New Roman" w:cs="Times New Roman"/>
        </w:rPr>
        <w:t>Splitting text into semantic chunks</w:t>
      </w:r>
    </w:p>
    <w:p w:rsidR="00BF0232" w:rsidRPr="007F1826" w:rsidRDefault="00BF0232" w:rsidP="00BF0232">
      <w:pPr>
        <w:numPr>
          <w:ilvl w:val="0"/>
          <w:numId w:val="15"/>
        </w:numPr>
        <w:spacing w:before="100" w:beforeAutospacing="1" w:after="100" w:afterAutospacing="1" w:line="240" w:lineRule="auto"/>
        <w:rPr>
          <w:rFonts w:eastAsia="Times New Roman" w:cs="Times New Roman"/>
        </w:rPr>
      </w:pPr>
      <w:r w:rsidRPr="007F1826">
        <w:rPr>
          <w:rFonts w:eastAsia="Times New Roman" w:cs="Times New Roman"/>
        </w:rPr>
        <w:t>Generating embeddings using Sentence-BERT</w:t>
      </w:r>
    </w:p>
    <w:p w:rsidR="00BF0232" w:rsidRPr="007F1826" w:rsidRDefault="00BF0232" w:rsidP="00BF0232">
      <w:pPr>
        <w:numPr>
          <w:ilvl w:val="0"/>
          <w:numId w:val="15"/>
        </w:numPr>
        <w:spacing w:before="100" w:beforeAutospacing="1" w:after="100" w:afterAutospacing="1" w:line="240" w:lineRule="auto"/>
        <w:rPr>
          <w:rFonts w:eastAsia="Times New Roman" w:cs="Times New Roman"/>
        </w:rPr>
      </w:pPr>
      <w:r w:rsidRPr="007F1826">
        <w:rPr>
          <w:rFonts w:eastAsia="Times New Roman" w:cs="Times New Roman"/>
        </w:rPr>
        <w:t>Indexing chunks using FAISS for fast retrieval</w:t>
      </w:r>
    </w:p>
    <w:p w:rsidR="00BF0232" w:rsidRPr="007F1826" w:rsidRDefault="00BF0232" w:rsidP="00BF0232">
      <w:pPr>
        <w:numPr>
          <w:ilvl w:val="0"/>
          <w:numId w:val="15"/>
        </w:numPr>
        <w:spacing w:before="100" w:beforeAutospacing="1" w:after="100" w:afterAutospacing="1" w:line="240" w:lineRule="auto"/>
        <w:rPr>
          <w:rFonts w:eastAsia="Times New Roman" w:cs="Times New Roman"/>
        </w:rPr>
      </w:pPr>
      <w:r w:rsidRPr="007F1826">
        <w:rPr>
          <w:rFonts w:eastAsia="Times New Roman" w:cs="Times New Roman"/>
        </w:rPr>
        <w:t>Accepting a student’s natural language question and retrieving top-k relevant chunks</w:t>
      </w:r>
    </w:p>
    <w:p w:rsidR="00BF0232" w:rsidRPr="007F1826" w:rsidRDefault="00BF0232" w:rsidP="00BF0232">
      <w:pPr>
        <w:numPr>
          <w:ilvl w:val="0"/>
          <w:numId w:val="15"/>
        </w:numPr>
        <w:spacing w:before="100" w:beforeAutospacing="1" w:after="100" w:afterAutospacing="1" w:line="240" w:lineRule="auto"/>
        <w:rPr>
          <w:rFonts w:eastAsia="Times New Roman" w:cs="Times New Roman"/>
        </w:rPr>
      </w:pPr>
      <w:r w:rsidRPr="007F1826">
        <w:rPr>
          <w:rFonts w:eastAsia="Times New Roman" w:cs="Times New Roman"/>
        </w:rPr>
        <w:t>Using a pretrained BERT QA model (fine-tuned on SQuAD) to extract the answer</w:t>
      </w:r>
    </w:p>
    <w:p w:rsidR="005F7006" w:rsidRDefault="00BF0232" w:rsidP="00BF0232">
      <w:pPr>
        <w:spacing w:before="100" w:beforeAutospacing="1" w:after="100" w:afterAutospacing="1" w:line="240" w:lineRule="auto"/>
        <w:rPr>
          <w:rFonts w:eastAsia="Times New Roman" w:cs="Times New Roman"/>
        </w:rPr>
      </w:pPr>
      <w:r w:rsidRPr="007F1826">
        <w:rPr>
          <w:rFonts w:eastAsia="Times New Roman" w:cs="Times New Roman"/>
        </w:rPr>
        <w:t>Evaluation will be done using standard QA metrics like Exact Match (EM), F1 Score, and qualitative user feedback.</w:t>
      </w:r>
    </w:p>
    <w:p w:rsidR="00E76CF8" w:rsidRPr="00E76CF8" w:rsidRDefault="00E76CF8" w:rsidP="00E76CF8">
      <w:pPr>
        <w:pStyle w:val="NormalWeb"/>
        <w:rPr>
          <w:rFonts w:asciiTheme="minorHAnsi" w:hAnsiTheme="minorHAnsi"/>
          <w:i/>
          <w:color w:val="4F81BD" w:themeColor="accent1"/>
          <w:sz w:val="22"/>
          <w:szCs w:val="22"/>
        </w:rPr>
      </w:pPr>
      <w:r w:rsidRPr="00E76CF8">
        <w:rPr>
          <w:rStyle w:val="Strong"/>
          <w:rFonts w:asciiTheme="minorHAnsi" w:hAnsiTheme="minorHAnsi"/>
          <w:i/>
          <w:color w:val="4F81BD" w:themeColor="accent1"/>
          <w:sz w:val="22"/>
          <w:szCs w:val="22"/>
        </w:rPr>
        <w:t>F</w:t>
      </w:r>
      <w:r w:rsidRPr="00E76CF8">
        <w:rPr>
          <w:rStyle w:val="Strong"/>
          <w:rFonts w:asciiTheme="minorHAnsi" w:hAnsiTheme="minorHAnsi"/>
          <w:i/>
          <w:color w:val="4F81BD" w:themeColor="accent1"/>
          <w:sz w:val="22"/>
          <w:szCs w:val="22"/>
        </w:rPr>
        <w:t>.</w:t>
      </w:r>
      <w:r w:rsidRPr="00E76CF8">
        <w:rPr>
          <w:rStyle w:val="Strong"/>
          <w:rFonts w:asciiTheme="minorHAnsi" w:hAnsiTheme="minorHAnsi"/>
          <w:i/>
          <w:color w:val="4F81BD" w:themeColor="accent1"/>
          <w:sz w:val="22"/>
          <w:szCs w:val="22"/>
        </w:rPr>
        <w:t xml:space="preserve"> System Architecture and Workflow</w:t>
      </w:r>
    </w:p>
    <w:p w:rsidR="00E76CF8" w:rsidRDefault="00E76CF8" w:rsidP="00E76CF8">
      <w:pPr>
        <w:pStyle w:val="NormalWeb"/>
        <w:jc w:val="both"/>
        <w:rPr>
          <w:rFonts w:asciiTheme="minorHAnsi" w:hAnsiTheme="minorHAnsi"/>
          <w:sz w:val="22"/>
          <w:szCs w:val="22"/>
        </w:rPr>
      </w:pPr>
      <w:r w:rsidRPr="00E76CF8">
        <w:rPr>
          <w:rFonts w:asciiTheme="minorHAnsi" w:hAnsiTheme="minorHAnsi"/>
          <w:sz w:val="22"/>
          <w:szCs w:val="22"/>
        </w:rPr>
        <w:t>The proposed Retrieval-Augmented QA system begins by splitting educational content (handouts or topics) into semantic chunks and encoding each chunk with Sentence-BERT. These chunk embeddings are indexed using FAISS to enable rapid, approximate nearest-neighbor search. When a student submits a question, it is also embedded via Sentence-BERT and used to query the FAISS index for the most relevant chunks. The retrieved content is then passed to a pretrained BERT QA model, which extracts the precise answer span. Finally, the system presents this answer—along with optional source context—back to the student, delivering fast, accurate, and context-aware responses.</w:t>
      </w:r>
    </w:p>
    <w:p w:rsidR="00E76CF8" w:rsidRPr="00E76CF8" w:rsidRDefault="00E76CF8" w:rsidP="00E76CF8">
      <w:pPr>
        <w:pStyle w:val="NormalWeb"/>
        <w:jc w:val="both"/>
        <w:rPr>
          <w:rFonts w:asciiTheme="minorHAnsi" w:hAnsiTheme="minorHAnsi"/>
          <w:sz w:val="22"/>
          <w:szCs w:val="22"/>
        </w:rPr>
      </w:pPr>
      <w:r w:rsidRPr="00E76CF8">
        <w:rPr>
          <w:rFonts w:asciiTheme="minorHAnsi" w:hAnsiTheme="minorHAnsi"/>
          <w:sz w:val="22"/>
          <w:szCs w:val="22"/>
        </w:rPr>
        <w:t>Diagram illustrating the Retrieval-Augmented QA pipeline—student question embedding, FAISS-based semantic retrieval of content chunks, BERT QA answer extraction, and final response delivery.</w:t>
      </w:r>
    </w:p>
    <w:p w:rsidR="00E76CF8" w:rsidRDefault="00E76CF8" w:rsidP="00BF0232">
      <w:pPr>
        <w:spacing w:before="100" w:beforeAutospacing="1" w:after="100" w:afterAutospacing="1" w:line="240" w:lineRule="auto"/>
        <w:rPr>
          <w:rFonts w:eastAsia="Times New Roman" w:cs="Times New Roman"/>
        </w:rPr>
      </w:pPr>
    </w:p>
    <w:p w:rsidR="00AB0E6E" w:rsidRDefault="00B22629" w:rsidP="00AB0E6E">
      <w:pPr>
        <w:pStyle w:val="NormalWeb"/>
      </w:pPr>
      <w:r>
        <w:rPr>
          <w:noProof/>
        </w:rPr>
        <w:lastRenderedPageBreak/>
        <w:drawing>
          <wp:inline distT="0" distB="0" distL="0" distR="0">
            <wp:extent cx="5280660" cy="1435030"/>
            <wp:effectExtent l="0" t="0" r="0" b="0"/>
            <wp:docPr id="4" name="Picture 4" descr="C:\Users\jaykumarc\AppData\Local\Packages\Microsoft.Windows.Photos_8wekyb3d8bbwe\TempState\ShareServiceTempFolder\Untitled Diagram.drawi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ykumarc\AppData\Local\Packages\Microsoft.Windows.Photos_8wekyb3d8bbwe\TempState\ShareServiceTempFolder\Untitled Diagram.drawio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630" cy="1454860"/>
                    </a:xfrm>
                    <a:prstGeom prst="rect">
                      <a:avLst/>
                    </a:prstGeom>
                    <a:noFill/>
                    <a:ln>
                      <a:noFill/>
                    </a:ln>
                  </pic:spPr>
                </pic:pic>
              </a:graphicData>
            </a:graphic>
          </wp:inline>
        </w:drawing>
      </w:r>
    </w:p>
    <w:p w:rsidR="00AB0E6E" w:rsidRPr="007F1826" w:rsidRDefault="00AB0E6E" w:rsidP="00BF0232">
      <w:pPr>
        <w:spacing w:before="100" w:beforeAutospacing="1" w:after="100" w:afterAutospacing="1" w:line="240" w:lineRule="auto"/>
        <w:rPr>
          <w:rFonts w:eastAsia="Times New Roman" w:cs="Times New Roman"/>
        </w:rPr>
      </w:pPr>
    </w:p>
    <w:p w:rsidR="00BF0232" w:rsidRPr="007F1826" w:rsidRDefault="00744031" w:rsidP="00615996">
      <w:pPr>
        <w:pStyle w:val="Heading4"/>
        <w:rPr>
          <w:rFonts w:asciiTheme="minorHAnsi" w:hAnsiTheme="minorHAnsi"/>
        </w:rPr>
      </w:pPr>
      <w:r w:rsidRPr="007F1826">
        <w:rPr>
          <w:rFonts w:asciiTheme="minorHAnsi" w:hAnsiTheme="minorHAnsi"/>
        </w:rPr>
        <w:t>F</w:t>
      </w:r>
      <w:r w:rsidR="005F7006" w:rsidRPr="007F1826">
        <w:rPr>
          <w:rFonts w:asciiTheme="minorHAnsi" w:hAnsiTheme="minorHAnsi"/>
        </w:rPr>
        <w:t xml:space="preserve">. </w:t>
      </w:r>
      <w:r w:rsidR="00615996" w:rsidRPr="007F1826">
        <w:rPr>
          <w:rStyle w:val="Strong"/>
          <w:rFonts w:asciiTheme="minorHAnsi" w:hAnsiTheme="minorHAnsi"/>
          <w:b/>
          <w:bCs/>
        </w:rPr>
        <w:t xml:space="preserve">Benefits Derivable from </w:t>
      </w:r>
      <w:r w:rsidR="005F7006" w:rsidRPr="007F1826">
        <w:rPr>
          <w:rStyle w:val="Strong"/>
          <w:rFonts w:asciiTheme="minorHAnsi" w:hAnsiTheme="minorHAnsi"/>
          <w:b/>
          <w:bCs/>
        </w:rPr>
        <w:t>Work</w:t>
      </w:r>
    </w:p>
    <w:p w:rsidR="00BF0232" w:rsidRPr="007F1826" w:rsidRDefault="00BF0232" w:rsidP="00BF0232">
      <w:pPr>
        <w:pStyle w:val="ListParagraph"/>
        <w:numPr>
          <w:ilvl w:val="0"/>
          <w:numId w:val="16"/>
        </w:numPr>
        <w:spacing w:before="100" w:beforeAutospacing="1" w:after="100" w:afterAutospacing="1" w:line="240" w:lineRule="auto"/>
        <w:rPr>
          <w:rFonts w:eastAsia="Times New Roman" w:cs="Times New Roman"/>
        </w:rPr>
      </w:pPr>
      <w:r w:rsidRPr="007F1826">
        <w:rPr>
          <w:rFonts w:eastAsia="Times New Roman" w:cs="Times New Roman"/>
        </w:rPr>
        <w:t>Helps students quickly access subject-specific academic content</w:t>
      </w:r>
    </w:p>
    <w:p w:rsidR="00BF0232" w:rsidRPr="007F1826" w:rsidRDefault="00BF0232" w:rsidP="00BF0232">
      <w:pPr>
        <w:pStyle w:val="ListParagraph"/>
        <w:numPr>
          <w:ilvl w:val="0"/>
          <w:numId w:val="16"/>
        </w:numPr>
        <w:spacing w:before="100" w:beforeAutospacing="1" w:after="100" w:afterAutospacing="1" w:line="240" w:lineRule="auto"/>
        <w:rPr>
          <w:rFonts w:eastAsia="Times New Roman" w:cs="Times New Roman"/>
        </w:rPr>
      </w:pPr>
      <w:r w:rsidRPr="007F1826">
        <w:rPr>
          <w:rFonts w:eastAsia="Times New Roman" w:cs="Times New Roman"/>
        </w:rPr>
        <w:t>Supports elective subject exploration by offering insights into course material</w:t>
      </w:r>
    </w:p>
    <w:p w:rsidR="00BF0232" w:rsidRPr="007F1826" w:rsidRDefault="00BF0232" w:rsidP="00BF0232">
      <w:pPr>
        <w:pStyle w:val="ListParagraph"/>
        <w:numPr>
          <w:ilvl w:val="0"/>
          <w:numId w:val="16"/>
        </w:numPr>
        <w:spacing w:before="100" w:beforeAutospacing="1" w:after="100" w:afterAutospacing="1" w:line="240" w:lineRule="auto"/>
        <w:rPr>
          <w:rFonts w:eastAsia="Times New Roman" w:cs="Times New Roman"/>
        </w:rPr>
      </w:pPr>
      <w:r w:rsidRPr="007F1826">
        <w:rPr>
          <w:rFonts w:eastAsia="Times New Roman" w:cs="Times New Roman"/>
        </w:rPr>
        <w:t>Reduces reliance on manual search or peer help</w:t>
      </w:r>
    </w:p>
    <w:p w:rsidR="00BF0232" w:rsidRPr="007F1826" w:rsidRDefault="00BF0232" w:rsidP="00BF0232">
      <w:pPr>
        <w:pStyle w:val="ListParagraph"/>
        <w:numPr>
          <w:ilvl w:val="0"/>
          <w:numId w:val="16"/>
        </w:numPr>
        <w:spacing w:before="100" w:beforeAutospacing="1" w:after="100" w:afterAutospacing="1" w:line="240" w:lineRule="auto"/>
        <w:rPr>
          <w:rFonts w:eastAsia="Times New Roman" w:cs="Times New Roman"/>
        </w:rPr>
      </w:pPr>
      <w:r w:rsidRPr="007F1826">
        <w:rPr>
          <w:rFonts w:eastAsia="Times New Roman" w:cs="Times New Roman"/>
        </w:rPr>
        <w:t>Demonstrates a scalable application of NLP in the education domain</w:t>
      </w:r>
    </w:p>
    <w:p w:rsidR="005F7006" w:rsidRPr="007F1826" w:rsidRDefault="00744031" w:rsidP="005F7006">
      <w:pPr>
        <w:pStyle w:val="Heading4"/>
        <w:rPr>
          <w:rFonts w:asciiTheme="minorHAnsi" w:hAnsiTheme="minorHAnsi"/>
        </w:rPr>
      </w:pPr>
      <w:r w:rsidRPr="007F1826">
        <w:rPr>
          <w:rFonts w:asciiTheme="minorHAnsi" w:hAnsiTheme="minorHAnsi"/>
        </w:rPr>
        <w:t>G</w:t>
      </w:r>
      <w:r w:rsidR="005F7006" w:rsidRPr="007F1826">
        <w:rPr>
          <w:rFonts w:asciiTheme="minorHAnsi" w:hAnsiTheme="minorHAnsi"/>
        </w:rPr>
        <w:t xml:space="preserve">. </w:t>
      </w:r>
      <w:r w:rsidR="005F7006" w:rsidRPr="007F1826">
        <w:rPr>
          <w:rStyle w:val="Strong"/>
          <w:rFonts w:asciiTheme="minorHAnsi" w:hAnsiTheme="minorHAnsi"/>
          <w:b/>
          <w:bCs/>
        </w:rPr>
        <w:t>Other Supporting Details</w:t>
      </w:r>
    </w:p>
    <w:p w:rsidR="005F7006" w:rsidRPr="007F1826" w:rsidRDefault="005F7006" w:rsidP="004C11C8">
      <w:pPr>
        <w:spacing w:before="100" w:beforeAutospacing="1" w:after="100" w:afterAutospacing="1"/>
        <w:jc w:val="both"/>
      </w:pPr>
      <w:r w:rsidRPr="007F1826">
        <w:t>The project also aligns with current educational technology trends and can be extended to include other academic documents in the future. It can be deployed as a web app or integrated into an academic portal to assist students more broadly.</w:t>
      </w:r>
    </w:p>
    <w:p w:rsidR="00753176" w:rsidRPr="007F1826" w:rsidRDefault="007B469D">
      <w:pPr>
        <w:pStyle w:val="Heading1"/>
        <w:rPr>
          <w:rFonts w:asciiTheme="minorHAnsi" w:hAnsiTheme="minorHAnsi"/>
          <w:color w:val="auto"/>
          <w:sz w:val="24"/>
          <w:szCs w:val="24"/>
        </w:rPr>
      </w:pPr>
      <w:r w:rsidRPr="007F1826">
        <w:rPr>
          <w:rFonts w:asciiTheme="minorHAnsi" w:hAnsiTheme="minorHAnsi"/>
          <w:color w:val="auto"/>
          <w:sz w:val="24"/>
          <w:szCs w:val="24"/>
        </w:rPr>
        <w:t>3</w:t>
      </w:r>
      <w:r w:rsidR="00E81EBA" w:rsidRPr="007F1826">
        <w:rPr>
          <w:rFonts w:asciiTheme="minorHAnsi" w:hAnsiTheme="minorHAnsi"/>
          <w:color w:val="auto"/>
          <w:sz w:val="24"/>
          <w:szCs w:val="24"/>
        </w:rPr>
        <w:t>. Broad Area of Work</w:t>
      </w:r>
      <w:r w:rsidR="00351464" w:rsidRPr="007F1826">
        <w:rPr>
          <w:rFonts w:asciiTheme="minorHAnsi" w:hAnsiTheme="minorHAnsi"/>
          <w:color w:val="auto"/>
          <w:sz w:val="24"/>
          <w:szCs w:val="24"/>
        </w:rPr>
        <w:br/>
      </w:r>
    </w:p>
    <w:p w:rsidR="00753176" w:rsidRPr="007F1826" w:rsidRDefault="00E81EBA">
      <w:r w:rsidRPr="007F1826">
        <w:t>Natural Language Processing (NLP), Information Retrieval, Educational Technology, Applied Deep Learning</w:t>
      </w:r>
    </w:p>
    <w:p w:rsidR="00753176" w:rsidRPr="007F1826" w:rsidRDefault="007B469D">
      <w:pPr>
        <w:pStyle w:val="Heading1"/>
        <w:rPr>
          <w:rFonts w:asciiTheme="minorHAnsi" w:hAnsiTheme="minorHAnsi"/>
          <w:color w:val="auto"/>
          <w:sz w:val="24"/>
          <w:szCs w:val="24"/>
        </w:rPr>
      </w:pPr>
      <w:r w:rsidRPr="007F1826">
        <w:rPr>
          <w:rFonts w:asciiTheme="minorHAnsi" w:hAnsiTheme="minorHAnsi"/>
          <w:color w:val="auto"/>
          <w:sz w:val="24"/>
          <w:szCs w:val="24"/>
        </w:rPr>
        <w:t>4</w:t>
      </w:r>
      <w:r w:rsidR="00E81EBA" w:rsidRPr="007F1826">
        <w:rPr>
          <w:rFonts w:asciiTheme="minorHAnsi" w:hAnsiTheme="minorHAnsi"/>
          <w:color w:val="auto"/>
          <w:sz w:val="24"/>
          <w:szCs w:val="24"/>
        </w:rPr>
        <w:t>. Objectives</w:t>
      </w:r>
      <w:r w:rsidR="003D4084" w:rsidRPr="007F1826">
        <w:rPr>
          <w:rFonts w:asciiTheme="minorHAnsi" w:hAnsiTheme="minorHAnsi"/>
          <w:color w:val="auto"/>
          <w:sz w:val="24"/>
          <w:szCs w:val="24"/>
        </w:rPr>
        <w:br/>
      </w:r>
    </w:p>
    <w:p w:rsidR="00753176" w:rsidRPr="007F1826" w:rsidRDefault="00E81EBA">
      <w:r w:rsidRPr="007F1826">
        <w:t>The objectives of my project are as follows:</w:t>
      </w:r>
    </w:p>
    <w:p w:rsidR="008A1DF6" w:rsidRPr="007F1826" w:rsidRDefault="008A1DF6" w:rsidP="00825BD0">
      <w:pPr>
        <w:pStyle w:val="ListParagraph"/>
        <w:numPr>
          <w:ilvl w:val="0"/>
          <w:numId w:val="17"/>
        </w:numPr>
        <w:spacing w:before="100" w:beforeAutospacing="1" w:after="100" w:afterAutospacing="1" w:line="240" w:lineRule="auto"/>
        <w:rPr>
          <w:rFonts w:eastAsia="Times New Roman" w:cs="Times New Roman"/>
        </w:rPr>
      </w:pPr>
      <w:r w:rsidRPr="007F1826">
        <w:rPr>
          <w:rFonts w:eastAsia="Times New Roman" w:cs="Times New Roman"/>
        </w:rPr>
        <w:t xml:space="preserve">To design and develop a </w:t>
      </w:r>
      <w:r w:rsidRPr="007F1826">
        <w:rPr>
          <w:rFonts w:eastAsia="Times New Roman" w:cs="Times New Roman"/>
          <w:b/>
          <w:bCs/>
        </w:rPr>
        <w:t>question answering system</w:t>
      </w:r>
      <w:r w:rsidRPr="007F1826">
        <w:rPr>
          <w:rFonts w:eastAsia="Times New Roman" w:cs="Times New Roman"/>
        </w:rPr>
        <w:t xml:space="preserve"> capable of understanding and responding to student queries based on </w:t>
      </w:r>
      <w:r w:rsidRPr="007F1826">
        <w:rPr>
          <w:rFonts w:eastAsia="Times New Roman" w:cs="Times New Roman"/>
          <w:b/>
          <w:bCs/>
        </w:rPr>
        <w:t>academic content</w:t>
      </w:r>
      <w:r w:rsidRPr="007F1826">
        <w:rPr>
          <w:rFonts w:eastAsia="Times New Roman" w:cs="Times New Roman"/>
        </w:rPr>
        <w:t>.</w:t>
      </w:r>
      <w:r w:rsidR="00B75958" w:rsidRPr="007F1826">
        <w:rPr>
          <w:rFonts w:eastAsia="Times New Roman" w:cs="Times New Roman"/>
        </w:rPr>
        <w:br/>
      </w:r>
    </w:p>
    <w:p w:rsidR="008A1DF6" w:rsidRPr="007F1826" w:rsidRDefault="008A1DF6" w:rsidP="00825BD0">
      <w:pPr>
        <w:pStyle w:val="ListParagraph"/>
        <w:numPr>
          <w:ilvl w:val="0"/>
          <w:numId w:val="17"/>
        </w:numPr>
        <w:spacing w:before="100" w:beforeAutospacing="1" w:after="100" w:afterAutospacing="1" w:line="240" w:lineRule="auto"/>
        <w:rPr>
          <w:rFonts w:eastAsia="Times New Roman" w:cs="Times New Roman"/>
        </w:rPr>
      </w:pPr>
      <w:r w:rsidRPr="007F1826">
        <w:rPr>
          <w:rFonts w:eastAsia="Times New Roman" w:cs="Times New Roman"/>
        </w:rPr>
        <w:t xml:space="preserve">To implement a </w:t>
      </w:r>
      <w:r w:rsidRPr="007F1826">
        <w:rPr>
          <w:rFonts w:eastAsia="Times New Roman" w:cs="Times New Roman"/>
          <w:b/>
          <w:bCs/>
        </w:rPr>
        <w:t>retrieval-augmented architecture</w:t>
      </w:r>
      <w:r w:rsidRPr="007F1826">
        <w:rPr>
          <w:rFonts w:eastAsia="Times New Roman" w:cs="Times New Roman"/>
        </w:rPr>
        <w:t xml:space="preserve"> that combines </w:t>
      </w:r>
      <w:r w:rsidRPr="007F1826">
        <w:rPr>
          <w:rFonts w:eastAsia="Times New Roman" w:cs="Times New Roman"/>
          <w:b/>
          <w:bCs/>
        </w:rPr>
        <w:t>semantic document retrieval</w:t>
      </w:r>
      <w:r w:rsidRPr="007F1826">
        <w:rPr>
          <w:rFonts w:eastAsia="Times New Roman" w:cs="Times New Roman"/>
        </w:rPr>
        <w:t xml:space="preserve"> with a </w:t>
      </w:r>
      <w:r w:rsidRPr="007F1826">
        <w:rPr>
          <w:rFonts w:eastAsia="Times New Roman" w:cs="Times New Roman"/>
          <w:b/>
          <w:bCs/>
        </w:rPr>
        <w:t>BERT-based extractive reader</w:t>
      </w:r>
      <w:r w:rsidRPr="007F1826">
        <w:rPr>
          <w:rFonts w:eastAsia="Times New Roman" w:cs="Times New Roman"/>
        </w:rPr>
        <w:t>.</w:t>
      </w:r>
      <w:r w:rsidR="00B75958" w:rsidRPr="007F1826">
        <w:rPr>
          <w:rFonts w:eastAsia="Times New Roman" w:cs="Times New Roman"/>
        </w:rPr>
        <w:br/>
      </w:r>
    </w:p>
    <w:p w:rsidR="008A1DF6" w:rsidRPr="007F1826" w:rsidRDefault="008A1DF6" w:rsidP="00825BD0">
      <w:pPr>
        <w:pStyle w:val="ListParagraph"/>
        <w:numPr>
          <w:ilvl w:val="0"/>
          <w:numId w:val="17"/>
        </w:numPr>
        <w:spacing w:before="100" w:beforeAutospacing="1" w:after="100" w:afterAutospacing="1" w:line="240" w:lineRule="auto"/>
        <w:rPr>
          <w:rFonts w:eastAsia="Times New Roman" w:cs="Times New Roman"/>
        </w:rPr>
      </w:pPr>
      <w:r w:rsidRPr="007F1826">
        <w:rPr>
          <w:rFonts w:eastAsia="Times New Roman" w:cs="Times New Roman"/>
        </w:rPr>
        <w:t xml:space="preserve">To focus the </w:t>
      </w:r>
      <w:r w:rsidRPr="007F1826">
        <w:rPr>
          <w:rFonts w:eastAsia="Times New Roman" w:cs="Times New Roman"/>
          <w:b/>
          <w:bCs/>
        </w:rPr>
        <w:t>knowledge base</w:t>
      </w:r>
      <w:r w:rsidRPr="007F1826">
        <w:rPr>
          <w:rFonts w:eastAsia="Times New Roman" w:cs="Times New Roman"/>
        </w:rPr>
        <w:t xml:space="preserve"> primarily on </w:t>
      </w:r>
      <w:r w:rsidRPr="007F1826">
        <w:rPr>
          <w:rFonts w:eastAsia="Times New Roman" w:cs="Times New Roman"/>
          <w:b/>
          <w:bCs/>
        </w:rPr>
        <w:t>course handouts</w:t>
      </w:r>
      <w:r w:rsidRPr="007F1826">
        <w:rPr>
          <w:rFonts w:eastAsia="Times New Roman" w:cs="Times New Roman"/>
        </w:rPr>
        <w:t xml:space="preserve"> and other relevant </w:t>
      </w:r>
      <w:r w:rsidRPr="007F1826">
        <w:rPr>
          <w:rFonts w:eastAsia="Times New Roman" w:cs="Times New Roman"/>
          <w:b/>
          <w:bCs/>
        </w:rPr>
        <w:t>educational material</w:t>
      </w:r>
      <w:r w:rsidRPr="007F1826">
        <w:rPr>
          <w:rFonts w:eastAsia="Times New Roman" w:cs="Times New Roman"/>
        </w:rPr>
        <w:t xml:space="preserve"> from the </w:t>
      </w:r>
      <w:r w:rsidRPr="007F1826">
        <w:rPr>
          <w:rFonts w:eastAsia="Times New Roman" w:cs="Times New Roman"/>
          <w:b/>
          <w:bCs/>
        </w:rPr>
        <w:t>Data Science</w:t>
      </w:r>
      <w:r w:rsidRPr="007F1826">
        <w:rPr>
          <w:rFonts w:eastAsia="Times New Roman" w:cs="Times New Roman"/>
        </w:rPr>
        <w:t xml:space="preserve"> and </w:t>
      </w:r>
      <w:r w:rsidRPr="007F1826">
        <w:rPr>
          <w:rFonts w:eastAsia="Times New Roman" w:cs="Times New Roman"/>
          <w:b/>
          <w:bCs/>
        </w:rPr>
        <w:t>AI/ML</w:t>
      </w:r>
      <w:r w:rsidRPr="007F1826">
        <w:rPr>
          <w:rFonts w:eastAsia="Times New Roman" w:cs="Times New Roman"/>
        </w:rPr>
        <w:t xml:space="preserve"> streams, ensuring relevant and useful responses.</w:t>
      </w:r>
      <w:r w:rsidR="00B75958" w:rsidRPr="007F1826">
        <w:rPr>
          <w:rFonts w:eastAsia="Times New Roman" w:cs="Times New Roman"/>
        </w:rPr>
        <w:br/>
      </w:r>
    </w:p>
    <w:p w:rsidR="008A1DF6" w:rsidRPr="007F1826" w:rsidRDefault="008A1DF6" w:rsidP="00825BD0">
      <w:pPr>
        <w:pStyle w:val="ListParagraph"/>
        <w:numPr>
          <w:ilvl w:val="0"/>
          <w:numId w:val="17"/>
        </w:numPr>
        <w:spacing w:before="100" w:beforeAutospacing="1" w:after="100" w:afterAutospacing="1" w:line="240" w:lineRule="auto"/>
        <w:rPr>
          <w:rFonts w:eastAsia="Times New Roman" w:cs="Times New Roman"/>
        </w:rPr>
      </w:pPr>
      <w:r w:rsidRPr="007F1826">
        <w:rPr>
          <w:rFonts w:eastAsia="Times New Roman" w:cs="Times New Roman"/>
        </w:rPr>
        <w:lastRenderedPageBreak/>
        <w:t xml:space="preserve">To evaluate the system’s performance using standard </w:t>
      </w:r>
      <w:r w:rsidRPr="007F1826">
        <w:rPr>
          <w:rFonts w:eastAsia="Times New Roman" w:cs="Times New Roman"/>
          <w:b/>
          <w:bCs/>
        </w:rPr>
        <w:t>QA metrics</w:t>
      </w:r>
      <w:r w:rsidRPr="007F1826">
        <w:rPr>
          <w:rFonts w:eastAsia="Times New Roman" w:cs="Times New Roman"/>
        </w:rPr>
        <w:t xml:space="preserve"> such as </w:t>
      </w:r>
      <w:r w:rsidRPr="007F1826">
        <w:rPr>
          <w:rFonts w:eastAsia="Times New Roman" w:cs="Times New Roman"/>
          <w:b/>
          <w:bCs/>
        </w:rPr>
        <w:t>Exact Match (EM)</w:t>
      </w:r>
      <w:r w:rsidRPr="007F1826">
        <w:rPr>
          <w:rFonts w:eastAsia="Times New Roman" w:cs="Times New Roman"/>
        </w:rPr>
        <w:t xml:space="preserve"> and </w:t>
      </w:r>
      <w:r w:rsidRPr="007F1826">
        <w:rPr>
          <w:rFonts w:eastAsia="Times New Roman" w:cs="Times New Roman"/>
          <w:b/>
          <w:bCs/>
        </w:rPr>
        <w:t>F1 Score</w:t>
      </w:r>
      <w:r w:rsidRPr="007F1826">
        <w:rPr>
          <w:rFonts w:eastAsia="Times New Roman" w:cs="Times New Roman"/>
        </w:rPr>
        <w:t xml:space="preserve">, and to assess its usefulness through </w:t>
      </w:r>
      <w:r w:rsidRPr="007F1826">
        <w:rPr>
          <w:rFonts w:eastAsia="Times New Roman" w:cs="Times New Roman"/>
          <w:b/>
          <w:bCs/>
        </w:rPr>
        <w:t>student feedback</w:t>
      </w:r>
      <w:r w:rsidRPr="007F1826">
        <w:rPr>
          <w:rFonts w:eastAsia="Times New Roman" w:cs="Times New Roman"/>
        </w:rPr>
        <w:t>.</w:t>
      </w:r>
      <w:r w:rsidR="00B75958" w:rsidRPr="007F1826">
        <w:rPr>
          <w:rFonts w:eastAsia="Times New Roman" w:cs="Times New Roman"/>
        </w:rPr>
        <w:br/>
      </w:r>
    </w:p>
    <w:p w:rsidR="006003D5" w:rsidRPr="007F1826" w:rsidRDefault="008A1DF6" w:rsidP="00E4573C">
      <w:pPr>
        <w:pStyle w:val="ListParagraph"/>
        <w:numPr>
          <w:ilvl w:val="0"/>
          <w:numId w:val="17"/>
        </w:numPr>
        <w:spacing w:before="100" w:beforeAutospacing="1" w:after="100" w:afterAutospacing="1" w:line="240" w:lineRule="auto"/>
        <w:rPr>
          <w:rFonts w:eastAsia="Times New Roman" w:cs="Times New Roman"/>
        </w:rPr>
      </w:pPr>
      <w:r w:rsidRPr="007F1826">
        <w:rPr>
          <w:rFonts w:eastAsia="Times New Roman" w:cs="Times New Roman"/>
        </w:rPr>
        <w:t xml:space="preserve">To deliver a </w:t>
      </w:r>
      <w:r w:rsidRPr="007F1826">
        <w:rPr>
          <w:rFonts w:eastAsia="Times New Roman" w:cs="Times New Roman"/>
          <w:b/>
          <w:bCs/>
        </w:rPr>
        <w:t>usable</w:t>
      </w:r>
      <w:r w:rsidRPr="007F1826">
        <w:rPr>
          <w:rFonts w:eastAsia="Times New Roman" w:cs="Times New Roman"/>
        </w:rPr>
        <w:t xml:space="preserve"> and </w:t>
      </w:r>
      <w:r w:rsidRPr="007F1826">
        <w:rPr>
          <w:rFonts w:eastAsia="Times New Roman" w:cs="Times New Roman"/>
          <w:b/>
          <w:bCs/>
        </w:rPr>
        <w:t>scalable prototype</w:t>
      </w:r>
      <w:r w:rsidRPr="007F1826">
        <w:rPr>
          <w:rFonts w:eastAsia="Times New Roman" w:cs="Times New Roman"/>
        </w:rPr>
        <w:t xml:space="preserve"> that enhances access to </w:t>
      </w:r>
      <w:r w:rsidRPr="007F1826">
        <w:rPr>
          <w:rFonts w:eastAsia="Times New Roman" w:cs="Times New Roman"/>
          <w:b/>
          <w:bCs/>
        </w:rPr>
        <w:t>academic content</w:t>
      </w:r>
      <w:r w:rsidRPr="007F1826">
        <w:rPr>
          <w:rFonts w:eastAsia="Times New Roman" w:cs="Times New Roman"/>
        </w:rPr>
        <w:t xml:space="preserve"> and supports students in both </w:t>
      </w:r>
      <w:r w:rsidRPr="007F1826">
        <w:rPr>
          <w:rFonts w:eastAsia="Times New Roman" w:cs="Times New Roman"/>
          <w:b/>
          <w:bCs/>
        </w:rPr>
        <w:t>learning</w:t>
      </w:r>
      <w:r w:rsidRPr="007F1826">
        <w:rPr>
          <w:rFonts w:eastAsia="Times New Roman" w:cs="Times New Roman"/>
        </w:rPr>
        <w:t xml:space="preserve"> and </w:t>
      </w:r>
      <w:r w:rsidRPr="007F1826">
        <w:rPr>
          <w:rFonts w:eastAsia="Times New Roman" w:cs="Times New Roman"/>
          <w:b/>
          <w:bCs/>
        </w:rPr>
        <w:t>elective subject selection</w:t>
      </w:r>
      <w:r w:rsidRPr="007F1826">
        <w:rPr>
          <w:rFonts w:eastAsia="Times New Roman" w:cs="Times New Roman"/>
        </w:rPr>
        <w:t>.</w:t>
      </w:r>
    </w:p>
    <w:p w:rsidR="00753176" w:rsidRPr="007F1826" w:rsidRDefault="007B469D">
      <w:pPr>
        <w:pStyle w:val="Heading1"/>
        <w:rPr>
          <w:rFonts w:asciiTheme="minorHAnsi" w:hAnsiTheme="minorHAnsi"/>
          <w:color w:val="auto"/>
          <w:sz w:val="24"/>
          <w:szCs w:val="24"/>
        </w:rPr>
      </w:pPr>
      <w:r w:rsidRPr="007F1826">
        <w:rPr>
          <w:rFonts w:asciiTheme="minorHAnsi" w:hAnsiTheme="minorHAnsi"/>
          <w:color w:val="auto"/>
          <w:sz w:val="24"/>
          <w:szCs w:val="24"/>
        </w:rPr>
        <w:t>5</w:t>
      </w:r>
      <w:r w:rsidR="00E81EBA" w:rsidRPr="007F1826">
        <w:rPr>
          <w:rFonts w:asciiTheme="minorHAnsi" w:hAnsiTheme="minorHAnsi"/>
          <w:color w:val="auto"/>
          <w:sz w:val="24"/>
          <w:szCs w:val="24"/>
        </w:rPr>
        <w:t>. Scope of Work</w:t>
      </w:r>
      <w:r w:rsidR="00E4573C" w:rsidRPr="007F1826">
        <w:rPr>
          <w:rFonts w:asciiTheme="minorHAnsi" w:hAnsiTheme="minorHAnsi"/>
          <w:color w:val="auto"/>
          <w:sz w:val="24"/>
          <w:szCs w:val="24"/>
        </w:rPr>
        <w:br/>
      </w:r>
    </w:p>
    <w:p w:rsidR="00753176" w:rsidRPr="007F1826" w:rsidRDefault="003F421D" w:rsidP="00E4573C">
      <w:pPr>
        <w:jc w:val="both"/>
      </w:pPr>
      <w:r w:rsidRPr="007F1826">
        <w:t>The scope of this dissertation is to design and develop a Retrieval-Augmented Question Answering (RAG) system that uses a pretrained BERT model to extract answers from semantically retrieved segments of curriculum-aligned academic content. While the system will initially be tested on course handouts from subjects within the Data Science and AI/ML curriculum, its design allows flexibility for integration with other structured educational resources. These documents will be processed, segmented, and embedded using Sentence-BERT, and indexed using FAISS for semantic search. The system will accept natural language questions and extract answers using a BERT QA model fine-tuned on the SQuAD dataset. This approach keeps the system efficient, focused, and ready for real-world academic use without needing domain-specific training.</w:t>
      </w:r>
    </w:p>
    <w:p w:rsidR="00753176" w:rsidRPr="007F1826" w:rsidRDefault="00E81EBA">
      <w:pPr>
        <w:pStyle w:val="Heading1"/>
        <w:rPr>
          <w:rFonts w:asciiTheme="minorHAnsi" w:hAnsiTheme="minorHAnsi"/>
          <w:sz w:val="24"/>
          <w:szCs w:val="24"/>
        </w:rPr>
      </w:pPr>
      <w:r w:rsidRPr="007F1826">
        <w:rPr>
          <w:rFonts w:asciiTheme="minorHAnsi" w:hAnsiTheme="minorHAnsi"/>
          <w:color w:val="auto"/>
          <w:sz w:val="24"/>
          <w:szCs w:val="24"/>
        </w:rPr>
        <w:t>6. Literature References</w:t>
      </w:r>
      <w:r w:rsidR="00F13661" w:rsidRPr="007F1826">
        <w:rPr>
          <w:rFonts w:asciiTheme="minorHAnsi" w:hAnsiTheme="minorHAnsi"/>
          <w:sz w:val="24"/>
          <w:szCs w:val="24"/>
        </w:rPr>
        <w:br/>
      </w:r>
    </w:p>
    <w:p w:rsidR="009D494A" w:rsidRPr="007F1826" w:rsidRDefault="009D494A" w:rsidP="00F13661">
      <w:pPr>
        <w:pStyle w:val="ListNumber"/>
      </w:pPr>
      <w:r w:rsidRPr="007F1826">
        <w:t xml:space="preserve">Devlin, J., Chang, M.-W., Lee, K., &amp; Toutanova, K. (2019). </w:t>
      </w:r>
      <w:r w:rsidRPr="007F1826">
        <w:rPr>
          <w:rStyle w:val="Strong"/>
        </w:rPr>
        <w:t>BERT: Pre-training of Deep Bidirectional Transformers for Language Understanding.</w:t>
      </w:r>
      <w:r w:rsidRPr="007F1826">
        <w:t xml:space="preserve"> NAACL-HLT.</w:t>
      </w:r>
      <w:r w:rsidRPr="007F1826">
        <w:br/>
      </w:r>
      <w:hyperlink r:id="rId13" w:tgtFrame="_new" w:history="1">
        <w:r w:rsidRPr="007F1826">
          <w:rPr>
            <w:rStyle w:val="Hyperlink"/>
          </w:rPr>
          <w:t>https://arxiv.org/abs/1810.04805</w:t>
        </w:r>
      </w:hyperlink>
      <w:r w:rsidR="00B12FF5" w:rsidRPr="007F1826">
        <w:br/>
      </w:r>
    </w:p>
    <w:p w:rsidR="009D494A" w:rsidRPr="007F1826" w:rsidRDefault="009D494A" w:rsidP="00F13661">
      <w:pPr>
        <w:pStyle w:val="ListNumber"/>
      </w:pPr>
      <w:r w:rsidRPr="007F1826">
        <w:t xml:space="preserve">Lewis, P., Perez, E., Piktus, A., Petroni, F., Karpukhin, V., Goyal, N., Küttler, H., Lewis, M., Yih, W.-t., Rocktäschel, T., Riedel, S., &amp; Kiela, D. (2020). </w:t>
      </w:r>
      <w:r w:rsidRPr="007F1826">
        <w:rPr>
          <w:rStyle w:val="Strong"/>
        </w:rPr>
        <w:t>Retrieval-Augmented Generation for Knowledge-Intensive NLP Tasks.</w:t>
      </w:r>
      <w:r w:rsidRPr="007F1826">
        <w:t xml:space="preserve"> NeurIPS.</w:t>
      </w:r>
      <w:r w:rsidRPr="007F1826">
        <w:br/>
      </w:r>
      <w:hyperlink r:id="rId14" w:tgtFrame="_new" w:history="1">
        <w:r w:rsidRPr="007F1826">
          <w:rPr>
            <w:rStyle w:val="Hyperlink"/>
          </w:rPr>
          <w:t>https://arxiv.org/abs/2005.11401</w:t>
        </w:r>
      </w:hyperlink>
      <w:r w:rsidR="00B12FF5" w:rsidRPr="007F1826">
        <w:br/>
      </w:r>
    </w:p>
    <w:p w:rsidR="009D494A" w:rsidRPr="007F1826" w:rsidRDefault="009D494A" w:rsidP="00F13661">
      <w:pPr>
        <w:pStyle w:val="ListNumber"/>
      </w:pPr>
      <w:r w:rsidRPr="007F1826">
        <w:t xml:space="preserve">Karpukhin, V., Oguz, B., Min, S., Lewis, P., Wu, L., Edunov, S., Chen, D., &amp; Yih, W.-t. (2020). </w:t>
      </w:r>
      <w:r w:rsidRPr="007F1826">
        <w:rPr>
          <w:rStyle w:val="Strong"/>
        </w:rPr>
        <w:t>Dense Passage Retrieval for Open-Domain Question Answering.</w:t>
      </w:r>
      <w:r w:rsidRPr="007F1826">
        <w:t xml:space="preserve"> EMNLP.</w:t>
      </w:r>
      <w:r w:rsidRPr="007F1826">
        <w:br/>
      </w:r>
      <w:hyperlink r:id="rId15" w:tgtFrame="_new" w:history="1">
        <w:r w:rsidRPr="007F1826">
          <w:rPr>
            <w:rStyle w:val="Hyperlink"/>
          </w:rPr>
          <w:t>https://arxiv.org/abs/2004.04906</w:t>
        </w:r>
      </w:hyperlink>
      <w:r w:rsidR="00B12FF5" w:rsidRPr="007F1826">
        <w:br/>
      </w:r>
    </w:p>
    <w:p w:rsidR="009D494A" w:rsidRPr="007F1826" w:rsidRDefault="009D494A" w:rsidP="00F13661">
      <w:pPr>
        <w:pStyle w:val="ListNumber"/>
      </w:pPr>
      <w:r w:rsidRPr="007F1826">
        <w:t xml:space="preserve">Reimers, N., &amp; Gurevych, I. (2019). </w:t>
      </w:r>
      <w:r w:rsidRPr="007F1826">
        <w:rPr>
          <w:rStyle w:val="Strong"/>
        </w:rPr>
        <w:t>Sentence-BERT: Sentence Embeddings using Siamese BERT-Networks.</w:t>
      </w:r>
      <w:r w:rsidRPr="007F1826">
        <w:t xml:space="preserve"> EMNLP-IJCNLP.</w:t>
      </w:r>
      <w:r w:rsidRPr="007F1826">
        <w:br/>
      </w:r>
      <w:hyperlink r:id="rId16" w:tgtFrame="_new" w:history="1">
        <w:r w:rsidRPr="007F1826">
          <w:rPr>
            <w:rStyle w:val="Hyperlink"/>
          </w:rPr>
          <w:t>https://arxiv.org/abs/1908.10084</w:t>
        </w:r>
      </w:hyperlink>
      <w:r w:rsidR="00B12FF5" w:rsidRPr="007F1826">
        <w:br/>
      </w:r>
    </w:p>
    <w:p w:rsidR="007F1826" w:rsidRPr="007F1826" w:rsidRDefault="009D494A" w:rsidP="004A5110">
      <w:pPr>
        <w:pStyle w:val="ListNumber"/>
      </w:pPr>
      <w:r w:rsidRPr="007F1826">
        <w:t xml:space="preserve">Minaee, S., Kalchbrenner, N., Cambria, E., Nikzad, N., Chenaghlu, M., &amp; Gao, J. (2021). </w:t>
      </w:r>
      <w:r w:rsidRPr="007F1826">
        <w:rPr>
          <w:rStyle w:val="Strong"/>
        </w:rPr>
        <w:t>Deep Learning based Text Classification: A Comprehensive Review.</w:t>
      </w:r>
      <w:r w:rsidRPr="007F1826">
        <w:t xml:space="preserve"> ACM</w:t>
      </w:r>
      <w:r w:rsidRPr="007F1826">
        <w:t xml:space="preserve"> </w:t>
      </w:r>
      <w:r w:rsidRPr="007F1826">
        <w:t>Computing Surveys, 54(3), 1-40.</w:t>
      </w:r>
      <w:r w:rsidRPr="007F1826">
        <w:br/>
      </w:r>
      <w:hyperlink r:id="rId17" w:tgtFrame="_new" w:history="1">
        <w:r w:rsidRPr="007F1826">
          <w:rPr>
            <w:rStyle w:val="Hyperlink"/>
          </w:rPr>
          <w:t>https://arxiv.org/abs/2004.03705</w:t>
        </w:r>
      </w:hyperlink>
    </w:p>
    <w:p w:rsidR="007B15C2" w:rsidRPr="007F1826" w:rsidRDefault="007B15C2" w:rsidP="007B15C2">
      <w:pPr>
        <w:pStyle w:val="ListNumber"/>
        <w:numPr>
          <w:ilvl w:val="0"/>
          <w:numId w:val="0"/>
        </w:numPr>
        <w:ind w:left="360" w:hanging="360"/>
      </w:pPr>
    </w:p>
    <w:p w:rsidR="007B469D" w:rsidRPr="007F1826" w:rsidRDefault="007B469D" w:rsidP="007B15C2">
      <w:pPr>
        <w:pStyle w:val="ListNumber"/>
        <w:numPr>
          <w:ilvl w:val="0"/>
          <w:numId w:val="0"/>
        </w:numPr>
        <w:ind w:left="360" w:hanging="360"/>
        <w:rPr>
          <w:b/>
          <w:sz w:val="24"/>
          <w:szCs w:val="24"/>
        </w:rPr>
      </w:pPr>
      <w:r w:rsidRPr="007F1826">
        <w:rPr>
          <w:b/>
          <w:sz w:val="24"/>
          <w:szCs w:val="24"/>
        </w:rPr>
        <w:t>7. Detailed Plan of Work</w:t>
      </w:r>
    </w:p>
    <w:p w:rsidR="007B15C2" w:rsidRPr="007F1826" w:rsidRDefault="007B15C2" w:rsidP="007F1826">
      <w:pPr>
        <w:pStyle w:val="ListNumber"/>
        <w:numPr>
          <w:ilvl w:val="0"/>
          <w:numId w:val="0"/>
        </w:numPr>
      </w:pPr>
    </w:p>
    <w:tbl>
      <w:tblPr>
        <w:tblStyle w:val="TableGrid"/>
        <w:tblW w:w="890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58"/>
        <w:gridCol w:w="2631"/>
        <w:gridCol w:w="1521"/>
        <w:gridCol w:w="1260"/>
        <w:gridCol w:w="2335"/>
      </w:tblGrid>
      <w:tr w:rsidR="00042499" w:rsidRPr="007F1826" w:rsidTr="00F325DC">
        <w:trPr>
          <w:trHeight w:val="764"/>
        </w:trPr>
        <w:tc>
          <w:tcPr>
            <w:tcW w:w="1158" w:type="dxa"/>
            <w:shd w:val="clear" w:color="auto" w:fill="D9D9D9" w:themeFill="background1" w:themeFillShade="D9"/>
            <w:vAlign w:val="center"/>
          </w:tcPr>
          <w:p w:rsidR="00042499" w:rsidRPr="007F1826" w:rsidRDefault="00EB779C" w:rsidP="00563C95">
            <w:pPr>
              <w:rPr>
                <w:rFonts w:eastAsia="Times New Roman" w:cs="Times New Roman"/>
                <w:b/>
                <w:bCs/>
                <w:sz w:val="24"/>
                <w:szCs w:val="24"/>
              </w:rPr>
            </w:pPr>
            <w:r w:rsidRPr="007F1826">
              <w:rPr>
                <w:rFonts w:eastAsia="Times New Roman" w:cs="Times New Roman"/>
                <w:b/>
                <w:bCs/>
                <w:sz w:val="24"/>
                <w:szCs w:val="24"/>
              </w:rPr>
              <w:t>S.No.</w:t>
            </w:r>
          </w:p>
        </w:tc>
        <w:tc>
          <w:tcPr>
            <w:tcW w:w="2631" w:type="dxa"/>
            <w:shd w:val="clear" w:color="auto" w:fill="D9D9D9" w:themeFill="background1" w:themeFillShade="D9"/>
            <w:vAlign w:val="center"/>
          </w:tcPr>
          <w:p w:rsidR="00042499" w:rsidRPr="007F1826" w:rsidRDefault="00042499" w:rsidP="00563C95">
            <w:pPr>
              <w:rPr>
                <w:rFonts w:eastAsia="Times New Roman" w:cs="Times New Roman"/>
                <w:b/>
                <w:bCs/>
                <w:sz w:val="24"/>
                <w:szCs w:val="24"/>
              </w:rPr>
            </w:pPr>
            <w:r w:rsidRPr="007F1826">
              <w:rPr>
                <w:rFonts w:eastAsia="Times New Roman" w:cs="Times New Roman"/>
                <w:b/>
                <w:bCs/>
                <w:sz w:val="24"/>
                <w:szCs w:val="24"/>
              </w:rPr>
              <w:t>Tasks or Subtasks</w:t>
            </w:r>
          </w:p>
        </w:tc>
        <w:tc>
          <w:tcPr>
            <w:tcW w:w="1521" w:type="dxa"/>
            <w:shd w:val="clear" w:color="auto" w:fill="D9D9D9" w:themeFill="background1" w:themeFillShade="D9"/>
            <w:vAlign w:val="center"/>
          </w:tcPr>
          <w:p w:rsidR="00042499" w:rsidRPr="007F1826" w:rsidRDefault="00042499" w:rsidP="00563C95">
            <w:pPr>
              <w:rPr>
                <w:rFonts w:eastAsia="Times New Roman" w:cs="Times New Roman"/>
                <w:b/>
                <w:bCs/>
                <w:sz w:val="24"/>
                <w:szCs w:val="24"/>
              </w:rPr>
            </w:pPr>
            <w:r w:rsidRPr="007F1826">
              <w:rPr>
                <w:rFonts w:eastAsia="Times New Roman" w:cs="Times New Roman"/>
                <w:b/>
                <w:bCs/>
                <w:sz w:val="24"/>
                <w:szCs w:val="24"/>
              </w:rPr>
              <w:t>Start–End Date</w:t>
            </w:r>
          </w:p>
        </w:tc>
        <w:tc>
          <w:tcPr>
            <w:tcW w:w="1260" w:type="dxa"/>
            <w:shd w:val="clear" w:color="auto" w:fill="D9D9D9" w:themeFill="background1" w:themeFillShade="D9"/>
            <w:vAlign w:val="center"/>
          </w:tcPr>
          <w:p w:rsidR="00042499" w:rsidRPr="00F325DC" w:rsidRDefault="00042499" w:rsidP="00563C95">
            <w:pPr>
              <w:rPr>
                <w:rFonts w:eastAsia="Times New Roman" w:cs="Times New Roman"/>
                <w:b/>
                <w:bCs/>
                <w:sz w:val="24"/>
                <w:szCs w:val="24"/>
              </w:rPr>
            </w:pPr>
            <w:r w:rsidRPr="00F325DC">
              <w:rPr>
                <w:rFonts w:eastAsia="Times New Roman" w:cs="Times New Roman"/>
                <w:b/>
                <w:bCs/>
                <w:sz w:val="24"/>
                <w:szCs w:val="24"/>
              </w:rPr>
              <w:t>Duration (weeks)</w:t>
            </w:r>
          </w:p>
        </w:tc>
        <w:tc>
          <w:tcPr>
            <w:tcW w:w="2335" w:type="dxa"/>
            <w:shd w:val="clear" w:color="auto" w:fill="D9D9D9" w:themeFill="background1" w:themeFillShade="D9"/>
            <w:vAlign w:val="center"/>
          </w:tcPr>
          <w:p w:rsidR="00042499" w:rsidRPr="00F325DC" w:rsidRDefault="00042499" w:rsidP="00563C95">
            <w:pPr>
              <w:rPr>
                <w:rFonts w:eastAsia="Times New Roman" w:cs="Times New Roman"/>
                <w:b/>
                <w:bCs/>
                <w:sz w:val="24"/>
                <w:szCs w:val="24"/>
              </w:rPr>
            </w:pPr>
            <w:r w:rsidRPr="00F325DC">
              <w:rPr>
                <w:rFonts w:eastAsia="Times New Roman" w:cs="Times New Roman"/>
                <w:b/>
                <w:bCs/>
                <w:sz w:val="24"/>
                <w:szCs w:val="24"/>
              </w:rPr>
              <w:t>Specific Deliverable</w:t>
            </w:r>
          </w:p>
        </w:tc>
      </w:tr>
      <w:tr w:rsidR="00CE42D2" w:rsidRPr="007F1826" w:rsidTr="00F325DC">
        <w:tc>
          <w:tcPr>
            <w:tcW w:w="1158" w:type="dxa"/>
          </w:tcPr>
          <w:p w:rsidR="00042499" w:rsidRPr="007F1826" w:rsidRDefault="00042499" w:rsidP="00042499">
            <w:pPr>
              <w:pStyle w:val="ListNumber"/>
              <w:numPr>
                <w:ilvl w:val="0"/>
                <w:numId w:val="0"/>
              </w:numPr>
            </w:pPr>
            <w:r w:rsidRPr="007F1826">
              <w:t>1</w:t>
            </w:r>
          </w:p>
        </w:tc>
        <w:tc>
          <w:tcPr>
            <w:tcW w:w="2631" w:type="dxa"/>
          </w:tcPr>
          <w:p w:rsidR="00042499" w:rsidRPr="007F1826" w:rsidRDefault="00042499" w:rsidP="00042499">
            <w:pPr>
              <w:pStyle w:val="ListNumber"/>
              <w:numPr>
                <w:ilvl w:val="0"/>
                <w:numId w:val="0"/>
              </w:numPr>
            </w:pPr>
            <w:r w:rsidRPr="007F1826">
              <w:t>Problem definition and finalize scope</w:t>
            </w:r>
          </w:p>
        </w:tc>
        <w:tc>
          <w:tcPr>
            <w:tcW w:w="1521" w:type="dxa"/>
            <w:vAlign w:val="center"/>
          </w:tcPr>
          <w:p w:rsidR="00042499" w:rsidRPr="007F1826" w:rsidRDefault="00042499" w:rsidP="00042499">
            <w:pPr>
              <w:rPr>
                <w:rFonts w:eastAsia="Times New Roman" w:cs="Times New Roman"/>
                <w:sz w:val="24"/>
                <w:szCs w:val="24"/>
              </w:rPr>
            </w:pPr>
            <w:r w:rsidRPr="007F1826">
              <w:rPr>
                <w:rFonts w:eastAsia="Times New Roman" w:cs="Times New Roman"/>
                <w:sz w:val="24"/>
                <w:szCs w:val="24"/>
              </w:rPr>
              <w:t>Week 1</w:t>
            </w:r>
          </w:p>
        </w:tc>
        <w:tc>
          <w:tcPr>
            <w:tcW w:w="1260" w:type="dxa"/>
          </w:tcPr>
          <w:p w:rsidR="00042499" w:rsidRPr="007F1826" w:rsidRDefault="00042499" w:rsidP="00042499">
            <w:pPr>
              <w:pStyle w:val="ListNumber"/>
              <w:numPr>
                <w:ilvl w:val="0"/>
                <w:numId w:val="0"/>
              </w:numPr>
            </w:pPr>
            <w:r w:rsidRPr="007F1826">
              <w:t>1</w:t>
            </w:r>
          </w:p>
        </w:tc>
        <w:tc>
          <w:tcPr>
            <w:tcW w:w="2335" w:type="dxa"/>
          </w:tcPr>
          <w:p w:rsidR="00042499" w:rsidRPr="007F1826" w:rsidRDefault="00042499" w:rsidP="00042499">
            <w:pPr>
              <w:pStyle w:val="ListNumber"/>
              <w:numPr>
                <w:ilvl w:val="0"/>
                <w:numId w:val="0"/>
              </w:numPr>
            </w:pPr>
            <w:r w:rsidRPr="007F1826">
              <w:t>Project scope and architecture sketch</w:t>
            </w:r>
          </w:p>
        </w:tc>
      </w:tr>
      <w:tr w:rsidR="00CE42D2" w:rsidRPr="007F1826" w:rsidTr="00F325DC">
        <w:tc>
          <w:tcPr>
            <w:tcW w:w="1158" w:type="dxa"/>
          </w:tcPr>
          <w:p w:rsidR="00042499" w:rsidRPr="007F1826" w:rsidRDefault="00042499" w:rsidP="00042499">
            <w:pPr>
              <w:pStyle w:val="ListNumber"/>
              <w:numPr>
                <w:ilvl w:val="0"/>
                <w:numId w:val="0"/>
              </w:numPr>
            </w:pPr>
            <w:r w:rsidRPr="007F1826">
              <w:t>2</w:t>
            </w:r>
          </w:p>
        </w:tc>
        <w:tc>
          <w:tcPr>
            <w:tcW w:w="2631" w:type="dxa"/>
          </w:tcPr>
          <w:p w:rsidR="00042499" w:rsidRPr="007F1826" w:rsidRDefault="00042499" w:rsidP="00042499">
            <w:pPr>
              <w:pStyle w:val="ListNumber"/>
              <w:numPr>
                <w:ilvl w:val="0"/>
                <w:numId w:val="0"/>
              </w:numPr>
            </w:pPr>
            <w:r w:rsidRPr="007F1826">
              <w:t>Literature review (RAG, BERT QA, Sentence-BERT, FAISS)</w:t>
            </w:r>
          </w:p>
        </w:tc>
        <w:tc>
          <w:tcPr>
            <w:tcW w:w="1521" w:type="dxa"/>
            <w:vAlign w:val="center"/>
          </w:tcPr>
          <w:p w:rsidR="00042499" w:rsidRPr="007F1826" w:rsidRDefault="00042499" w:rsidP="00042499">
            <w:pPr>
              <w:rPr>
                <w:rFonts w:eastAsia="Times New Roman" w:cs="Times New Roman"/>
                <w:sz w:val="24"/>
                <w:szCs w:val="24"/>
              </w:rPr>
            </w:pPr>
            <w:r w:rsidRPr="007F1826">
              <w:rPr>
                <w:rFonts w:eastAsia="Times New Roman" w:cs="Times New Roman"/>
                <w:sz w:val="24"/>
                <w:szCs w:val="24"/>
              </w:rPr>
              <w:t>Week 2</w:t>
            </w:r>
          </w:p>
        </w:tc>
        <w:tc>
          <w:tcPr>
            <w:tcW w:w="1260" w:type="dxa"/>
          </w:tcPr>
          <w:p w:rsidR="00042499" w:rsidRPr="007F1826" w:rsidRDefault="00042499" w:rsidP="00042499">
            <w:pPr>
              <w:pStyle w:val="ListNumber"/>
              <w:numPr>
                <w:ilvl w:val="0"/>
                <w:numId w:val="0"/>
              </w:numPr>
            </w:pPr>
            <w:r w:rsidRPr="007F1826">
              <w:t>1</w:t>
            </w:r>
          </w:p>
        </w:tc>
        <w:tc>
          <w:tcPr>
            <w:tcW w:w="2335" w:type="dxa"/>
          </w:tcPr>
          <w:p w:rsidR="00042499" w:rsidRPr="007F1826" w:rsidRDefault="00042499" w:rsidP="00042499">
            <w:pPr>
              <w:pStyle w:val="ListNumber"/>
              <w:numPr>
                <w:ilvl w:val="0"/>
                <w:numId w:val="0"/>
              </w:numPr>
            </w:pPr>
            <w:r w:rsidRPr="007F1826">
              <w:t>Summary notes, list of tools &amp; models, citations</w:t>
            </w:r>
          </w:p>
        </w:tc>
      </w:tr>
      <w:tr w:rsidR="00CE42D2" w:rsidRPr="007F1826" w:rsidTr="00F325DC">
        <w:tc>
          <w:tcPr>
            <w:tcW w:w="1158" w:type="dxa"/>
          </w:tcPr>
          <w:p w:rsidR="00042499" w:rsidRPr="007F1826" w:rsidRDefault="00042499" w:rsidP="00042499">
            <w:pPr>
              <w:pStyle w:val="ListNumber"/>
              <w:numPr>
                <w:ilvl w:val="0"/>
                <w:numId w:val="0"/>
              </w:numPr>
            </w:pPr>
            <w:r w:rsidRPr="007F1826">
              <w:t>3</w:t>
            </w:r>
          </w:p>
        </w:tc>
        <w:tc>
          <w:tcPr>
            <w:tcW w:w="2631" w:type="dxa"/>
          </w:tcPr>
          <w:p w:rsidR="00042499" w:rsidRPr="007F1826" w:rsidRDefault="00042499" w:rsidP="00042499">
            <w:pPr>
              <w:pStyle w:val="ListNumber"/>
              <w:numPr>
                <w:ilvl w:val="0"/>
                <w:numId w:val="0"/>
              </w:numPr>
            </w:pPr>
            <w:r w:rsidRPr="007F1826">
              <w:t>Collection and preprocessing of course handouts</w:t>
            </w:r>
          </w:p>
        </w:tc>
        <w:tc>
          <w:tcPr>
            <w:tcW w:w="1521" w:type="dxa"/>
            <w:vAlign w:val="center"/>
          </w:tcPr>
          <w:p w:rsidR="00042499" w:rsidRPr="007F1826" w:rsidRDefault="00042499" w:rsidP="00042499">
            <w:pPr>
              <w:rPr>
                <w:rFonts w:eastAsia="Times New Roman" w:cs="Times New Roman"/>
                <w:sz w:val="24"/>
                <w:szCs w:val="24"/>
              </w:rPr>
            </w:pPr>
            <w:r w:rsidRPr="007F1826">
              <w:rPr>
                <w:rFonts w:eastAsia="Times New Roman" w:cs="Times New Roman"/>
                <w:sz w:val="24"/>
                <w:szCs w:val="24"/>
              </w:rPr>
              <w:t>Week 3</w:t>
            </w:r>
          </w:p>
        </w:tc>
        <w:tc>
          <w:tcPr>
            <w:tcW w:w="1260" w:type="dxa"/>
          </w:tcPr>
          <w:p w:rsidR="00042499" w:rsidRPr="007F1826" w:rsidRDefault="00042499" w:rsidP="00042499">
            <w:pPr>
              <w:pStyle w:val="ListNumber"/>
              <w:numPr>
                <w:ilvl w:val="0"/>
                <w:numId w:val="0"/>
              </w:numPr>
            </w:pPr>
            <w:r w:rsidRPr="007F1826">
              <w:t>1</w:t>
            </w:r>
          </w:p>
        </w:tc>
        <w:tc>
          <w:tcPr>
            <w:tcW w:w="2335" w:type="dxa"/>
          </w:tcPr>
          <w:p w:rsidR="00042499" w:rsidRPr="007F1826" w:rsidRDefault="00042499" w:rsidP="00042499">
            <w:pPr>
              <w:pStyle w:val="ListNumber"/>
              <w:numPr>
                <w:ilvl w:val="0"/>
                <w:numId w:val="0"/>
              </w:numPr>
            </w:pPr>
            <w:r w:rsidRPr="007F1826">
              <w:t>Cleaned, structured handout corpus</w:t>
            </w:r>
          </w:p>
        </w:tc>
      </w:tr>
      <w:tr w:rsidR="00CE42D2" w:rsidRPr="007F1826" w:rsidTr="00F325DC">
        <w:tc>
          <w:tcPr>
            <w:tcW w:w="1158" w:type="dxa"/>
          </w:tcPr>
          <w:p w:rsidR="00042499" w:rsidRPr="007F1826" w:rsidRDefault="00042499" w:rsidP="00042499">
            <w:pPr>
              <w:pStyle w:val="ListNumber"/>
              <w:numPr>
                <w:ilvl w:val="0"/>
                <w:numId w:val="0"/>
              </w:numPr>
            </w:pPr>
            <w:r w:rsidRPr="007F1826">
              <w:t>4</w:t>
            </w:r>
          </w:p>
        </w:tc>
        <w:tc>
          <w:tcPr>
            <w:tcW w:w="2631" w:type="dxa"/>
          </w:tcPr>
          <w:p w:rsidR="00042499" w:rsidRPr="007F1826" w:rsidRDefault="00042499" w:rsidP="00042499">
            <w:pPr>
              <w:pStyle w:val="ListNumber"/>
              <w:numPr>
                <w:ilvl w:val="0"/>
                <w:numId w:val="0"/>
              </w:numPr>
            </w:pPr>
            <w:r w:rsidRPr="007F1826">
              <w:t>Chunk documents &amp; generate Sentence-BERT embeddings</w:t>
            </w:r>
          </w:p>
        </w:tc>
        <w:tc>
          <w:tcPr>
            <w:tcW w:w="1521" w:type="dxa"/>
            <w:vAlign w:val="center"/>
          </w:tcPr>
          <w:p w:rsidR="00042499" w:rsidRPr="007F1826" w:rsidRDefault="00042499" w:rsidP="00042499">
            <w:pPr>
              <w:rPr>
                <w:rFonts w:eastAsia="Times New Roman" w:cs="Times New Roman"/>
                <w:sz w:val="24"/>
                <w:szCs w:val="24"/>
              </w:rPr>
            </w:pPr>
            <w:r w:rsidRPr="007F1826">
              <w:rPr>
                <w:rFonts w:eastAsia="Times New Roman" w:cs="Times New Roman"/>
                <w:sz w:val="24"/>
                <w:szCs w:val="24"/>
              </w:rPr>
              <w:t>Week 4</w:t>
            </w:r>
          </w:p>
        </w:tc>
        <w:tc>
          <w:tcPr>
            <w:tcW w:w="1260" w:type="dxa"/>
          </w:tcPr>
          <w:p w:rsidR="00042499" w:rsidRPr="007F1826" w:rsidRDefault="00042499" w:rsidP="00042499">
            <w:pPr>
              <w:pStyle w:val="ListNumber"/>
              <w:numPr>
                <w:ilvl w:val="0"/>
                <w:numId w:val="0"/>
              </w:numPr>
            </w:pPr>
            <w:r w:rsidRPr="007F1826">
              <w:t>1</w:t>
            </w:r>
          </w:p>
        </w:tc>
        <w:tc>
          <w:tcPr>
            <w:tcW w:w="2335" w:type="dxa"/>
          </w:tcPr>
          <w:p w:rsidR="00042499" w:rsidRPr="007F1826" w:rsidRDefault="00042499" w:rsidP="00042499">
            <w:pPr>
              <w:pStyle w:val="ListNumber"/>
              <w:numPr>
                <w:ilvl w:val="0"/>
                <w:numId w:val="0"/>
              </w:numPr>
            </w:pPr>
            <w:r w:rsidRPr="007F1826">
              <w:t>Chunked text + embeddings</w:t>
            </w:r>
          </w:p>
        </w:tc>
      </w:tr>
      <w:tr w:rsidR="00CE42D2" w:rsidRPr="007F1826" w:rsidTr="00F325DC">
        <w:tc>
          <w:tcPr>
            <w:tcW w:w="1158" w:type="dxa"/>
          </w:tcPr>
          <w:p w:rsidR="00042499" w:rsidRPr="007F1826" w:rsidRDefault="00042499" w:rsidP="00042499">
            <w:pPr>
              <w:pStyle w:val="ListNumber"/>
              <w:numPr>
                <w:ilvl w:val="0"/>
                <w:numId w:val="0"/>
              </w:numPr>
            </w:pPr>
            <w:r w:rsidRPr="007F1826">
              <w:t>5</w:t>
            </w:r>
          </w:p>
        </w:tc>
        <w:tc>
          <w:tcPr>
            <w:tcW w:w="2631" w:type="dxa"/>
          </w:tcPr>
          <w:p w:rsidR="00042499" w:rsidRPr="007F1826" w:rsidRDefault="00042499" w:rsidP="00042499">
            <w:pPr>
              <w:pStyle w:val="ListNumber"/>
              <w:numPr>
                <w:ilvl w:val="0"/>
                <w:numId w:val="0"/>
              </w:numPr>
            </w:pPr>
            <w:r w:rsidRPr="007F1826">
              <w:t>Index content using FAISS</w:t>
            </w:r>
          </w:p>
        </w:tc>
        <w:tc>
          <w:tcPr>
            <w:tcW w:w="1521" w:type="dxa"/>
            <w:vAlign w:val="center"/>
          </w:tcPr>
          <w:p w:rsidR="00042499" w:rsidRPr="007F1826" w:rsidRDefault="00042499" w:rsidP="00042499">
            <w:pPr>
              <w:rPr>
                <w:rFonts w:eastAsia="Times New Roman" w:cs="Times New Roman"/>
                <w:sz w:val="24"/>
                <w:szCs w:val="24"/>
              </w:rPr>
            </w:pPr>
            <w:r w:rsidRPr="007F1826">
              <w:rPr>
                <w:rFonts w:eastAsia="Times New Roman" w:cs="Times New Roman"/>
                <w:sz w:val="24"/>
                <w:szCs w:val="24"/>
              </w:rPr>
              <w:t>Week 5</w:t>
            </w:r>
          </w:p>
        </w:tc>
        <w:tc>
          <w:tcPr>
            <w:tcW w:w="1260" w:type="dxa"/>
          </w:tcPr>
          <w:p w:rsidR="00042499" w:rsidRPr="007F1826" w:rsidRDefault="00042499" w:rsidP="00042499">
            <w:pPr>
              <w:pStyle w:val="ListNumber"/>
              <w:numPr>
                <w:ilvl w:val="0"/>
                <w:numId w:val="0"/>
              </w:numPr>
            </w:pPr>
            <w:r w:rsidRPr="007F1826">
              <w:t>1</w:t>
            </w:r>
          </w:p>
        </w:tc>
        <w:tc>
          <w:tcPr>
            <w:tcW w:w="2335" w:type="dxa"/>
          </w:tcPr>
          <w:p w:rsidR="00042499" w:rsidRPr="007F1826" w:rsidRDefault="00042499" w:rsidP="00042499">
            <w:pPr>
              <w:pStyle w:val="ListNumber"/>
              <w:numPr>
                <w:ilvl w:val="0"/>
                <w:numId w:val="0"/>
              </w:numPr>
            </w:pPr>
            <w:r w:rsidRPr="007F1826">
              <w:t>FAISS vector store built</w:t>
            </w:r>
          </w:p>
        </w:tc>
      </w:tr>
      <w:tr w:rsidR="00CE42D2" w:rsidRPr="007F1826" w:rsidTr="00F325DC">
        <w:tc>
          <w:tcPr>
            <w:tcW w:w="1158" w:type="dxa"/>
          </w:tcPr>
          <w:p w:rsidR="00042499" w:rsidRPr="007F1826" w:rsidRDefault="00042499" w:rsidP="00042499">
            <w:pPr>
              <w:pStyle w:val="ListNumber"/>
              <w:numPr>
                <w:ilvl w:val="0"/>
                <w:numId w:val="0"/>
              </w:numPr>
            </w:pPr>
            <w:r w:rsidRPr="007F1826">
              <w:t>6</w:t>
            </w:r>
          </w:p>
        </w:tc>
        <w:tc>
          <w:tcPr>
            <w:tcW w:w="2631" w:type="dxa"/>
          </w:tcPr>
          <w:p w:rsidR="00042499" w:rsidRPr="007F1826" w:rsidRDefault="00042499" w:rsidP="00042499">
            <w:pPr>
              <w:pStyle w:val="ListNumber"/>
              <w:numPr>
                <w:ilvl w:val="0"/>
                <w:numId w:val="0"/>
              </w:numPr>
            </w:pPr>
            <w:r w:rsidRPr="007F1826">
              <w:t>Develop retriever module &amp; basic semantic search</w:t>
            </w:r>
          </w:p>
        </w:tc>
        <w:tc>
          <w:tcPr>
            <w:tcW w:w="1521" w:type="dxa"/>
            <w:vAlign w:val="center"/>
          </w:tcPr>
          <w:p w:rsidR="00042499" w:rsidRPr="007F1826" w:rsidRDefault="00042499" w:rsidP="00042499">
            <w:pPr>
              <w:rPr>
                <w:rFonts w:eastAsia="Times New Roman" w:cs="Times New Roman"/>
                <w:sz w:val="24"/>
                <w:szCs w:val="24"/>
              </w:rPr>
            </w:pPr>
            <w:r w:rsidRPr="007F1826">
              <w:rPr>
                <w:rFonts w:eastAsia="Times New Roman" w:cs="Times New Roman"/>
                <w:sz w:val="24"/>
                <w:szCs w:val="24"/>
              </w:rPr>
              <w:t>Week 6</w:t>
            </w:r>
          </w:p>
        </w:tc>
        <w:tc>
          <w:tcPr>
            <w:tcW w:w="1260" w:type="dxa"/>
          </w:tcPr>
          <w:p w:rsidR="00042499" w:rsidRPr="007F1826" w:rsidRDefault="00042499" w:rsidP="00042499">
            <w:pPr>
              <w:pStyle w:val="ListNumber"/>
              <w:numPr>
                <w:ilvl w:val="0"/>
                <w:numId w:val="0"/>
              </w:numPr>
            </w:pPr>
            <w:r w:rsidRPr="007F1826">
              <w:t>1</w:t>
            </w:r>
          </w:p>
        </w:tc>
        <w:tc>
          <w:tcPr>
            <w:tcW w:w="2335" w:type="dxa"/>
          </w:tcPr>
          <w:p w:rsidR="00042499" w:rsidRPr="007F1826" w:rsidRDefault="00042499" w:rsidP="00042499">
            <w:pPr>
              <w:pStyle w:val="ListNumber"/>
              <w:numPr>
                <w:ilvl w:val="0"/>
                <w:numId w:val="0"/>
              </w:numPr>
            </w:pPr>
            <w:r w:rsidRPr="007F1826">
              <w:t>Retriever working</w:t>
            </w:r>
          </w:p>
        </w:tc>
      </w:tr>
      <w:tr w:rsidR="00CE42D2" w:rsidRPr="007F1826" w:rsidTr="00F325DC">
        <w:tc>
          <w:tcPr>
            <w:tcW w:w="1158" w:type="dxa"/>
          </w:tcPr>
          <w:p w:rsidR="00042499" w:rsidRPr="007F1826" w:rsidRDefault="00042499" w:rsidP="00042499">
            <w:pPr>
              <w:pStyle w:val="ListNumber"/>
              <w:numPr>
                <w:ilvl w:val="0"/>
                <w:numId w:val="0"/>
              </w:numPr>
            </w:pPr>
            <w:r w:rsidRPr="007F1826">
              <w:t>7</w:t>
            </w:r>
          </w:p>
        </w:tc>
        <w:tc>
          <w:tcPr>
            <w:tcW w:w="2631" w:type="dxa"/>
          </w:tcPr>
          <w:p w:rsidR="00042499" w:rsidRPr="007F1826" w:rsidRDefault="00042499" w:rsidP="00042499">
            <w:pPr>
              <w:pStyle w:val="ListNumber"/>
              <w:numPr>
                <w:ilvl w:val="0"/>
                <w:numId w:val="0"/>
              </w:numPr>
            </w:pPr>
            <w:r w:rsidRPr="007F1826">
              <w:t>Integrate BERT QA model (Reader) &amp; pipeline testing</w:t>
            </w:r>
          </w:p>
        </w:tc>
        <w:tc>
          <w:tcPr>
            <w:tcW w:w="1521" w:type="dxa"/>
            <w:vAlign w:val="center"/>
          </w:tcPr>
          <w:p w:rsidR="00042499" w:rsidRPr="007F1826" w:rsidRDefault="00042499" w:rsidP="00042499">
            <w:pPr>
              <w:rPr>
                <w:rFonts w:eastAsia="Times New Roman" w:cs="Times New Roman"/>
                <w:sz w:val="24"/>
                <w:szCs w:val="24"/>
              </w:rPr>
            </w:pPr>
            <w:r w:rsidRPr="007F1826">
              <w:rPr>
                <w:rFonts w:eastAsia="Times New Roman" w:cs="Times New Roman"/>
                <w:sz w:val="24"/>
                <w:szCs w:val="24"/>
              </w:rPr>
              <w:t xml:space="preserve">Week </w:t>
            </w:r>
            <w:r w:rsidRPr="007F1826">
              <w:rPr>
                <w:rFonts w:eastAsia="Times New Roman" w:cs="Times New Roman"/>
                <w:sz w:val="24"/>
                <w:szCs w:val="24"/>
              </w:rPr>
              <w:t>7-</w:t>
            </w:r>
            <w:r w:rsidRPr="007F1826">
              <w:rPr>
                <w:rFonts w:eastAsia="Times New Roman" w:cs="Times New Roman"/>
                <w:sz w:val="24"/>
                <w:szCs w:val="24"/>
              </w:rPr>
              <w:t>8</w:t>
            </w:r>
          </w:p>
        </w:tc>
        <w:tc>
          <w:tcPr>
            <w:tcW w:w="1260" w:type="dxa"/>
          </w:tcPr>
          <w:p w:rsidR="00042499" w:rsidRPr="007F1826" w:rsidRDefault="00042499" w:rsidP="00042499">
            <w:pPr>
              <w:pStyle w:val="ListNumber"/>
              <w:numPr>
                <w:ilvl w:val="0"/>
                <w:numId w:val="0"/>
              </w:numPr>
            </w:pPr>
            <w:r w:rsidRPr="007F1826">
              <w:t>2</w:t>
            </w:r>
          </w:p>
        </w:tc>
        <w:tc>
          <w:tcPr>
            <w:tcW w:w="2335" w:type="dxa"/>
          </w:tcPr>
          <w:p w:rsidR="00042499" w:rsidRPr="007F1826" w:rsidRDefault="00042499" w:rsidP="00042499">
            <w:pPr>
              <w:pStyle w:val="ListNumber"/>
              <w:numPr>
                <w:ilvl w:val="0"/>
                <w:numId w:val="0"/>
              </w:numPr>
            </w:pPr>
            <w:r w:rsidRPr="007F1826">
              <w:t>Basic QA pipeline working with test queries</w:t>
            </w:r>
          </w:p>
        </w:tc>
      </w:tr>
      <w:tr w:rsidR="00CE42D2" w:rsidRPr="007F1826" w:rsidTr="00F325DC">
        <w:tc>
          <w:tcPr>
            <w:tcW w:w="1158" w:type="dxa"/>
          </w:tcPr>
          <w:p w:rsidR="00042499" w:rsidRPr="007F1826" w:rsidRDefault="00042499" w:rsidP="00042499">
            <w:pPr>
              <w:pStyle w:val="ListNumber"/>
              <w:numPr>
                <w:ilvl w:val="0"/>
                <w:numId w:val="0"/>
              </w:numPr>
              <w:rPr>
                <w:b/>
              </w:rPr>
            </w:pPr>
          </w:p>
        </w:tc>
        <w:tc>
          <w:tcPr>
            <w:tcW w:w="2631" w:type="dxa"/>
          </w:tcPr>
          <w:p w:rsidR="00042499" w:rsidRPr="007F1826" w:rsidRDefault="0018389A" w:rsidP="00042499">
            <w:pPr>
              <w:pStyle w:val="ListNumber"/>
              <w:numPr>
                <w:ilvl w:val="0"/>
                <w:numId w:val="0"/>
              </w:numPr>
              <w:rPr>
                <w:b/>
              </w:rPr>
            </w:pPr>
            <w:r w:rsidRPr="007F1826">
              <w:rPr>
                <w:b/>
              </w:rPr>
              <w:t>Mid-Semester</w:t>
            </w:r>
            <w:r w:rsidRPr="007F1826">
              <w:rPr>
                <w:b/>
              </w:rPr>
              <w:t xml:space="preserve"> - </w:t>
            </w:r>
            <w:r w:rsidR="00042499" w:rsidRPr="007F1826">
              <w:rPr>
                <w:b/>
              </w:rPr>
              <w:t>End of Week 8</w:t>
            </w:r>
          </w:p>
        </w:tc>
        <w:tc>
          <w:tcPr>
            <w:tcW w:w="1521" w:type="dxa"/>
            <w:vAlign w:val="center"/>
          </w:tcPr>
          <w:p w:rsidR="00042499" w:rsidRPr="007F1826" w:rsidRDefault="0018389A" w:rsidP="00042499">
            <w:pPr>
              <w:rPr>
                <w:rFonts w:eastAsia="Times New Roman" w:cs="Times New Roman"/>
                <w:b/>
                <w:sz w:val="24"/>
                <w:szCs w:val="24"/>
              </w:rPr>
            </w:pPr>
            <w:r w:rsidRPr="007F1826">
              <w:rPr>
                <w:b/>
              </w:rPr>
              <w:t>Demo: Basic working QA system</w:t>
            </w:r>
          </w:p>
        </w:tc>
        <w:tc>
          <w:tcPr>
            <w:tcW w:w="1260" w:type="dxa"/>
          </w:tcPr>
          <w:p w:rsidR="00042499" w:rsidRPr="007F1826" w:rsidRDefault="0018389A" w:rsidP="0018389A">
            <w:pPr>
              <w:pStyle w:val="ListNumber"/>
              <w:numPr>
                <w:ilvl w:val="0"/>
                <w:numId w:val="0"/>
              </w:numPr>
              <w:rPr>
                <w:b/>
              </w:rPr>
            </w:pPr>
            <w:r w:rsidRPr="007F1826">
              <w:rPr>
                <w:b/>
              </w:rPr>
              <w:t>—</w:t>
            </w:r>
          </w:p>
        </w:tc>
        <w:tc>
          <w:tcPr>
            <w:tcW w:w="2335" w:type="dxa"/>
          </w:tcPr>
          <w:p w:rsidR="00042499" w:rsidRPr="007F1826" w:rsidRDefault="00042499" w:rsidP="00042499">
            <w:pPr>
              <w:pStyle w:val="ListNumber"/>
              <w:numPr>
                <w:ilvl w:val="0"/>
                <w:numId w:val="0"/>
              </w:numPr>
              <w:rPr>
                <w:b/>
              </w:rPr>
            </w:pPr>
            <w:r w:rsidRPr="007F1826">
              <w:rPr>
                <w:b/>
              </w:rPr>
              <w:t>Minimal UI or CLI demo with question → answer workflow</w:t>
            </w:r>
          </w:p>
        </w:tc>
      </w:tr>
      <w:tr w:rsidR="00CE42D2" w:rsidRPr="007F1826" w:rsidTr="00F325DC">
        <w:tc>
          <w:tcPr>
            <w:tcW w:w="1158" w:type="dxa"/>
          </w:tcPr>
          <w:p w:rsidR="00042499" w:rsidRPr="007F1826" w:rsidRDefault="0018389A" w:rsidP="00042499">
            <w:pPr>
              <w:pStyle w:val="ListNumber"/>
              <w:numPr>
                <w:ilvl w:val="0"/>
                <w:numId w:val="0"/>
              </w:numPr>
            </w:pPr>
            <w:r w:rsidRPr="007F1826">
              <w:t>8</w:t>
            </w:r>
          </w:p>
        </w:tc>
        <w:tc>
          <w:tcPr>
            <w:tcW w:w="2631" w:type="dxa"/>
          </w:tcPr>
          <w:p w:rsidR="00042499" w:rsidRPr="007F1826" w:rsidRDefault="00C07BA5" w:rsidP="00042499">
            <w:pPr>
              <w:pStyle w:val="ListNumber"/>
              <w:numPr>
                <w:ilvl w:val="0"/>
                <w:numId w:val="0"/>
              </w:numPr>
            </w:pPr>
            <w:r w:rsidRPr="007F1826">
              <w:t>Develop simple user interface (Angular/React)</w:t>
            </w:r>
          </w:p>
        </w:tc>
        <w:tc>
          <w:tcPr>
            <w:tcW w:w="1521" w:type="dxa"/>
            <w:vAlign w:val="center"/>
          </w:tcPr>
          <w:p w:rsidR="00042499" w:rsidRPr="007F1826" w:rsidRDefault="00C07BA5" w:rsidP="00042499">
            <w:pPr>
              <w:rPr>
                <w:rFonts w:eastAsia="Times New Roman" w:cs="Times New Roman"/>
                <w:sz w:val="24"/>
                <w:szCs w:val="24"/>
              </w:rPr>
            </w:pPr>
            <w:r w:rsidRPr="007F1826">
              <w:t>Week 9</w:t>
            </w:r>
          </w:p>
        </w:tc>
        <w:tc>
          <w:tcPr>
            <w:tcW w:w="1260" w:type="dxa"/>
          </w:tcPr>
          <w:p w:rsidR="00042499" w:rsidRPr="007F1826" w:rsidRDefault="0018389A" w:rsidP="00042499">
            <w:pPr>
              <w:pStyle w:val="ListNumber"/>
              <w:numPr>
                <w:ilvl w:val="0"/>
                <w:numId w:val="0"/>
              </w:numPr>
            </w:pPr>
            <w:r w:rsidRPr="007F1826">
              <w:t>1</w:t>
            </w:r>
          </w:p>
        </w:tc>
        <w:tc>
          <w:tcPr>
            <w:tcW w:w="2335" w:type="dxa"/>
          </w:tcPr>
          <w:p w:rsidR="00042499" w:rsidRPr="007F1826" w:rsidRDefault="0018389A" w:rsidP="00042499">
            <w:pPr>
              <w:pStyle w:val="ListNumber"/>
              <w:numPr>
                <w:ilvl w:val="0"/>
                <w:numId w:val="0"/>
              </w:numPr>
            </w:pPr>
            <w:r w:rsidRPr="007F1826">
              <w:t>Basic UI to query system</w:t>
            </w:r>
          </w:p>
        </w:tc>
      </w:tr>
      <w:tr w:rsidR="00CE42D2" w:rsidRPr="007F1826" w:rsidTr="00F325DC">
        <w:tc>
          <w:tcPr>
            <w:tcW w:w="1158" w:type="dxa"/>
          </w:tcPr>
          <w:p w:rsidR="00042499" w:rsidRPr="007F1826" w:rsidRDefault="0018389A" w:rsidP="00042499">
            <w:pPr>
              <w:pStyle w:val="ListNumber"/>
              <w:numPr>
                <w:ilvl w:val="0"/>
                <w:numId w:val="0"/>
              </w:numPr>
            </w:pPr>
            <w:r w:rsidRPr="007F1826">
              <w:t>9</w:t>
            </w:r>
          </w:p>
        </w:tc>
        <w:tc>
          <w:tcPr>
            <w:tcW w:w="2631" w:type="dxa"/>
          </w:tcPr>
          <w:p w:rsidR="00042499" w:rsidRPr="007F1826" w:rsidRDefault="00C07BA5" w:rsidP="00042499">
            <w:pPr>
              <w:pStyle w:val="ListNumber"/>
              <w:numPr>
                <w:ilvl w:val="0"/>
                <w:numId w:val="0"/>
              </w:numPr>
            </w:pPr>
            <w:r w:rsidRPr="007F1826">
              <w:t>Expand handout coverage or improve retrieval</w:t>
            </w:r>
          </w:p>
        </w:tc>
        <w:tc>
          <w:tcPr>
            <w:tcW w:w="1521" w:type="dxa"/>
            <w:vAlign w:val="center"/>
          </w:tcPr>
          <w:p w:rsidR="00042499" w:rsidRPr="007F1826" w:rsidRDefault="00C07BA5" w:rsidP="00042499">
            <w:pPr>
              <w:rPr>
                <w:rFonts w:eastAsia="Times New Roman" w:cs="Times New Roman"/>
                <w:sz w:val="24"/>
                <w:szCs w:val="24"/>
              </w:rPr>
            </w:pPr>
            <w:r w:rsidRPr="007F1826">
              <w:t>Week 10-11</w:t>
            </w:r>
          </w:p>
        </w:tc>
        <w:tc>
          <w:tcPr>
            <w:tcW w:w="1260" w:type="dxa"/>
          </w:tcPr>
          <w:p w:rsidR="00042499" w:rsidRPr="007F1826" w:rsidRDefault="0018389A" w:rsidP="00042499">
            <w:pPr>
              <w:pStyle w:val="ListNumber"/>
              <w:numPr>
                <w:ilvl w:val="0"/>
                <w:numId w:val="0"/>
              </w:numPr>
            </w:pPr>
            <w:r w:rsidRPr="007F1826">
              <w:t>2</w:t>
            </w:r>
          </w:p>
        </w:tc>
        <w:tc>
          <w:tcPr>
            <w:tcW w:w="2335" w:type="dxa"/>
          </w:tcPr>
          <w:p w:rsidR="00042499" w:rsidRPr="007F1826" w:rsidRDefault="0018389A" w:rsidP="00042499">
            <w:pPr>
              <w:pStyle w:val="ListNumber"/>
              <w:numPr>
                <w:ilvl w:val="0"/>
                <w:numId w:val="0"/>
              </w:numPr>
            </w:pPr>
            <w:r w:rsidRPr="007F1826">
              <w:t>Support for more subjects or improved chunking</w:t>
            </w:r>
          </w:p>
        </w:tc>
      </w:tr>
      <w:tr w:rsidR="00CE42D2" w:rsidRPr="007F1826" w:rsidTr="00F325DC">
        <w:tc>
          <w:tcPr>
            <w:tcW w:w="1158" w:type="dxa"/>
          </w:tcPr>
          <w:p w:rsidR="00042499" w:rsidRPr="007F1826" w:rsidRDefault="0018389A" w:rsidP="00042499">
            <w:pPr>
              <w:pStyle w:val="ListNumber"/>
              <w:numPr>
                <w:ilvl w:val="0"/>
                <w:numId w:val="0"/>
              </w:numPr>
            </w:pPr>
            <w:r w:rsidRPr="007F1826">
              <w:t>10</w:t>
            </w:r>
          </w:p>
        </w:tc>
        <w:tc>
          <w:tcPr>
            <w:tcW w:w="2631" w:type="dxa"/>
          </w:tcPr>
          <w:p w:rsidR="00042499" w:rsidRPr="007F1826" w:rsidRDefault="0018389A" w:rsidP="00042499">
            <w:pPr>
              <w:pStyle w:val="ListNumber"/>
              <w:numPr>
                <w:ilvl w:val="0"/>
                <w:numId w:val="0"/>
              </w:numPr>
            </w:pPr>
            <w:r w:rsidRPr="007F1826">
              <w:t>Evaluation: EM, F1 Score, user feedback</w:t>
            </w:r>
          </w:p>
        </w:tc>
        <w:tc>
          <w:tcPr>
            <w:tcW w:w="1521" w:type="dxa"/>
            <w:vAlign w:val="center"/>
          </w:tcPr>
          <w:p w:rsidR="00042499" w:rsidRPr="007F1826" w:rsidRDefault="0018389A" w:rsidP="00042499">
            <w:pPr>
              <w:rPr>
                <w:rFonts w:eastAsia="Times New Roman" w:cs="Times New Roman"/>
                <w:sz w:val="24"/>
                <w:szCs w:val="24"/>
              </w:rPr>
            </w:pPr>
            <w:r w:rsidRPr="007F1826">
              <w:t>Week 12</w:t>
            </w:r>
          </w:p>
        </w:tc>
        <w:tc>
          <w:tcPr>
            <w:tcW w:w="1260" w:type="dxa"/>
          </w:tcPr>
          <w:p w:rsidR="00042499" w:rsidRPr="007F1826" w:rsidRDefault="0018389A" w:rsidP="00042499">
            <w:pPr>
              <w:pStyle w:val="ListNumber"/>
              <w:numPr>
                <w:ilvl w:val="0"/>
                <w:numId w:val="0"/>
              </w:numPr>
            </w:pPr>
            <w:r w:rsidRPr="007F1826">
              <w:t>1</w:t>
            </w:r>
          </w:p>
        </w:tc>
        <w:tc>
          <w:tcPr>
            <w:tcW w:w="2335" w:type="dxa"/>
          </w:tcPr>
          <w:p w:rsidR="00042499" w:rsidRPr="007F1826" w:rsidRDefault="0018389A" w:rsidP="00042499">
            <w:pPr>
              <w:pStyle w:val="ListNumber"/>
              <w:numPr>
                <w:ilvl w:val="0"/>
                <w:numId w:val="0"/>
              </w:numPr>
            </w:pPr>
            <w:r w:rsidRPr="007F1826">
              <w:t>Evaluation metrics, feedback collection</w:t>
            </w:r>
          </w:p>
        </w:tc>
      </w:tr>
      <w:tr w:rsidR="00CE42D2" w:rsidRPr="007F1826" w:rsidTr="00F325DC">
        <w:tc>
          <w:tcPr>
            <w:tcW w:w="1158" w:type="dxa"/>
          </w:tcPr>
          <w:p w:rsidR="00042499" w:rsidRPr="007F1826" w:rsidRDefault="0018389A" w:rsidP="00042499">
            <w:pPr>
              <w:pStyle w:val="ListNumber"/>
              <w:numPr>
                <w:ilvl w:val="0"/>
                <w:numId w:val="0"/>
              </w:numPr>
            </w:pPr>
            <w:r w:rsidRPr="007F1826">
              <w:t>11</w:t>
            </w:r>
          </w:p>
        </w:tc>
        <w:tc>
          <w:tcPr>
            <w:tcW w:w="2631" w:type="dxa"/>
          </w:tcPr>
          <w:p w:rsidR="00042499" w:rsidRPr="007F1826" w:rsidRDefault="0018389A" w:rsidP="00042499">
            <w:pPr>
              <w:pStyle w:val="ListNumber"/>
              <w:numPr>
                <w:ilvl w:val="0"/>
                <w:numId w:val="0"/>
              </w:numPr>
            </w:pPr>
            <w:r w:rsidRPr="007F1826">
              <w:t>Prepare draft report + visualizations/screenshots</w:t>
            </w:r>
          </w:p>
        </w:tc>
        <w:tc>
          <w:tcPr>
            <w:tcW w:w="1521" w:type="dxa"/>
            <w:vAlign w:val="center"/>
          </w:tcPr>
          <w:p w:rsidR="00042499" w:rsidRPr="007F1826" w:rsidRDefault="0018389A" w:rsidP="00042499">
            <w:pPr>
              <w:rPr>
                <w:rFonts w:eastAsia="Times New Roman" w:cs="Times New Roman"/>
                <w:sz w:val="24"/>
                <w:szCs w:val="24"/>
              </w:rPr>
            </w:pPr>
            <w:r w:rsidRPr="007F1826">
              <w:t>Week 13-14</w:t>
            </w:r>
          </w:p>
        </w:tc>
        <w:tc>
          <w:tcPr>
            <w:tcW w:w="1260" w:type="dxa"/>
          </w:tcPr>
          <w:p w:rsidR="00042499" w:rsidRPr="007F1826" w:rsidRDefault="0018389A" w:rsidP="00042499">
            <w:pPr>
              <w:pStyle w:val="ListNumber"/>
              <w:numPr>
                <w:ilvl w:val="0"/>
                <w:numId w:val="0"/>
              </w:numPr>
            </w:pPr>
            <w:r w:rsidRPr="007F1826">
              <w:t>2</w:t>
            </w:r>
          </w:p>
        </w:tc>
        <w:tc>
          <w:tcPr>
            <w:tcW w:w="2335" w:type="dxa"/>
          </w:tcPr>
          <w:p w:rsidR="00042499" w:rsidRPr="007F1826" w:rsidRDefault="0018389A" w:rsidP="00042499">
            <w:pPr>
              <w:pStyle w:val="ListNumber"/>
              <w:numPr>
                <w:ilvl w:val="0"/>
                <w:numId w:val="0"/>
              </w:numPr>
            </w:pPr>
            <w:r w:rsidRPr="007F1826">
              <w:t>Draft dissertation with figures</w:t>
            </w:r>
          </w:p>
        </w:tc>
      </w:tr>
      <w:tr w:rsidR="00CE42D2" w:rsidRPr="007F1826" w:rsidTr="00F325DC">
        <w:tc>
          <w:tcPr>
            <w:tcW w:w="1158" w:type="dxa"/>
          </w:tcPr>
          <w:p w:rsidR="00042499" w:rsidRPr="007F1826" w:rsidRDefault="0018389A" w:rsidP="00042499">
            <w:pPr>
              <w:pStyle w:val="ListNumber"/>
              <w:numPr>
                <w:ilvl w:val="0"/>
                <w:numId w:val="0"/>
              </w:numPr>
            </w:pPr>
            <w:r w:rsidRPr="007F1826">
              <w:t>12</w:t>
            </w:r>
          </w:p>
        </w:tc>
        <w:tc>
          <w:tcPr>
            <w:tcW w:w="2631" w:type="dxa"/>
          </w:tcPr>
          <w:p w:rsidR="00042499" w:rsidRPr="007F1826" w:rsidRDefault="0018389A" w:rsidP="00042499">
            <w:pPr>
              <w:pStyle w:val="ListNumber"/>
              <w:numPr>
                <w:ilvl w:val="0"/>
                <w:numId w:val="0"/>
              </w:numPr>
            </w:pPr>
            <w:r w:rsidRPr="007F1826">
              <w:t>Final polish, feedback incorporation, viva prep</w:t>
            </w:r>
          </w:p>
        </w:tc>
        <w:tc>
          <w:tcPr>
            <w:tcW w:w="1521" w:type="dxa"/>
            <w:vAlign w:val="center"/>
          </w:tcPr>
          <w:p w:rsidR="00042499" w:rsidRPr="007F1826" w:rsidRDefault="0018389A" w:rsidP="00042499">
            <w:pPr>
              <w:rPr>
                <w:rFonts w:eastAsia="Times New Roman" w:cs="Times New Roman"/>
                <w:sz w:val="24"/>
                <w:szCs w:val="24"/>
              </w:rPr>
            </w:pPr>
            <w:r w:rsidRPr="007F1826">
              <w:t>Week 15-16</w:t>
            </w:r>
          </w:p>
        </w:tc>
        <w:tc>
          <w:tcPr>
            <w:tcW w:w="1260" w:type="dxa"/>
          </w:tcPr>
          <w:p w:rsidR="00042499" w:rsidRPr="007F1826" w:rsidRDefault="0018389A" w:rsidP="00042499">
            <w:pPr>
              <w:pStyle w:val="ListNumber"/>
              <w:numPr>
                <w:ilvl w:val="0"/>
                <w:numId w:val="0"/>
              </w:numPr>
            </w:pPr>
            <w:r w:rsidRPr="007F1826">
              <w:t>2</w:t>
            </w:r>
          </w:p>
        </w:tc>
        <w:tc>
          <w:tcPr>
            <w:tcW w:w="2335" w:type="dxa"/>
          </w:tcPr>
          <w:p w:rsidR="00042499" w:rsidRPr="007F1826" w:rsidRDefault="0018389A" w:rsidP="00042499">
            <w:pPr>
              <w:pStyle w:val="ListNumber"/>
              <w:numPr>
                <w:ilvl w:val="0"/>
                <w:numId w:val="0"/>
              </w:numPr>
            </w:pPr>
            <w:r w:rsidRPr="007F1826">
              <w:t>Final report, slides, working demo</w:t>
            </w:r>
          </w:p>
        </w:tc>
      </w:tr>
      <w:tr w:rsidR="00CE42D2" w:rsidRPr="007F1826" w:rsidTr="00F325DC">
        <w:tc>
          <w:tcPr>
            <w:tcW w:w="1158" w:type="dxa"/>
          </w:tcPr>
          <w:p w:rsidR="00042499" w:rsidRPr="007F1826" w:rsidRDefault="00042499" w:rsidP="00042499">
            <w:pPr>
              <w:pStyle w:val="ListNumber"/>
              <w:numPr>
                <w:ilvl w:val="0"/>
                <w:numId w:val="0"/>
              </w:numPr>
            </w:pPr>
          </w:p>
        </w:tc>
        <w:tc>
          <w:tcPr>
            <w:tcW w:w="2631" w:type="dxa"/>
          </w:tcPr>
          <w:p w:rsidR="00042499" w:rsidRPr="007F1826" w:rsidRDefault="0018389A" w:rsidP="00042499">
            <w:pPr>
              <w:pStyle w:val="ListNumber"/>
              <w:numPr>
                <w:ilvl w:val="0"/>
                <w:numId w:val="0"/>
              </w:numPr>
            </w:pPr>
            <w:r w:rsidRPr="007F1826">
              <w:rPr>
                <w:rFonts w:eastAsia="Times New Roman" w:cs="Times New Roman"/>
                <w:b/>
                <w:bCs/>
              </w:rPr>
              <w:t xml:space="preserve">End-Semester - </w:t>
            </w:r>
            <w:r w:rsidRPr="007F1826">
              <w:rPr>
                <w:rFonts w:eastAsia="Times New Roman" w:cs="Times New Roman"/>
                <w:b/>
                <w:bCs/>
              </w:rPr>
              <w:t>Final Viva &amp; Submission</w:t>
            </w:r>
          </w:p>
        </w:tc>
        <w:tc>
          <w:tcPr>
            <w:tcW w:w="1521" w:type="dxa"/>
            <w:vAlign w:val="center"/>
          </w:tcPr>
          <w:p w:rsidR="00042499" w:rsidRPr="007F1826" w:rsidRDefault="0018389A" w:rsidP="00042499">
            <w:pPr>
              <w:rPr>
                <w:rFonts w:eastAsia="Times New Roman" w:cs="Times New Roman"/>
              </w:rPr>
            </w:pPr>
            <w:r w:rsidRPr="007F1826">
              <w:rPr>
                <w:rFonts w:eastAsia="Times New Roman" w:cs="Times New Roman"/>
                <w:b/>
                <w:bCs/>
              </w:rPr>
              <w:t>End of Week 16</w:t>
            </w:r>
          </w:p>
        </w:tc>
        <w:tc>
          <w:tcPr>
            <w:tcW w:w="1260" w:type="dxa"/>
          </w:tcPr>
          <w:p w:rsidR="00042499" w:rsidRPr="007F1826" w:rsidRDefault="0018389A" w:rsidP="00042499">
            <w:pPr>
              <w:pStyle w:val="ListNumber"/>
              <w:numPr>
                <w:ilvl w:val="0"/>
                <w:numId w:val="0"/>
              </w:numPr>
            </w:pPr>
            <w:r w:rsidRPr="007F1826">
              <w:rPr>
                <w:b/>
              </w:rPr>
              <w:t>—</w:t>
            </w:r>
          </w:p>
        </w:tc>
        <w:tc>
          <w:tcPr>
            <w:tcW w:w="2335" w:type="dxa"/>
          </w:tcPr>
          <w:p w:rsidR="00042499" w:rsidRPr="007F1826" w:rsidRDefault="0018389A" w:rsidP="00042499">
            <w:pPr>
              <w:pStyle w:val="ListNumber"/>
              <w:numPr>
                <w:ilvl w:val="0"/>
                <w:numId w:val="0"/>
              </w:numPr>
            </w:pPr>
            <w:r w:rsidRPr="007F1826">
              <w:rPr>
                <w:rFonts w:eastAsia="Times New Roman" w:cs="Times New Roman"/>
                <w:b/>
                <w:bCs/>
              </w:rPr>
              <w:t>Complete system + final presentation</w:t>
            </w:r>
          </w:p>
        </w:tc>
      </w:tr>
    </w:tbl>
    <w:p w:rsidR="00042499" w:rsidRPr="007F1826" w:rsidRDefault="00042499" w:rsidP="007B15C2">
      <w:pPr>
        <w:pStyle w:val="ListNumber"/>
        <w:numPr>
          <w:ilvl w:val="0"/>
          <w:numId w:val="0"/>
        </w:numPr>
        <w:ind w:left="360" w:hanging="360"/>
      </w:pPr>
    </w:p>
    <w:p w:rsidR="00580B27" w:rsidRPr="007F1826" w:rsidRDefault="00580B27" w:rsidP="007B15C2">
      <w:pPr>
        <w:pStyle w:val="ListNumber"/>
        <w:numPr>
          <w:ilvl w:val="0"/>
          <w:numId w:val="0"/>
        </w:numPr>
        <w:ind w:left="360" w:hanging="360"/>
      </w:pPr>
    </w:p>
    <w:p w:rsidR="009B27AE" w:rsidRDefault="009B27AE" w:rsidP="007B15C2">
      <w:pPr>
        <w:pStyle w:val="ListNumber"/>
        <w:numPr>
          <w:ilvl w:val="0"/>
          <w:numId w:val="0"/>
        </w:numPr>
        <w:ind w:left="360" w:hanging="360"/>
        <w:rPr>
          <w:b/>
          <w:sz w:val="24"/>
          <w:szCs w:val="24"/>
        </w:rPr>
      </w:pPr>
    </w:p>
    <w:p w:rsidR="00580B27" w:rsidRPr="007F1826" w:rsidRDefault="00580B27" w:rsidP="007B15C2">
      <w:pPr>
        <w:pStyle w:val="ListNumber"/>
        <w:numPr>
          <w:ilvl w:val="0"/>
          <w:numId w:val="0"/>
        </w:numPr>
        <w:ind w:left="360" w:hanging="360"/>
        <w:rPr>
          <w:b/>
          <w:sz w:val="24"/>
          <w:szCs w:val="24"/>
        </w:rPr>
      </w:pPr>
      <w:r w:rsidRPr="007F1826">
        <w:rPr>
          <w:b/>
          <w:sz w:val="24"/>
          <w:szCs w:val="24"/>
        </w:rPr>
        <w:lastRenderedPageBreak/>
        <w:t>Supervisor’s Rating of the Technical Quality of this Dissertation Outline</w:t>
      </w:r>
      <w:r w:rsidR="00E56799" w:rsidRPr="007F1826">
        <w:rPr>
          <w:b/>
          <w:sz w:val="24"/>
          <w:szCs w:val="24"/>
        </w:rPr>
        <w:br/>
      </w:r>
    </w:p>
    <w:p w:rsidR="00E56799" w:rsidRPr="007F1826" w:rsidRDefault="00580B27" w:rsidP="007B15C2">
      <w:pPr>
        <w:pStyle w:val="ListNumber"/>
        <w:numPr>
          <w:ilvl w:val="0"/>
          <w:numId w:val="0"/>
        </w:numPr>
        <w:ind w:left="360" w:hanging="360"/>
      </w:pPr>
      <w:r w:rsidRPr="007F1826">
        <w:t xml:space="preserve">EXCELLENT / GOOD / FAIR/ POOR (Please specify): </w:t>
      </w:r>
      <w:r w:rsidR="00567210">
        <w:t xml:space="preserve"> </w:t>
      </w:r>
      <w:r w:rsidRPr="007F1826">
        <w:t>_</w:t>
      </w:r>
      <w:r w:rsidR="00567210" w:rsidRPr="00567210">
        <w:rPr>
          <w:b/>
          <w:u w:val="single"/>
        </w:rPr>
        <w:t>EXCELLENT</w:t>
      </w:r>
      <w:r w:rsidR="00567210">
        <w:rPr>
          <w:b/>
          <w:u w:val="single"/>
        </w:rPr>
        <w:t>_</w:t>
      </w:r>
    </w:p>
    <w:p w:rsidR="00E56799" w:rsidRPr="007F1826" w:rsidRDefault="00E56799" w:rsidP="007B15C2">
      <w:pPr>
        <w:pStyle w:val="ListNumber"/>
        <w:numPr>
          <w:ilvl w:val="0"/>
          <w:numId w:val="0"/>
        </w:numPr>
        <w:ind w:left="360" w:hanging="360"/>
      </w:pPr>
      <w:r w:rsidRPr="007F1826">
        <w:br/>
      </w:r>
    </w:p>
    <w:p w:rsidR="00567210" w:rsidRPr="00567210" w:rsidRDefault="00580B27" w:rsidP="00E56799">
      <w:pPr>
        <w:pStyle w:val="ListNumber"/>
        <w:numPr>
          <w:ilvl w:val="0"/>
          <w:numId w:val="0"/>
        </w:numPr>
        <w:rPr>
          <w:b/>
        </w:rPr>
      </w:pPr>
      <w:r w:rsidRPr="007F1826">
        <w:rPr>
          <w:b/>
        </w:rPr>
        <w:t xml:space="preserve">Supervisor’s suggestions and remarks about the outline (if applicable). </w:t>
      </w:r>
      <w:r w:rsidR="00567210">
        <w:rPr>
          <w:b/>
        </w:rPr>
        <w:br/>
      </w:r>
      <w:r w:rsidR="00567210">
        <w:rPr>
          <w:b/>
        </w:rPr>
        <w:br/>
      </w:r>
      <w:r w:rsidR="00567210" w:rsidRPr="00567210">
        <w:rPr>
          <w:u w:val="single"/>
        </w:rPr>
        <w:t>The outline demonstrates a clear structure and relevant scope for the dissertation. Looking forward to seeing how the research develops further.</w:t>
      </w:r>
    </w:p>
    <w:p w:rsidR="00567210" w:rsidRPr="007F1826" w:rsidRDefault="00567210" w:rsidP="00E56799">
      <w:pPr>
        <w:pStyle w:val="ListNumber"/>
        <w:numPr>
          <w:ilvl w:val="0"/>
          <w:numId w:val="0"/>
        </w:numPr>
        <w:rPr>
          <w:b/>
        </w:rPr>
      </w:pPr>
    </w:p>
    <w:p w:rsidR="00567210" w:rsidRDefault="00567210" w:rsidP="00E56799">
      <w:pPr>
        <w:pStyle w:val="ListNumber"/>
        <w:numPr>
          <w:ilvl w:val="0"/>
          <w:numId w:val="0"/>
        </w:numPr>
      </w:pPr>
    </w:p>
    <w:p w:rsidR="00CF38DB" w:rsidRPr="007F1826" w:rsidRDefault="00580B27" w:rsidP="00E56799">
      <w:pPr>
        <w:pStyle w:val="ListNumber"/>
        <w:numPr>
          <w:ilvl w:val="0"/>
          <w:numId w:val="0"/>
        </w:numPr>
      </w:pPr>
      <w:r w:rsidRPr="007F1826">
        <w:t>Date</w:t>
      </w:r>
      <w:r w:rsidR="000773BD" w:rsidRPr="007F1826">
        <w:t xml:space="preserve">: </w:t>
      </w:r>
      <w:r w:rsidR="006F0030" w:rsidRPr="00282766">
        <w:rPr>
          <w:u w:val="single"/>
        </w:rPr>
        <w:t>23-MAY-2025</w:t>
      </w:r>
      <w:r w:rsidR="00CF38DB" w:rsidRPr="007F1826">
        <w:t xml:space="preserve">                                                                                 </w:t>
      </w:r>
      <w:r w:rsidR="00803378">
        <w:t xml:space="preserve">        </w:t>
      </w:r>
      <w:r w:rsidR="00CF38DB" w:rsidRPr="007F1826">
        <w:t xml:space="preserve">  </w:t>
      </w:r>
      <w:r w:rsidR="00803378">
        <w:rPr>
          <w:noProof/>
        </w:rPr>
        <w:drawing>
          <wp:inline distT="0" distB="0" distL="0" distR="0">
            <wp:extent cx="959485" cy="598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lkar_sir_sign.jpg"/>
                    <pic:cNvPicPr/>
                  </pic:nvPicPr>
                  <pic:blipFill>
                    <a:blip r:embed="rId11">
                      <a:extLst>
                        <a:ext uri="{28A0092B-C50C-407E-A947-70E740481C1C}">
                          <a14:useLocalDpi xmlns:a14="http://schemas.microsoft.com/office/drawing/2010/main" val="0"/>
                        </a:ext>
                      </a:extLst>
                    </a:blip>
                    <a:stretch>
                      <a:fillRect/>
                    </a:stretch>
                  </pic:blipFill>
                  <pic:spPr>
                    <a:xfrm>
                      <a:off x="0" y="0"/>
                      <a:ext cx="959485" cy="598170"/>
                    </a:xfrm>
                    <a:prstGeom prst="rect">
                      <a:avLst/>
                    </a:prstGeom>
                  </pic:spPr>
                </pic:pic>
              </a:graphicData>
            </a:graphic>
          </wp:inline>
        </w:drawing>
      </w:r>
    </w:p>
    <w:p w:rsidR="00CF38DB" w:rsidRDefault="00580B27" w:rsidP="003C265B">
      <w:pPr>
        <w:pStyle w:val="ListNumber"/>
        <w:numPr>
          <w:ilvl w:val="0"/>
          <w:numId w:val="0"/>
        </w:numPr>
        <w:ind w:left="5040" w:firstLine="720"/>
      </w:pPr>
      <w:r w:rsidRPr="007F1826">
        <w:t xml:space="preserve">(Signature of Supervisor) </w:t>
      </w:r>
    </w:p>
    <w:p w:rsidR="003C265B" w:rsidRPr="007F1826" w:rsidRDefault="003C265B" w:rsidP="003C265B">
      <w:pPr>
        <w:pStyle w:val="ListNumber"/>
        <w:numPr>
          <w:ilvl w:val="0"/>
          <w:numId w:val="0"/>
        </w:numPr>
        <w:ind w:left="5040" w:firstLine="720"/>
      </w:pPr>
      <w:bookmarkStart w:id="0" w:name="_GoBack"/>
      <w:bookmarkEnd w:id="0"/>
    </w:p>
    <w:p w:rsidR="00CF38DB" w:rsidRPr="007F1826" w:rsidRDefault="00CF38DB" w:rsidP="00CF38DB">
      <w:pPr>
        <w:pStyle w:val="ListNumber"/>
        <w:numPr>
          <w:ilvl w:val="0"/>
          <w:numId w:val="0"/>
        </w:numPr>
        <w:ind w:left="5040"/>
      </w:pPr>
    </w:p>
    <w:p w:rsidR="00CF38DB" w:rsidRPr="007F1826" w:rsidRDefault="00CF38DB" w:rsidP="00CF38DB">
      <w:pPr>
        <w:pStyle w:val="ListNumber"/>
        <w:numPr>
          <w:ilvl w:val="0"/>
          <w:numId w:val="0"/>
        </w:numPr>
        <w:ind w:left="5040"/>
      </w:pPr>
    </w:p>
    <w:p w:rsidR="00CF38DB" w:rsidRPr="007F1826" w:rsidRDefault="00580B27" w:rsidP="00CF38DB">
      <w:pPr>
        <w:pStyle w:val="ListNumber"/>
        <w:numPr>
          <w:ilvl w:val="0"/>
          <w:numId w:val="0"/>
        </w:numPr>
        <w:rPr>
          <w:color w:val="0000EE"/>
          <w:u w:val="single"/>
        </w:rPr>
      </w:pPr>
      <w:r w:rsidRPr="007F1826">
        <w:t>Name of the supervisor:</w:t>
      </w:r>
      <w:r w:rsidR="00E535DF" w:rsidRPr="007F1826">
        <w:t xml:space="preserve"> </w:t>
      </w:r>
      <w:r w:rsidR="00615996" w:rsidRPr="007F1826">
        <w:rPr>
          <w:color w:val="0000EE"/>
          <w:u w:val="single"/>
        </w:rPr>
        <w:t xml:space="preserve">Mr. </w:t>
      </w:r>
      <w:r w:rsidR="00E535DF" w:rsidRPr="007F1826">
        <w:rPr>
          <w:rFonts w:cs="Arial"/>
          <w:color w:val="0000EE"/>
          <w:u w:val="single"/>
          <w:shd w:val="clear" w:color="auto" w:fill="FFFFFF"/>
        </w:rPr>
        <w:t>Lalkar Eknath Chhadawelkar</w:t>
      </w:r>
    </w:p>
    <w:p w:rsidR="00CF38DB" w:rsidRPr="007F1826" w:rsidRDefault="00580B27" w:rsidP="00CF38DB">
      <w:pPr>
        <w:pStyle w:val="ListNumber"/>
        <w:numPr>
          <w:ilvl w:val="0"/>
          <w:numId w:val="0"/>
        </w:numPr>
      </w:pPr>
      <w:r w:rsidRPr="007F1826">
        <w:t xml:space="preserve"> </w:t>
      </w:r>
    </w:p>
    <w:p w:rsidR="00580B27" w:rsidRPr="007F1826" w:rsidRDefault="00580B27" w:rsidP="00CF38DB">
      <w:pPr>
        <w:pStyle w:val="ListNumber"/>
        <w:numPr>
          <w:ilvl w:val="0"/>
          <w:numId w:val="0"/>
        </w:numPr>
      </w:pPr>
      <w:r w:rsidRPr="007F1826">
        <w:t>Email Id of Superviso</w:t>
      </w:r>
      <w:r w:rsidR="00CF38DB" w:rsidRPr="007F1826">
        <w:t>r:</w:t>
      </w:r>
      <w:r w:rsidR="00E535DF" w:rsidRPr="007F1826">
        <w:t xml:space="preserve"> </w:t>
      </w:r>
      <w:hyperlink r:id="rId18" w:history="1">
        <w:r w:rsidR="00E535DF" w:rsidRPr="007F1826">
          <w:rPr>
            <w:rStyle w:val="Hyperlink"/>
            <w:color w:val="0000EE"/>
          </w:rPr>
          <w:t>lalkar@cybage.com</w:t>
        </w:r>
      </w:hyperlink>
    </w:p>
    <w:p w:rsidR="00CF38DB" w:rsidRPr="007F1826" w:rsidRDefault="00CF38DB" w:rsidP="00CF38DB">
      <w:pPr>
        <w:pStyle w:val="ListNumber"/>
        <w:numPr>
          <w:ilvl w:val="0"/>
          <w:numId w:val="0"/>
        </w:numPr>
      </w:pPr>
    </w:p>
    <w:p w:rsidR="00CF38DB" w:rsidRPr="007F1826" w:rsidRDefault="00CF38DB" w:rsidP="00CF38DB">
      <w:pPr>
        <w:pStyle w:val="ListNumber"/>
        <w:numPr>
          <w:ilvl w:val="0"/>
          <w:numId w:val="0"/>
        </w:numPr>
      </w:pPr>
      <w:r w:rsidRPr="007F1826">
        <w:t>Mob # of supervisor:</w:t>
      </w:r>
      <w:r w:rsidR="00E535DF" w:rsidRPr="007F1826">
        <w:t xml:space="preserve"> </w:t>
      </w:r>
      <w:r w:rsidR="00E535DF" w:rsidRPr="001405EE">
        <w:rPr>
          <w:color w:val="0000EE"/>
          <w:u w:val="single"/>
        </w:rPr>
        <w:t>+91 7774008916</w:t>
      </w:r>
    </w:p>
    <w:sectPr w:rsidR="00CF38DB" w:rsidRPr="007F1826" w:rsidSect="00CF55B5">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FCD" w:rsidRDefault="00537FCD" w:rsidP="007402EF">
      <w:pPr>
        <w:spacing w:after="0" w:line="240" w:lineRule="auto"/>
      </w:pPr>
      <w:r>
        <w:separator/>
      </w:r>
    </w:p>
  </w:endnote>
  <w:endnote w:type="continuationSeparator" w:id="0">
    <w:p w:rsidR="00537FCD" w:rsidRDefault="00537FCD" w:rsidP="0074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FCD" w:rsidRDefault="00537FCD" w:rsidP="007402EF">
      <w:pPr>
        <w:spacing w:after="0" w:line="240" w:lineRule="auto"/>
      </w:pPr>
      <w:r>
        <w:separator/>
      </w:r>
    </w:p>
  </w:footnote>
  <w:footnote w:type="continuationSeparator" w:id="0">
    <w:p w:rsidR="00537FCD" w:rsidRDefault="00537FCD" w:rsidP="00740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046CF6A"/>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7AC443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21B81"/>
    <w:multiLevelType w:val="hybridMultilevel"/>
    <w:tmpl w:val="BD04CB3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071404"/>
    <w:multiLevelType w:val="multilevel"/>
    <w:tmpl w:val="2DA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22AF7"/>
    <w:multiLevelType w:val="multilevel"/>
    <w:tmpl w:val="F54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F05CC"/>
    <w:multiLevelType w:val="multilevel"/>
    <w:tmpl w:val="409C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41E9F"/>
    <w:multiLevelType w:val="multilevel"/>
    <w:tmpl w:val="C4C8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75825"/>
    <w:multiLevelType w:val="hybridMultilevel"/>
    <w:tmpl w:val="7918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0664F"/>
    <w:multiLevelType w:val="hybridMultilevel"/>
    <w:tmpl w:val="C932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F07CB"/>
    <w:multiLevelType w:val="hybridMultilevel"/>
    <w:tmpl w:val="C43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83384"/>
    <w:multiLevelType w:val="multilevel"/>
    <w:tmpl w:val="258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97C99"/>
    <w:multiLevelType w:val="multilevel"/>
    <w:tmpl w:val="97D4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7"/>
  </w:num>
  <w:num w:numId="12">
    <w:abstractNumId w:val="11"/>
  </w:num>
  <w:num w:numId="13">
    <w:abstractNumId w:val="13"/>
  </w:num>
  <w:num w:numId="14">
    <w:abstractNumId w:val="12"/>
  </w:num>
  <w:num w:numId="15">
    <w:abstractNumId w:val="10"/>
  </w:num>
  <w:num w:numId="16">
    <w:abstractNumId w:val="16"/>
  </w:num>
  <w:num w:numId="17">
    <w:abstractNumId w:val="14"/>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D8E"/>
    <w:rsid w:val="00034616"/>
    <w:rsid w:val="00042499"/>
    <w:rsid w:val="0005695D"/>
    <w:rsid w:val="0006063C"/>
    <w:rsid w:val="000773BD"/>
    <w:rsid w:val="00091018"/>
    <w:rsid w:val="000A54E4"/>
    <w:rsid w:val="000A6E6C"/>
    <w:rsid w:val="000D0A98"/>
    <w:rsid w:val="0010539A"/>
    <w:rsid w:val="00116A2F"/>
    <w:rsid w:val="00122BEA"/>
    <w:rsid w:val="00136A0F"/>
    <w:rsid w:val="001405EE"/>
    <w:rsid w:val="0015074B"/>
    <w:rsid w:val="0017332B"/>
    <w:rsid w:val="0018389A"/>
    <w:rsid w:val="0019410C"/>
    <w:rsid w:val="001B0D1C"/>
    <w:rsid w:val="001B61ED"/>
    <w:rsid w:val="002404FD"/>
    <w:rsid w:val="0024108F"/>
    <w:rsid w:val="0025154B"/>
    <w:rsid w:val="00253976"/>
    <w:rsid w:val="00282766"/>
    <w:rsid w:val="00291488"/>
    <w:rsid w:val="0029639D"/>
    <w:rsid w:val="002A6637"/>
    <w:rsid w:val="002D14C6"/>
    <w:rsid w:val="002D4E5B"/>
    <w:rsid w:val="00315056"/>
    <w:rsid w:val="00326F90"/>
    <w:rsid w:val="00351464"/>
    <w:rsid w:val="003C265B"/>
    <w:rsid w:val="003D4084"/>
    <w:rsid w:val="003F421D"/>
    <w:rsid w:val="00414251"/>
    <w:rsid w:val="00414CA5"/>
    <w:rsid w:val="004706FC"/>
    <w:rsid w:val="00470894"/>
    <w:rsid w:val="00486725"/>
    <w:rsid w:val="00496FA6"/>
    <w:rsid w:val="004A5110"/>
    <w:rsid w:val="004C11C8"/>
    <w:rsid w:val="004C19F5"/>
    <w:rsid w:val="00537FCD"/>
    <w:rsid w:val="00563C95"/>
    <w:rsid w:val="00567210"/>
    <w:rsid w:val="00570116"/>
    <w:rsid w:val="00580B27"/>
    <w:rsid w:val="005A0F5F"/>
    <w:rsid w:val="005C326C"/>
    <w:rsid w:val="005F7006"/>
    <w:rsid w:val="006003D5"/>
    <w:rsid w:val="00606BD5"/>
    <w:rsid w:val="00611E2A"/>
    <w:rsid w:val="00615996"/>
    <w:rsid w:val="0066662C"/>
    <w:rsid w:val="00695F79"/>
    <w:rsid w:val="006F0030"/>
    <w:rsid w:val="007402EF"/>
    <w:rsid w:val="00744031"/>
    <w:rsid w:val="007461AD"/>
    <w:rsid w:val="00753176"/>
    <w:rsid w:val="007B15C2"/>
    <w:rsid w:val="007B30F3"/>
    <w:rsid w:val="007B469D"/>
    <w:rsid w:val="007B66E4"/>
    <w:rsid w:val="007F1826"/>
    <w:rsid w:val="00803378"/>
    <w:rsid w:val="00814024"/>
    <w:rsid w:val="00825BD0"/>
    <w:rsid w:val="008A1DF6"/>
    <w:rsid w:val="008C1165"/>
    <w:rsid w:val="008C39C8"/>
    <w:rsid w:val="008D61F0"/>
    <w:rsid w:val="00961FF5"/>
    <w:rsid w:val="009A16C9"/>
    <w:rsid w:val="009B27AE"/>
    <w:rsid w:val="009D494A"/>
    <w:rsid w:val="009D66C5"/>
    <w:rsid w:val="009F616C"/>
    <w:rsid w:val="00A5122A"/>
    <w:rsid w:val="00A93630"/>
    <w:rsid w:val="00AA1D8D"/>
    <w:rsid w:val="00AB0E6E"/>
    <w:rsid w:val="00B12FF5"/>
    <w:rsid w:val="00B20FD1"/>
    <w:rsid w:val="00B22629"/>
    <w:rsid w:val="00B47730"/>
    <w:rsid w:val="00B75958"/>
    <w:rsid w:val="00BF0232"/>
    <w:rsid w:val="00C07BA5"/>
    <w:rsid w:val="00C10A77"/>
    <w:rsid w:val="00CA7568"/>
    <w:rsid w:val="00CB0664"/>
    <w:rsid w:val="00CD7454"/>
    <w:rsid w:val="00CE42D2"/>
    <w:rsid w:val="00CF38DB"/>
    <w:rsid w:val="00CF55B5"/>
    <w:rsid w:val="00D307A8"/>
    <w:rsid w:val="00D605F4"/>
    <w:rsid w:val="00D62EE7"/>
    <w:rsid w:val="00D73C7F"/>
    <w:rsid w:val="00D92816"/>
    <w:rsid w:val="00DB1742"/>
    <w:rsid w:val="00DB6528"/>
    <w:rsid w:val="00E11CAB"/>
    <w:rsid w:val="00E1565B"/>
    <w:rsid w:val="00E449B1"/>
    <w:rsid w:val="00E4573C"/>
    <w:rsid w:val="00E535DF"/>
    <w:rsid w:val="00E56799"/>
    <w:rsid w:val="00E630D9"/>
    <w:rsid w:val="00E66360"/>
    <w:rsid w:val="00E76CF8"/>
    <w:rsid w:val="00E81EBA"/>
    <w:rsid w:val="00EB3F50"/>
    <w:rsid w:val="00EB779C"/>
    <w:rsid w:val="00EC6AA7"/>
    <w:rsid w:val="00EF5F1B"/>
    <w:rsid w:val="00F13661"/>
    <w:rsid w:val="00F325DC"/>
    <w:rsid w:val="00F556E2"/>
    <w:rsid w:val="00FB1369"/>
    <w:rsid w:val="00FC3302"/>
    <w:rsid w:val="00FC693F"/>
    <w:rsid w:val="00FF3CE9"/>
    <w:rsid w:val="00FF7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11CB2"/>
  <w14:defaultImageDpi w14:val="300"/>
  <w15:docId w15:val="{9FA79D03-C0AE-4E5F-9F75-67D32D60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F5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5A0F5F"/>
    <w:rPr>
      <w:color w:val="0563C1"/>
      <w:u w:val="single"/>
    </w:rPr>
  </w:style>
  <w:style w:type="paragraph" w:styleId="NormalWeb">
    <w:name w:val="Normal (Web)"/>
    <w:basedOn w:val="Normal"/>
    <w:uiPriority w:val="99"/>
    <w:semiHidden/>
    <w:unhideWhenUsed/>
    <w:rsid w:val="00E663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09981">
      <w:bodyDiv w:val="1"/>
      <w:marLeft w:val="0"/>
      <w:marRight w:val="0"/>
      <w:marTop w:val="0"/>
      <w:marBottom w:val="0"/>
      <w:divBdr>
        <w:top w:val="none" w:sz="0" w:space="0" w:color="auto"/>
        <w:left w:val="none" w:sz="0" w:space="0" w:color="auto"/>
        <w:bottom w:val="none" w:sz="0" w:space="0" w:color="auto"/>
        <w:right w:val="none" w:sz="0" w:space="0" w:color="auto"/>
      </w:divBdr>
    </w:div>
    <w:div w:id="719204599">
      <w:bodyDiv w:val="1"/>
      <w:marLeft w:val="0"/>
      <w:marRight w:val="0"/>
      <w:marTop w:val="0"/>
      <w:marBottom w:val="0"/>
      <w:divBdr>
        <w:top w:val="none" w:sz="0" w:space="0" w:color="auto"/>
        <w:left w:val="none" w:sz="0" w:space="0" w:color="auto"/>
        <w:bottom w:val="none" w:sz="0" w:space="0" w:color="auto"/>
        <w:right w:val="none" w:sz="0" w:space="0" w:color="auto"/>
      </w:divBdr>
    </w:div>
    <w:div w:id="891310593">
      <w:bodyDiv w:val="1"/>
      <w:marLeft w:val="0"/>
      <w:marRight w:val="0"/>
      <w:marTop w:val="0"/>
      <w:marBottom w:val="0"/>
      <w:divBdr>
        <w:top w:val="none" w:sz="0" w:space="0" w:color="auto"/>
        <w:left w:val="none" w:sz="0" w:space="0" w:color="auto"/>
        <w:bottom w:val="none" w:sz="0" w:space="0" w:color="auto"/>
        <w:right w:val="none" w:sz="0" w:space="0" w:color="auto"/>
      </w:divBdr>
    </w:div>
    <w:div w:id="894510203">
      <w:bodyDiv w:val="1"/>
      <w:marLeft w:val="0"/>
      <w:marRight w:val="0"/>
      <w:marTop w:val="0"/>
      <w:marBottom w:val="0"/>
      <w:divBdr>
        <w:top w:val="none" w:sz="0" w:space="0" w:color="auto"/>
        <w:left w:val="none" w:sz="0" w:space="0" w:color="auto"/>
        <w:bottom w:val="none" w:sz="0" w:space="0" w:color="auto"/>
        <w:right w:val="none" w:sz="0" w:space="0" w:color="auto"/>
      </w:divBdr>
    </w:div>
    <w:div w:id="900210823">
      <w:bodyDiv w:val="1"/>
      <w:marLeft w:val="0"/>
      <w:marRight w:val="0"/>
      <w:marTop w:val="0"/>
      <w:marBottom w:val="0"/>
      <w:divBdr>
        <w:top w:val="none" w:sz="0" w:space="0" w:color="auto"/>
        <w:left w:val="none" w:sz="0" w:space="0" w:color="auto"/>
        <w:bottom w:val="none" w:sz="0" w:space="0" w:color="auto"/>
        <w:right w:val="none" w:sz="0" w:space="0" w:color="auto"/>
      </w:divBdr>
    </w:div>
    <w:div w:id="941567236">
      <w:bodyDiv w:val="1"/>
      <w:marLeft w:val="0"/>
      <w:marRight w:val="0"/>
      <w:marTop w:val="0"/>
      <w:marBottom w:val="0"/>
      <w:divBdr>
        <w:top w:val="none" w:sz="0" w:space="0" w:color="auto"/>
        <w:left w:val="none" w:sz="0" w:space="0" w:color="auto"/>
        <w:bottom w:val="none" w:sz="0" w:space="0" w:color="auto"/>
        <w:right w:val="none" w:sz="0" w:space="0" w:color="auto"/>
      </w:divBdr>
    </w:div>
    <w:div w:id="980616558">
      <w:bodyDiv w:val="1"/>
      <w:marLeft w:val="0"/>
      <w:marRight w:val="0"/>
      <w:marTop w:val="0"/>
      <w:marBottom w:val="0"/>
      <w:divBdr>
        <w:top w:val="none" w:sz="0" w:space="0" w:color="auto"/>
        <w:left w:val="none" w:sz="0" w:space="0" w:color="auto"/>
        <w:bottom w:val="none" w:sz="0" w:space="0" w:color="auto"/>
        <w:right w:val="none" w:sz="0" w:space="0" w:color="auto"/>
      </w:divBdr>
    </w:div>
    <w:div w:id="989871151">
      <w:bodyDiv w:val="1"/>
      <w:marLeft w:val="0"/>
      <w:marRight w:val="0"/>
      <w:marTop w:val="0"/>
      <w:marBottom w:val="0"/>
      <w:divBdr>
        <w:top w:val="none" w:sz="0" w:space="0" w:color="auto"/>
        <w:left w:val="none" w:sz="0" w:space="0" w:color="auto"/>
        <w:bottom w:val="none" w:sz="0" w:space="0" w:color="auto"/>
        <w:right w:val="none" w:sz="0" w:space="0" w:color="auto"/>
      </w:divBdr>
    </w:div>
    <w:div w:id="1361739143">
      <w:bodyDiv w:val="1"/>
      <w:marLeft w:val="0"/>
      <w:marRight w:val="0"/>
      <w:marTop w:val="0"/>
      <w:marBottom w:val="0"/>
      <w:divBdr>
        <w:top w:val="none" w:sz="0" w:space="0" w:color="auto"/>
        <w:left w:val="none" w:sz="0" w:space="0" w:color="auto"/>
        <w:bottom w:val="none" w:sz="0" w:space="0" w:color="auto"/>
        <w:right w:val="none" w:sz="0" w:space="0" w:color="auto"/>
      </w:divBdr>
    </w:div>
    <w:div w:id="1475639584">
      <w:bodyDiv w:val="1"/>
      <w:marLeft w:val="0"/>
      <w:marRight w:val="0"/>
      <w:marTop w:val="0"/>
      <w:marBottom w:val="0"/>
      <w:divBdr>
        <w:top w:val="none" w:sz="0" w:space="0" w:color="auto"/>
        <w:left w:val="none" w:sz="0" w:space="0" w:color="auto"/>
        <w:bottom w:val="none" w:sz="0" w:space="0" w:color="auto"/>
        <w:right w:val="none" w:sz="0" w:space="0" w:color="auto"/>
      </w:divBdr>
    </w:div>
    <w:div w:id="1606232384">
      <w:bodyDiv w:val="1"/>
      <w:marLeft w:val="0"/>
      <w:marRight w:val="0"/>
      <w:marTop w:val="0"/>
      <w:marBottom w:val="0"/>
      <w:divBdr>
        <w:top w:val="none" w:sz="0" w:space="0" w:color="auto"/>
        <w:left w:val="none" w:sz="0" w:space="0" w:color="auto"/>
        <w:bottom w:val="none" w:sz="0" w:space="0" w:color="auto"/>
        <w:right w:val="none" w:sz="0" w:space="0" w:color="auto"/>
      </w:divBdr>
    </w:div>
    <w:div w:id="1613785894">
      <w:bodyDiv w:val="1"/>
      <w:marLeft w:val="0"/>
      <w:marRight w:val="0"/>
      <w:marTop w:val="0"/>
      <w:marBottom w:val="0"/>
      <w:divBdr>
        <w:top w:val="none" w:sz="0" w:space="0" w:color="auto"/>
        <w:left w:val="none" w:sz="0" w:space="0" w:color="auto"/>
        <w:bottom w:val="none" w:sz="0" w:space="0" w:color="auto"/>
        <w:right w:val="none" w:sz="0" w:space="0" w:color="auto"/>
      </w:divBdr>
    </w:div>
    <w:div w:id="1709407082">
      <w:bodyDiv w:val="1"/>
      <w:marLeft w:val="0"/>
      <w:marRight w:val="0"/>
      <w:marTop w:val="0"/>
      <w:marBottom w:val="0"/>
      <w:divBdr>
        <w:top w:val="none" w:sz="0" w:space="0" w:color="auto"/>
        <w:left w:val="none" w:sz="0" w:space="0" w:color="auto"/>
        <w:bottom w:val="none" w:sz="0" w:space="0" w:color="auto"/>
        <w:right w:val="none" w:sz="0" w:space="0" w:color="auto"/>
      </w:divBdr>
    </w:div>
    <w:div w:id="1763066779">
      <w:bodyDiv w:val="1"/>
      <w:marLeft w:val="0"/>
      <w:marRight w:val="0"/>
      <w:marTop w:val="0"/>
      <w:marBottom w:val="0"/>
      <w:divBdr>
        <w:top w:val="none" w:sz="0" w:space="0" w:color="auto"/>
        <w:left w:val="none" w:sz="0" w:space="0" w:color="auto"/>
        <w:bottom w:val="none" w:sz="0" w:space="0" w:color="auto"/>
        <w:right w:val="none" w:sz="0" w:space="0" w:color="auto"/>
      </w:divBdr>
    </w:div>
    <w:div w:id="1971201136">
      <w:bodyDiv w:val="1"/>
      <w:marLeft w:val="0"/>
      <w:marRight w:val="0"/>
      <w:marTop w:val="0"/>
      <w:marBottom w:val="0"/>
      <w:divBdr>
        <w:top w:val="none" w:sz="0" w:space="0" w:color="auto"/>
        <w:left w:val="none" w:sz="0" w:space="0" w:color="auto"/>
        <w:bottom w:val="none" w:sz="0" w:space="0" w:color="auto"/>
        <w:right w:val="none" w:sz="0" w:space="0" w:color="auto"/>
      </w:divBdr>
    </w:div>
    <w:div w:id="1997150061">
      <w:bodyDiv w:val="1"/>
      <w:marLeft w:val="0"/>
      <w:marRight w:val="0"/>
      <w:marTop w:val="0"/>
      <w:marBottom w:val="0"/>
      <w:divBdr>
        <w:top w:val="none" w:sz="0" w:space="0" w:color="auto"/>
        <w:left w:val="none" w:sz="0" w:space="0" w:color="auto"/>
        <w:bottom w:val="none" w:sz="0" w:space="0" w:color="auto"/>
        <w:right w:val="none" w:sz="0" w:space="0" w:color="auto"/>
      </w:divBdr>
    </w:div>
    <w:div w:id="2009020472">
      <w:bodyDiv w:val="1"/>
      <w:marLeft w:val="0"/>
      <w:marRight w:val="0"/>
      <w:marTop w:val="0"/>
      <w:marBottom w:val="0"/>
      <w:divBdr>
        <w:top w:val="none" w:sz="0" w:space="0" w:color="auto"/>
        <w:left w:val="none" w:sz="0" w:space="0" w:color="auto"/>
        <w:bottom w:val="none" w:sz="0" w:space="0" w:color="auto"/>
        <w:right w:val="none" w:sz="0" w:space="0" w:color="auto"/>
      </w:divBdr>
    </w:div>
    <w:div w:id="20670288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810.04805" TargetMode="External"/><Relationship Id="rId18" Type="http://schemas.openxmlformats.org/officeDocument/2006/relationships/hyperlink" Target="mailto:lalkar@cybag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arxiv.org/abs/2004.03705" TargetMode="External"/><Relationship Id="rId2" Type="http://schemas.openxmlformats.org/officeDocument/2006/relationships/numbering" Target="numbering.xml"/><Relationship Id="rId16" Type="http://schemas.openxmlformats.org/officeDocument/2006/relationships/hyperlink" Target="https://arxiv.org/abs/1908.1008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arxiv.org/abs/2004.04906"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alkar@cybage.com" TargetMode="External"/><Relationship Id="rId14" Type="http://schemas.openxmlformats.org/officeDocument/2006/relationships/hyperlink" Target="https://arxiv.org/abs/2005.11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224A1-1B80-4971-AA5B-5875B2BD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10</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Jaykumar Chetanbhai Chaudhary</cp:lastModifiedBy>
  <cp:revision>104</cp:revision>
  <cp:lastPrinted>2025-05-23T10:13:00Z</cp:lastPrinted>
  <dcterms:created xsi:type="dcterms:W3CDTF">2025-05-19T11:30:00Z</dcterms:created>
  <dcterms:modified xsi:type="dcterms:W3CDTF">2025-05-23T12:16:00Z</dcterms:modified>
  <cp:category/>
</cp:coreProperties>
</file>