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95BD" w14:textId="298C98C5" w:rsidR="003A5630" w:rsidRPr="00854E40" w:rsidRDefault="003A5630">
      <w:pPr>
        <w:rPr>
          <w:b/>
          <w:bCs/>
        </w:rPr>
      </w:pPr>
      <w:r w:rsidRPr="00854E40">
        <w:rPr>
          <w:b/>
          <w:bCs/>
        </w:rPr>
        <w:t>Overview:</w:t>
      </w:r>
    </w:p>
    <w:p w14:paraId="3113A593" w14:textId="671AF5A6" w:rsidR="003D2E03" w:rsidRDefault="008B635A">
      <w:r w:rsidRPr="008B635A">
        <w:t>This architecture outlines an end-to-end pipeline for processing insurance data and calculating risk scores. The pipeline uses Amazon SageMaker and a trained machine learning model to predict future insurance risk. Data from Guidewire is stored in Amazon S3 and processed using Amazon EMR before being prepared for machine learning. SageMaker generates the risk scores, which are stored in an integration bucket. AWS Lambda then retrieves and prepares the results for delivery to the Guidewire API, while Amazon SNS supports message broadcasting and notifications.</w:t>
      </w:r>
    </w:p>
    <w:p w14:paraId="57CA3544" w14:textId="77777777" w:rsidR="008B635A" w:rsidRDefault="008B635A"/>
    <w:p w14:paraId="237B9BA8" w14:textId="4D1C66AF" w:rsidR="008B635A" w:rsidRPr="00854E40" w:rsidRDefault="008B635A">
      <w:pPr>
        <w:rPr>
          <w:b/>
          <w:bCs/>
        </w:rPr>
      </w:pPr>
      <w:r w:rsidRPr="00854E40">
        <w:rPr>
          <w:b/>
          <w:bCs/>
        </w:rPr>
        <w:t>Simplified architecture:</w:t>
      </w:r>
    </w:p>
    <w:p w14:paraId="59D0562B" w14:textId="7347D6BE" w:rsidR="00502926" w:rsidRDefault="00502926">
      <w:r>
        <w:t>Image:</w:t>
      </w:r>
    </w:p>
    <w:p w14:paraId="23DB2BAF" w14:textId="77777777" w:rsidR="00551C01" w:rsidRPr="00551C01" w:rsidRDefault="00551C01" w:rsidP="00551C01">
      <w:r w:rsidRPr="00551C01">
        <w:t xml:space="preserve">The data originates from the Guidewire insurance platform and is transferred into an Amazon S3 landing bucket through the Event Integration System. Amazon EMR then processes and cleans the data. The Bronze and Silver layers separate the raw data from the cleansed and validated data. EMR reads the cleaned data from the </w:t>
      </w:r>
      <w:proofErr w:type="gramStart"/>
      <w:r w:rsidRPr="00551C01">
        <w:t>Silver</w:t>
      </w:r>
      <w:proofErr w:type="gramEnd"/>
      <w:r w:rsidRPr="00551C01">
        <w:t xml:space="preserve"> layer and converts it into a graph structure for Neo4j. Across these layers, AWS Glue Data </w:t>
      </w:r>
      <w:proofErr w:type="spellStart"/>
      <w:r w:rsidRPr="00551C01">
        <w:t>Catalog</w:t>
      </w:r>
      <w:proofErr w:type="spellEnd"/>
      <w:r w:rsidRPr="00551C01">
        <w:t xml:space="preserve"> supports data organisation and discovery, while AWS Lake Formation manages access control.</w:t>
      </w:r>
    </w:p>
    <w:p w14:paraId="2A27A1EE" w14:textId="77777777" w:rsidR="00551C01" w:rsidRPr="00551C01" w:rsidRDefault="00551C01" w:rsidP="00551C01">
      <w:r w:rsidRPr="00551C01">
        <w:t>The pipeline then moves into the processing and scoring phase. Amazon SageMaker Processing prepares the model inputs, and the trained SageMaker model calculates the risk scores. These scores are stored in the Guidewire integration S3 bucket, which sends an event notification to trigger Lambda. Lambda formats the scores and retrieves the required API credentials from AWS Secrets Manager before sending an HTTP request to the Guidewire API. Amazon SQS acts as a dead-letter queue for failed processing attempts, while Amazon SNS broadcasts relevant notifications. The Guidewire API then returns an HTTP response indicating whether the request succeeded or failed.</w:t>
      </w:r>
    </w:p>
    <w:p w14:paraId="75F12CAD" w14:textId="154F9034" w:rsidR="008B635A" w:rsidRPr="00854E40" w:rsidRDefault="00502926">
      <w:pPr>
        <w:rPr>
          <w:b/>
          <w:bCs/>
        </w:rPr>
      </w:pPr>
      <w:r w:rsidRPr="00854E40">
        <w:rPr>
          <w:b/>
          <w:bCs/>
        </w:rPr>
        <w:t xml:space="preserve">Full </w:t>
      </w:r>
      <w:r w:rsidR="00854E40" w:rsidRPr="00854E40">
        <w:rPr>
          <w:b/>
          <w:bCs/>
        </w:rPr>
        <w:t>architecture</w:t>
      </w:r>
      <w:r w:rsidRPr="00854E40">
        <w:rPr>
          <w:b/>
          <w:bCs/>
        </w:rPr>
        <w:t xml:space="preserve"> image:</w:t>
      </w:r>
    </w:p>
    <w:p w14:paraId="21AF5195" w14:textId="71FF808E" w:rsidR="00551C01" w:rsidRPr="00854E40" w:rsidRDefault="00551C01">
      <w:pPr>
        <w:rPr>
          <w:b/>
          <w:bCs/>
        </w:rPr>
      </w:pPr>
      <w:r w:rsidRPr="00854E40">
        <w:rPr>
          <w:b/>
          <w:bCs/>
        </w:rPr>
        <w:t>Dataflow structure:</w:t>
      </w:r>
    </w:p>
    <w:p w14:paraId="2E6177DC" w14:textId="68DCA9A9" w:rsidR="00551C01" w:rsidRDefault="00551C01" w:rsidP="00551C01">
      <w:pPr>
        <w:pStyle w:val="ListParagraph"/>
        <w:numPr>
          <w:ilvl w:val="0"/>
          <w:numId w:val="1"/>
        </w:numPr>
        <w:rPr>
          <w:b/>
          <w:bCs/>
        </w:rPr>
      </w:pPr>
      <w:r w:rsidRPr="00551C01">
        <w:rPr>
          <w:b/>
          <w:bCs/>
        </w:rPr>
        <w:t>Guidewire + Event integration</w:t>
      </w:r>
    </w:p>
    <w:p w14:paraId="71777791" w14:textId="18087A24" w:rsidR="00551C01" w:rsidRDefault="00551C01" w:rsidP="00551C01">
      <w:pPr>
        <w:pStyle w:val="ListParagraph"/>
      </w:pPr>
      <w:r w:rsidRPr="00551C01">
        <w:t>This stage begins with insurance data generated and maintained within the Guidewire source system. The Event Integration System connects Guidewire to the AWS environment and transfers the data to the Amazon S3 landing bucket for downstream processing.</w:t>
      </w:r>
    </w:p>
    <w:p w14:paraId="791A856A" w14:textId="77777777" w:rsidR="00502926" w:rsidRPr="00551C01" w:rsidRDefault="00502926" w:rsidP="00551C01">
      <w:pPr>
        <w:pStyle w:val="ListParagraph"/>
      </w:pPr>
    </w:p>
    <w:p w14:paraId="7AC6F583" w14:textId="63780A4C" w:rsidR="00551C01" w:rsidRDefault="00551C01" w:rsidP="00551C01">
      <w:pPr>
        <w:pStyle w:val="ListParagraph"/>
        <w:numPr>
          <w:ilvl w:val="0"/>
          <w:numId w:val="1"/>
        </w:numPr>
        <w:rPr>
          <w:b/>
          <w:bCs/>
        </w:rPr>
      </w:pPr>
      <w:r w:rsidRPr="00551C01">
        <w:rPr>
          <w:b/>
          <w:bCs/>
        </w:rPr>
        <w:t>S3 Landing + Raw Data ingestion</w:t>
      </w:r>
    </w:p>
    <w:p w14:paraId="144A1D82" w14:textId="3AE82DE6" w:rsidR="00551C01" w:rsidRDefault="00502926" w:rsidP="00551C01">
      <w:pPr>
        <w:pStyle w:val="ListParagraph"/>
      </w:pPr>
      <w:r w:rsidRPr="00502926">
        <w:t xml:space="preserve">The Amazon S3 landing bucket acts as the initial storage location for the insurance data received through the Event Integration System. An Amazon EMR </w:t>
      </w:r>
      <w:r w:rsidRPr="00502926">
        <w:lastRenderedPageBreak/>
        <w:t xml:space="preserve">ingestion job reads the data from the bucket and transfers it into the </w:t>
      </w:r>
      <w:proofErr w:type="gramStart"/>
      <w:r w:rsidRPr="00502926">
        <w:t>Bronze</w:t>
      </w:r>
      <w:proofErr w:type="gramEnd"/>
      <w:r w:rsidRPr="00502926">
        <w:t xml:space="preserve"> layer, where it is </w:t>
      </w:r>
      <w:r w:rsidRPr="00502926">
        <w:t>stored</w:t>
      </w:r>
      <w:r w:rsidRPr="00502926">
        <w:t xml:space="preserve"> in its raw form. This provides a reliable starting point for further processing while preserving the original source data.</w:t>
      </w:r>
    </w:p>
    <w:p w14:paraId="7C519F1B" w14:textId="77777777" w:rsidR="00502926" w:rsidRPr="00502926" w:rsidRDefault="00502926" w:rsidP="00551C01">
      <w:pPr>
        <w:pStyle w:val="ListParagraph"/>
      </w:pPr>
    </w:p>
    <w:p w14:paraId="3D08FFFB" w14:textId="5070A2DC" w:rsidR="00551C01" w:rsidRDefault="00551C01" w:rsidP="00551C01">
      <w:pPr>
        <w:pStyle w:val="ListParagraph"/>
        <w:numPr>
          <w:ilvl w:val="0"/>
          <w:numId w:val="1"/>
        </w:numPr>
        <w:rPr>
          <w:b/>
          <w:bCs/>
        </w:rPr>
      </w:pPr>
      <w:r w:rsidRPr="00551C01">
        <w:rPr>
          <w:b/>
          <w:bCs/>
        </w:rPr>
        <w:t>EMR + Medallion Layers</w:t>
      </w:r>
    </w:p>
    <w:p w14:paraId="3F40E612" w14:textId="7DA4CC2C" w:rsidR="00502926" w:rsidRDefault="00502926" w:rsidP="00502926">
      <w:pPr>
        <w:pStyle w:val="ListParagraph"/>
      </w:pPr>
      <w:r w:rsidRPr="00502926">
        <w:t xml:space="preserve">Amazon EMR processes and transforms the raw data stored in the </w:t>
      </w:r>
      <w:proofErr w:type="gramStart"/>
      <w:r w:rsidRPr="00502926">
        <w:t>Bronze</w:t>
      </w:r>
      <w:proofErr w:type="gramEnd"/>
      <w:r w:rsidRPr="00502926">
        <w:t xml:space="preserve"> layer. The EMR processing job cleans and validates the data before writing it to the </w:t>
      </w:r>
      <w:proofErr w:type="gramStart"/>
      <w:r w:rsidRPr="00502926">
        <w:t>Silver</w:t>
      </w:r>
      <w:proofErr w:type="gramEnd"/>
      <w:r w:rsidRPr="00502926">
        <w:t xml:space="preserve"> layer, where it becomes suitable for further analysis and machine-learning preparation. The architecture also includes a </w:t>
      </w:r>
      <w:proofErr w:type="gramStart"/>
      <w:r w:rsidRPr="00502926">
        <w:t>Gold</w:t>
      </w:r>
      <w:proofErr w:type="gramEnd"/>
      <w:r w:rsidRPr="00502926">
        <w:t xml:space="preserve"> layer for highly refined, business-ready data</w:t>
      </w:r>
      <w:r w:rsidRPr="00502926">
        <w:t xml:space="preserve">, but this pipeline does not need </w:t>
      </w:r>
      <w:proofErr w:type="gramStart"/>
      <w:r w:rsidRPr="00502926">
        <w:t>Gold</w:t>
      </w:r>
      <w:proofErr w:type="gramEnd"/>
      <w:r w:rsidRPr="00502926">
        <w:t xml:space="preserve"> layer data.</w:t>
      </w:r>
    </w:p>
    <w:p w14:paraId="5FE799FE" w14:textId="77777777" w:rsidR="00502926" w:rsidRPr="00502926" w:rsidRDefault="00502926" w:rsidP="00502926">
      <w:pPr>
        <w:pStyle w:val="ListParagraph"/>
      </w:pPr>
    </w:p>
    <w:p w14:paraId="77D532E0" w14:textId="16904769" w:rsidR="00551C01" w:rsidRDefault="00551C01" w:rsidP="00551C01">
      <w:pPr>
        <w:pStyle w:val="ListParagraph"/>
        <w:numPr>
          <w:ilvl w:val="0"/>
          <w:numId w:val="1"/>
        </w:numPr>
        <w:rPr>
          <w:b/>
          <w:bCs/>
        </w:rPr>
      </w:pPr>
      <w:r w:rsidRPr="00551C01">
        <w:rPr>
          <w:b/>
          <w:bCs/>
        </w:rPr>
        <w:t>Neo4j Graph Preparation</w:t>
      </w:r>
    </w:p>
    <w:p w14:paraId="3CC164F6" w14:textId="7642FD2A" w:rsidR="00502926" w:rsidRDefault="00502926" w:rsidP="00502926">
      <w:pPr>
        <w:pStyle w:val="ListParagraph"/>
      </w:pPr>
      <w:r w:rsidRPr="00502926">
        <w:t xml:space="preserve">Amazon EMR reads the cleaned data from the </w:t>
      </w:r>
      <w:proofErr w:type="gramStart"/>
      <w:r w:rsidRPr="00502926">
        <w:t>Silver</w:t>
      </w:r>
      <w:proofErr w:type="gramEnd"/>
      <w:r w:rsidRPr="00502926">
        <w:t xml:space="preserve"> layer and uses Apache Spark transformations to prepare it for Neo4j. The EMR job converts relevant business entities into nodes and uses matching identifiers to create relationships between them. It then produces structured node and relationship datasets that can be loaded into Neo4j. Neo4j stores this connected information as a graph, allowing relationships within the insurance data to be analysed and prepared for use in the risk-scoring process.</w:t>
      </w:r>
    </w:p>
    <w:p w14:paraId="23273F96" w14:textId="77777777" w:rsidR="00502926" w:rsidRPr="00502926" w:rsidRDefault="00502926" w:rsidP="00502926">
      <w:pPr>
        <w:pStyle w:val="ListParagraph"/>
      </w:pPr>
    </w:p>
    <w:p w14:paraId="11A42262" w14:textId="6521ABA7" w:rsidR="00551C01" w:rsidRDefault="00551C01" w:rsidP="00551C01">
      <w:pPr>
        <w:pStyle w:val="ListParagraph"/>
        <w:numPr>
          <w:ilvl w:val="0"/>
          <w:numId w:val="1"/>
        </w:numPr>
        <w:rPr>
          <w:b/>
          <w:bCs/>
        </w:rPr>
      </w:pPr>
      <w:proofErr w:type="spellStart"/>
      <w:r w:rsidRPr="00551C01">
        <w:rPr>
          <w:b/>
          <w:bCs/>
        </w:rPr>
        <w:t>Sagemaker</w:t>
      </w:r>
      <w:proofErr w:type="spellEnd"/>
      <w:r w:rsidRPr="00551C01">
        <w:rPr>
          <w:b/>
          <w:bCs/>
        </w:rPr>
        <w:t xml:space="preserve"> Processing + Risk scores</w:t>
      </w:r>
    </w:p>
    <w:p w14:paraId="531210D3" w14:textId="0FBCED86" w:rsidR="00502926" w:rsidRPr="00502926" w:rsidRDefault="00502926" w:rsidP="00502926">
      <w:pPr>
        <w:pStyle w:val="ListParagraph"/>
      </w:pPr>
      <w:r w:rsidRPr="00502926">
        <w:t>Amazon SageMaker Processing receives the graph-based information from Neo4j and prepares it by validating the data, selecting the required features, and converting them into the format expected by the model. A pre-trained machine-learning model then analyses these inputs and generates a risk score representing the predicted level of future insurance risk. The resulting scores are prepared for storage and delivery to Guidewire.</w:t>
      </w:r>
    </w:p>
    <w:p w14:paraId="6FF90293" w14:textId="4D03919C" w:rsidR="00551C01" w:rsidRDefault="00551C01" w:rsidP="00551C01">
      <w:pPr>
        <w:pStyle w:val="ListParagraph"/>
        <w:numPr>
          <w:ilvl w:val="0"/>
          <w:numId w:val="1"/>
        </w:numPr>
        <w:rPr>
          <w:b/>
          <w:bCs/>
        </w:rPr>
      </w:pPr>
      <w:r w:rsidRPr="00502926">
        <w:rPr>
          <w:b/>
          <w:bCs/>
        </w:rPr>
        <w:t>Score store and triggering Lambda</w:t>
      </w:r>
    </w:p>
    <w:p w14:paraId="7480BCE4" w14:textId="6A82AD13" w:rsidR="00502926" w:rsidRPr="00502926" w:rsidRDefault="00502926" w:rsidP="00502926">
      <w:pPr>
        <w:pStyle w:val="ListParagraph"/>
      </w:pPr>
      <w:r w:rsidRPr="00502926">
        <w:t>Amazon SageMaker stores the generated risk scores in the dedicated Guidewire integration S3 bucket. This bucket provides a durable handover point between the machine-learning and delivery stages of the pipeline. When a new score file is created, an S3 event notification triggers AWS Lambda and provides the bucket name and object key, allowing Lambda to locate and retrieve the relevant results.</w:t>
      </w:r>
    </w:p>
    <w:p w14:paraId="224EEC4A" w14:textId="0B2A8797" w:rsidR="00551C01" w:rsidRDefault="00551C01" w:rsidP="00551C01">
      <w:pPr>
        <w:pStyle w:val="ListParagraph"/>
        <w:numPr>
          <w:ilvl w:val="0"/>
          <w:numId w:val="1"/>
        </w:numPr>
        <w:rPr>
          <w:b/>
          <w:bCs/>
        </w:rPr>
      </w:pPr>
      <w:r w:rsidRPr="00551C01">
        <w:rPr>
          <w:b/>
          <w:bCs/>
        </w:rPr>
        <w:t>Guidewire Delivery + Message Handling</w:t>
      </w:r>
    </w:p>
    <w:p w14:paraId="113078E3" w14:textId="42D12E7F" w:rsidR="00502926" w:rsidRDefault="00502926" w:rsidP="00502926">
      <w:pPr>
        <w:pStyle w:val="ListParagraph"/>
      </w:pPr>
      <w:r w:rsidRPr="00502926">
        <w:t>AWS Lambda retrieves the risk scores from the integration bucket and formats them into the structure required by the Guidewire API. It securely obtains the required API credentials from AWS Secrets Manager before sending the scores through an HTTP request. The Guidewire API returns an HTTP response indicating whether the request succeeded or failed, allowing Lambda to determine whether another attempt is required. Failed events can be sent to the Amazon SQS dead-</w:t>
      </w:r>
      <w:r w:rsidRPr="00502926">
        <w:lastRenderedPageBreak/>
        <w:t>letter queue for later investigation or reprocessing, while Amazon SNS broadcasts notifications when delivery problems occur</w:t>
      </w:r>
    </w:p>
    <w:p w14:paraId="50B22983" w14:textId="77777777" w:rsidR="00416EDC" w:rsidRPr="00AF0801" w:rsidRDefault="00416EDC" w:rsidP="00502926">
      <w:pPr>
        <w:pStyle w:val="ListParagraph"/>
        <w:rPr>
          <w:b/>
          <w:bCs/>
        </w:rPr>
      </w:pPr>
    </w:p>
    <w:p w14:paraId="45E57004" w14:textId="6969924D" w:rsidR="00416EDC" w:rsidRPr="00AF0801" w:rsidRDefault="00416EDC" w:rsidP="00502926">
      <w:pPr>
        <w:pStyle w:val="ListParagraph"/>
        <w:rPr>
          <w:b/>
          <w:bCs/>
        </w:rPr>
      </w:pPr>
      <w:r w:rsidRPr="00AF0801">
        <w:rPr>
          <w:b/>
          <w:bCs/>
        </w:rPr>
        <w:t>Governance, Security, Performance and Operational Services &amp; Tools</w:t>
      </w:r>
      <w:r w:rsidRPr="00AF0801">
        <w:rPr>
          <w:b/>
          <w:bCs/>
        </w:rPr>
        <w:t>:</w:t>
      </w:r>
    </w:p>
    <w:p w14:paraId="009498C0" w14:textId="46400C92" w:rsidR="00416EDC" w:rsidRPr="00416EDC" w:rsidRDefault="00416EDC" w:rsidP="00416EDC">
      <w:pPr>
        <w:pStyle w:val="ListParagraph"/>
      </w:pPr>
      <w:r w:rsidRPr="00416EDC">
        <w:rPr>
          <w:b/>
          <w:bCs/>
        </w:rPr>
        <w:t xml:space="preserve">AWS Glue Data </w:t>
      </w:r>
      <w:proofErr w:type="spellStart"/>
      <w:r w:rsidRPr="00416EDC">
        <w:rPr>
          <w:b/>
          <w:bCs/>
        </w:rPr>
        <w:t>Catalog</w:t>
      </w:r>
      <w:proofErr w:type="spellEnd"/>
      <w:r w:rsidRPr="00416EDC">
        <w:t xml:space="preserve"> – Organises the metadata that describes the datasets, including their locations, schemas and table structures. </w:t>
      </w:r>
    </w:p>
    <w:p w14:paraId="5FB4B69E" w14:textId="06D8AD4F" w:rsidR="00416EDC" w:rsidRPr="00416EDC" w:rsidRDefault="00416EDC" w:rsidP="00416EDC">
      <w:pPr>
        <w:pStyle w:val="ListParagraph"/>
      </w:pPr>
      <w:r w:rsidRPr="00416EDC">
        <w:rPr>
          <w:b/>
          <w:bCs/>
        </w:rPr>
        <w:t>AWS Lake Formation</w:t>
      </w:r>
      <w:r w:rsidRPr="00416EDC">
        <w:t xml:space="preserve"> – Controls and separates access to the data stored across the pipeline’s processing layers. </w:t>
      </w:r>
    </w:p>
    <w:p w14:paraId="32CEC66F" w14:textId="7E04FEFB" w:rsidR="00416EDC" w:rsidRPr="00416EDC" w:rsidRDefault="00416EDC" w:rsidP="00416EDC">
      <w:pPr>
        <w:pStyle w:val="ListParagraph"/>
      </w:pPr>
      <w:r w:rsidRPr="00416EDC">
        <w:rPr>
          <w:b/>
          <w:bCs/>
        </w:rPr>
        <w:t>AWS Secrets Manager</w:t>
      </w:r>
      <w:r w:rsidRPr="00416EDC">
        <w:t xml:space="preserve"> – Securely stores the Guidewire API credentials required by Lambda, preventing sensitive information from being written directly into the code. </w:t>
      </w:r>
    </w:p>
    <w:p w14:paraId="419F5901" w14:textId="61D2498C" w:rsidR="00416EDC" w:rsidRPr="00416EDC" w:rsidRDefault="00416EDC" w:rsidP="00416EDC">
      <w:pPr>
        <w:pStyle w:val="ListParagraph"/>
      </w:pPr>
      <w:r w:rsidRPr="00416EDC">
        <w:rPr>
          <w:b/>
          <w:bCs/>
        </w:rPr>
        <w:t>Apache Iceberg</w:t>
      </w:r>
      <w:r w:rsidRPr="00416EDC">
        <w:t xml:space="preserve"> – Provides a structured table format for data stored in S3, supporting reliable updates, schema changes and efficient querying. </w:t>
      </w:r>
    </w:p>
    <w:p w14:paraId="19265C8C" w14:textId="6D7B0315" w:rsidR="00416EDC" w:rsidRPr="00416EDC" w:rsidRDefault="00416EDC" w:rsidP="00416EDC">
      <w:pPr>
        <w:pStyle w:val="ListParagraph"/>
      </w:pPr>
      <w:r w:rsidRPr="00416EDC">
        <w:rPr>
          <w:b/>
          <w:bCs/>
        </w:rPr>
        <w:t>Amazon SQS</w:t>
      </w:r>
      <w:r w:rsidRPr="00416EDC">
        <w:t xml:space="preserve"> – Provides a dead-letter queue for failed events so they can be investigated or reprocessed without being lost. </w:t>
      </w:r>
    </w:p>
    <w:p w14:paraId="451DCC2F" w14:textId="7BD84414" w:rsidR="00416EDC" w:rsidRPr="00502926" w:rsidRDefault="00416EDC" w:rsidP="00416EDC">
      <w:pPr>
        <w:pStyle w:val="ListParagraph"/>
      </w:pPr>
      <w:r w:rsidRPr="00416EDC">
        <w:rPr>
          <w:b/>
          <w:bCs/>
        </w:rPr>
        <w:t>Amazon SNS</w:t>
      </w:r>
      <w:r w:rsidRPr="00416EDC">
        <w:t xml:space="preserve"> – Broadcasts notifications when problems occur while delivering risk scores to Guidewire.</w:t>
      </w:r>
    </w:p>
    <w:p w14:paraId="38CBCFCD" w14:textId="77777777" w:rsidR="00502926" w:rsidRDefault="00502926" w:rsidP="00502926">
      <w:pPr>
        <w:pStyle w:val="ListParagraph"/>
        <w:rPr>
          <w:b/>
          <w:bCs/>
        </w:rPr>
      </w:pPr>
    </w:p>
    <w:p w14:paraId="37335608" w14:textId="42B721DA" w:rsidR="00416EDC" w:rsidRDefault="00854E40" w:rsidP="00502926">
      <w:pPr>
        <w:pStyle w:val="ListParagraph"/>
        <w:rPr>
          <w:b/>
          <w:bCs/>
        </w:rPr>
      </w:pPr>
      <w:r>
        <w:rPr>
          <w:b/>
          <w:bCs/>
        </w:rPr>
        <w:t>Components</w:t>
      </w:r>
    </w:p>
    <w:p w14:paraId="0157D365" w14:textId="5D920BE4" w:rsidR="00416EDC" w:rsidRDefault="00416EDC" w:rsidP="00416EDC">
      <w:pPr>
        <w:pStyle w:val="ListParagraph"/>
        <w:rPr>
          <w:b/>
          <w:bCs/>
        </w:rPr>
      </w:pPr>
      <w:r w:rsidRPr="00416EDC">
        <w:rPr>
          <w:b/>
          <w:bCs/>
        </w:rPr>
        <w:t xml:space="preserve">Guidewire and Guidewire API </w:t>
      </w:r>
    </w:p>
    <w:p w14:paraId="34325474" w14:textId="436C3D84" w:rsidR="00AF0801" w:rsidRPr="00AF0801" w:rsidRDefault="00AF0801" w:rsidP="00416EDC">
      <w:pPr>
        <w:pStyle w:val="ListParagraph"/>
      </w:pPr>
      <w:r w:rsidRPr="00AF0801">
        <w:t xml:space="preserve">Guidewire </w:t>
      </w:r>
      <w:r w:rsidRPr="00AF0801">
        <w:t>is</w:t>
      </w:r>
      <w:r w:rsidRPr="00AF0801">
        <w:t xml:space="preserve"> the source insurance platform and the </w:t>
      </w:r>
      <w:proofErr w:type="gramStart"/>
      <w:r w:rsidRPr="00AF0801">
        <w:t>final destination</w:t>
      </w:r>
      <w:proofErr w:type="gramEnd"/>
      <w:r w:rsidRPr="00AF0801">
        <w:t xml:space="preserve"> for the generated risk scores. Its API provides a controlled interface through which Lambda can return the results to the platform using HTTP requests and receive responses confirming whether delivery succeeded or failed.</w:t>
      </w:r>
    </w:p>
    <w:p w14:paraId="15732843" w14:textId="77777777" w:rsidR="00AF0801" w:rsidRPr="00416EDC" w:rsidRDefault="00AF0801" w:rsidP="00416EDC">
      <w:pPr>
        <w:pStyle w:val="ListParagraph"/>
        <w:rPr>
          <w:b/>
          <w:bCs/>
        </w:rPr>
      </w:pPr>
    </w:p>
    <w:p w14:paraId="215585DC" w14:textId="14D18343" w:rsidR="00416EDC" w:rsidRDefault="00416EDC" w:rsidP="00416EDC">
      <w:pPr>
        <w:pStyle w:val="ListParagraph"/>
        <w:rPr>
          <w:b/>
          <w:bCs/>
        </w:rPr>
      </w:pPr>
      <w:r w:rsidRPr="00416EDC">
        <w:rPr>
          <w:b/>
          <w:bCs/>
        </w:rPr>
        <w:t xml:space="preserve">Event Integration System </w:t>
      </w:r>
    </w:p>
    <w:p w14:paraId="2821D43E" w14:textId="486C7E73" w:rsidR="00AF0801" w:rsidRDefault="00AF0801" w:rsidP="00416EDC">
      <w:pPr>
        <w:pStyle w:val="ListParagraph"/>
      </w:pPr>
      <w:r w:rsidRPr="00AF0801">
        <w:t xml:space="preserve">The Event Integration System acts as </w:t>
      </w:r>
      <w:r w:rsidRPr="00AF0801">
        <w:t>the middleman</w:t>
      </w:r>
      <w:r w:rsidRPr="00AF0801">
        <w:t xml:space="preserve"> between Guidewire and AWS. It receives insurance data from Guidewire, validates and converts it into the agreed format when required, and transfers it to the Amazon S3 landing bucket.</w:t>
      </w:r>
    </w:p>
    <w:p w14:paraId="489B06D6" w14:textId="77777777" w:rsidR="00AF0801" w:rsidRPr="00AF0801" w:rsidRDefault="00AF0801" w:rsidP="00416EDC">
      <w:pPr>
        <w:pStyle w:val="ListParagraph"/>
      </w:pPr>
    </w:p>
    <w:p w14:paraId="68FD1D4A" w14:textId="41A5B572" w:rsidR="00416EDC" w:rsidRDefault="00416EDC" w:rsidP="00416EDC">
      <w:pPr>
        <w:pStyle w:val="ListParagraph"/>
        <w:rPr>
          <w:b/>
          <w:bCs/>
        </w:rPr>
      </w:pPr>
      <w:r w:rsidRPr="00416EDC">
        <w:rPr>
          <w:b/>
          <w:bCs/>
        </w:rPr>
        <w:t xml:space="preserve">Amazon S3 </w:t>
      </w:r>
    </w:p>
    <w:p w14:paraId="6481CCC6" w14:textId="3C5CA712" w:rsidR="00AF0801" w:rsidRDefault="00AF0801" w:rsidP="00416EDC">
      <w:pPr>
        <w:pStyle w:val="ListParagraph"/>
      </w:pPr>
      <w:r w:rsidRPr="00AF0801">
        <w:t>Amazon S3 is a scalable object storage service used at two points in the architecture. The landing bucket stores incoming insurance data before EMR processing, while the Guidewire integration bucket stores the risk scores generated by SageMaker before Lambda delivers them to the Guidewire API. Using separate buckets keeps source data and model outputs clearly separated.</w:t>
      </w:r>
    </w:p>
    <w:p w14:paraId="16A9E1B7" w14:textId="77777777" w:rsidR="00AF0801" w:rsidRPr="00AF0801" w:rsidRDefault="00AF0801" w:rsidP="00416EDC">
      <w:pPr>
        <w:pStyle w:val="ListParagraph"/>
      </w:pPr>
    </w:p>
    <w:p w14:paraId="51599974" w14:textId="1AEB5933" w:rsidR="00416EDC" w:rsidRDefault="00416EDC" w:rsidP="00416EDC">
      <w:pPr>
        <w:pStyle w:val="ListParagraph"/>
        <w:rPr>
          <w:b/>
          <w:bCs/>
        </w:rPr>
      </w:pPr>
      <w:r w:rsidRPr="00416EDC">
        <w:rPr>
          <w:b/>
          <w:bCs/>
        </w:rPr>
        <w:t xml:space="preserve">Amazon EMR </w:t>
      </w:r>
    </w:p>
    <w:p w14:paraId="78C80BFA" w14:textId="0B5C63C5" w:rsidR="00AF0801" w:rsidRDefault="00AF0801" w:rsidP="00416EDC">
      <w:pPr>
        <w:pStyle w:val="ListParagraph"/>
      </w:pPr>
      <w:r w:rsidRPr="00AF0801">
        <w:t xml:space="preserve">Amazon EMR is a managed big-data processing service that uses frameworks such as Apache Spark to transform large datasets. In this architecture, one EMR </w:t>
      </w:r>
      <w:r w:rsidRPr="00AF0801">
        <w:lastRenderedPageBreak/>
        <w:t xml:space="preserve">job moves raw data from the landing bucket into the </w:t>
      </w:r>
      <w:proofErr w:type="gramStart"/>
      <w:r w:rsidRPr="00AF0801">
        <w:t>Bronze</w:t>
      </w:r>
      <w:proofErr w:type="gramEnd"/>
      <w:r w:rsidRPr="00AF0801">
        <w:t xml:space="preserve"> layer, while another cleans and validates it for the </w:t>
      </w:r>
      <w:proofErr w:type="gramStart"/>
      <w:r w:rsidRPr="00AF0801">
        <w:t>Silver</w:t>
      </w:r>
      <w:proofErr w:type="gramEnd"/>
      <w:r w:rsidRPr="00AF0801">
        <w:t xml:space="preserve"> layer. EMR also converts the cleaned data into node and relationship datasets for Neo4j.</w:t>
      </w:r>
    </w:p>
    <w:p w14:paraId="6043FD43" w14:textId="77777777" w:rsidR="00AF0801" w:rsidRPr="00AF0801" w:rsidRDefault="00AF0801" w:rsidP="00416EDC">
      <w:pPr>
        <w:pStyle w:val="ListParagraph"/>
      </w:pPr>
    </w:p>
    <w:p w14:paraId="7560D925" w14:textId="518C7818" w:rsidR="00416EDC" w:rsidRDefault="00416EDC" w:rsidP="00416EDC">
      <w:pPr>
        <w:pStyle w:val="ListParagraph"/>
        <w:rPr>
          <w:b/>
          <w:bCs/>
        </w:rPr>
      </w:pPr>
      <w:r w:rsidRPr="00416EDC">
        <w:rPr>
          <w:b/>
          <w:bCs/>
        </w:rPr>
        <w:t xml:space="preserve">Medallion Architecture </w:t>
      </w:r>
    </w:p>
    <w:p w14:paraId="0BA3B529" w14:textId="59D4634F" w:rsidR="00416EDC" w:rsidRPr="00502926" w:rsidRDefault="00416EDC" w:rsidP="00416EDC">
      <w:pPr>
        <w:pStyle w:val="ListParagraph"/>
      </w:pPr>
      <w:r w:rsidRPr="00502926">
        <w:t>A layered approach to organizing data into Bronze (raw), Silver (cleansed), and Gold (curated) tiers. Implemented through Data Lake Storage, Delta Lake, and Databricks, it ensures scalable and efficient analytics.</w:t>
      </w:r>
    </w:p>
    <w:p w14:paraId="282FDC49" w14:textId="77777777" w:rsidR="00416EDC" w:rsidRPr="00416EDC" w:rsidRDefault="00416EDC" w:rsidP="00416EDC">
      <w:pPr>
        <w:pStyle w:val="ListParagraph"/>
        <w:rPr>
          <w:b/>
          <w:bCs/>
        </w:rPr>
      </w:pPr>
    </w:p>
    <w:p w14:paraId="1F7750C3" w14:textId="6632CF4D" w:rsidR="00416EDC" w:rsidRDefault="00416EDC" w:rsidP="00416EDC">
      <w:pPr>
        <w:pStyle w:val="ListParagraph"/>
        <w:rPr>
          <w:b/>
          <w:bCs/>
        </w:rPr>
      </w:pPr>
      <w:r w:rsidRPr="00416EDC">
        <w:rPr>
          <w:b/>
          <w:bCs/>
        </w:rPr>
        <w:t xml:space="preserve">AWS Glue Data </w:t>
      </w:r>
      <w:proofErr w:type="spellStart"/>
      <w:r w:rsidRPr="00416EDC">
        <w:rPr>
          <w:b/>
          <w:bCs/>
        </w:rPr>
        <w:t>Catalog</w:t>
      </w:r>
      <w:proofErr w:type="spellEnd"/>
      <w:r w:rsidRPr="00416EDC">
        <w:rPr>
          <w:b/>
          <w:bCs/>
        </w:rPr>
        <w:t xml:space="preserve"> </w:t>
      </w:r>
    </w:p>
    <w:p w14:paraId="6560ED1C" w14:textId="0A24423B" w:rsidR="00AF0801" w:rsidRDefault="00AF0801" w:rsidP="00416EDC">
      <w:pPr>
        <w:pStyle w:val="ListParagraph"/>
      </w:pPr>
      <w:r w:rsidRPr="00AF0801">
        <w:t xml:space="preserve">AWS Glue Data </w:t>
      </w:r>
      <w:proofErr w:type="spellStart"/>
      <w:r w:rsidRPr="00AF0801">
        <w:t>Catalog</w:t>
      </w:r>
      <w:proofErr w:type="spellEnd"/>
      <w:r w:rsidRPr="00AF0801">
        <w:t xml:space="preserve"> is a central metadata repository that records information about the datasets, including their schemas, formats and S3 locations. It allows services such as EMR to locate and understand the data stored across the </w:t>
      </w:r>
      <w:proofErr w:type="gramStart"/>
      <w:r w:rsidRPr="00AF0801">
        <w:t>Bronze, Silver and Gold</w:t>
      </w:r>
      <w:proofErr w:type="gramEnd"/>
      <w:r w:rsidRPr="00AF0801">
        <w:t xml:space="preserve"> layers without moving or duplicating the data itself.</w:t>
      </w:r>
    </w:p>
    <w:p w14:paraId="14F24777" w14:textId="77777777" w:rsidR="00AF0801" w:rsidRPr="00AF0801" w:rsidRDefault="00AF0801" w:rsidP="00416EDC">
      <w:pPr>
        <w:pStyle w:val="ListParagraph"/>
      </w:pPr>
    </w:p>
    <w:p w14:paraId="3F62071B" w14:textId="6ABED2DC" w:rsidR="00416EDC" w:rsidRDefault="00416EDC" w:rsidP="00416EDC">
      <w:pPr>
        <w:pStyle w:val="ListParagraph"/>
        <w:rPr>
          <w:b/>
          <w:bCs/>
        </w:rPr>
      </w:pPr>
      <w:r w:rsidRPr="00416EDC">
        <w:rPr>
          <w:b/>
          <w:bCs/>
        </w:rPr>
        <w:t xml:space="preserve">AWS Lake Formation </w:t>
      </w:r>
    </w:p>
    <w:p w14:paraId="7619333B" w14:textId="35C6220C" w:rsidR="00AF0801" w:rsidRPr="00AF0801" w:rsidRDefault="00AF0801" w:rsidP="00416EDC">
      <w:pPr>
        <w:pStyle w:val="ListParagraph"/>
      </w:pPr>
      <w:r w:rsidRPr="00AF0801">
        <w:t xml:space="preserve">AWS Lake Formation is a data-governance service that manages access to data stored in the S3-based </w:t>
      </w:r>
      <w:proofErr w:type="spellStart"/>
      <w:r w:rsidRPr="00AF0801">
        <w:t>lakehouse</w:t>
      </w:r>
      <w:proofErr w:type="spellEnd"/>
      <w:r w:rsidRPr="00AF0801">
        <w:t xml:space="preserve">. It works with the AWS Glue Data </w:t>
      </w:r>
      <w:proofErr w:type="spellStart"/>
      <w:r w:rsidRPr="00AF0801">
        <w:t>Catalog</w:t>
      </w:r>
      <w:proofErr w:type="spellEnd"/>
      <w:r w:rsidRPr="00AF0801">
        <w:t xml:space="preserve"> to apply permissions and ensure that users and services can access only the datasets they are authorised to use. In this architecture, it provides access separation across the </w:t>
      </w:r>
      <w:proofErr w:type="gramStart"/>
      <w:r w:rsidRPr="00AF0801">
        <w:t>Bronze, Silver and Gold</w:t>
      </w:r>
      <w:proofErr w:type="gramEnd"/>
      <w:r w:rsidRPr="00AF0801">
        <w:t xml:space="preserve"> layers.</w:t>
      </w:r>
    </w:p>
    <w:p w14:paraId="03B7EADA" w14:textId="77777777" w:rsidR="00AF0801" w:rsidRPr="00416EDC" w:rsidRDefault="00AF0801" w:rsidP="00416EDC">
      <w:pPr>
        <w:pStyle w:val="ListParagraph"/>
        <w:rPr>
          <w:b/>
          <w:bCs/>
        </w:rPr>
      </w:pPr>
    </w:p>
    <w:p w14:paraId="7EBBC3CB" w14:textId="77777777" w:rsidR="00AF0801" w:rsidRDefault="00416EDC" w:rsidP="00416EDC">
      <w:pPr>
        <w:pStyle w:val="ListParagraph"/>
        <w:rPr>
          <w:b/>
          <w:bCs/>
        </w:rPr>
      </w:pPr>
      <w:r w:rsidRPr="00416EDC">
        <w:rPr>
          <w:b/>
          <w:bCs/>
        </w:rPr>
        <w:t>Apache Iceberg</w:t>
      </w:r>
    </w:p>
    <w:p w14:paraId="07424CCA" w14:textId="66A66B42" w:rsidR="00AF0801" w:rsidRPr="00854E40" w:rsidRDefault="00854E40" w:rsidP="00416EDC">
      <w:pPr>
        <w:pStyle w:val="ListParagraph"/>
      </w:pPr>
      <w:r w:rsidRPr="00854E40">
        <w:t xml:space="preserve">Apache Iceberg is a table format that makes files stored in Amazon S3 easier to manage and query like database tables. It keeps track of the table structure, changes and previous versions of the data. This allows EMR to update and process the data more reliably across the </w:t>
      </w:r>
      <w:proofErr w:type="gramStart"/>
      <w:r w:rsidRPr="00854E40">
        <w:t>Bronze, Silver and Gold</w:t>
      </w:r>
      <w:proofErr w:type="gramEnd"/>
      <w:r w:rsidRPr="00854E40">
        <w:t xml:space="preserve"> layers.</w:t>
      </w:r>
    </w:p>
    <w:p w14:paraId="2EB76E7A" w14:textId="045335C4" w:rsidR="00416EDC" w:rsidRPr="00416EDC" w:rsidRDefault="00416EDC" w:rsidP="00416EDC">
      <w:pPr>
        <w:pStyle w:val="ListParagraph"/>
        <w:rPr>
          <w:b/>
          <w:bCs/>
        </w:rPr>
      </w:pPr>
      <w:r w:rsidRPr="00416EDC">
        <w:rPr>
          <w:b/>
          <w:bCs/>
        </w:rPr>
        <w:t xml:space="preserve"> </w:t>
      </w:r>
    </w:p>
    <w:p w14:paraId="4E1605BA" w14:textId="4E4132CF" w:rsidR="00416EDC" w:rsidRDefault="00416EDC" w:rsidP="00416EDC">
      <w:pPr>
        <w:pStyle w:val="ListParagraph"/>
        <w:rPr>
          <w:b/>
          <w:bCs/>
        </w:rPr>
      </w:pPr>
      <w:r w:rsidRPr="00416EDC">
        <w:rPr>
          <w:b/>
          <w:bCs/>
        </w:rPr>
        <w:t xml:space="preserve">Neo4j </w:t>
      </w:r>
    </w:p>
    <w:p w14:paraId="3433A88D" w14:textId="37E77321" w:rsidR="00AF0801" w:rsidRPr="00854E40" w:rsidRDefault="00854E40" w:rsidP="00416EDC">
      <w:pPr>
        <w:pStyle w:val="ListParagraph"/>
      </w:pPr>
      <w:r w:rsidRPr="00854E40">
        <w:t>Neo4j is a graph database that stores data as nodes and relationships rather than only rows and columns. In this architecture, it stores the graph data prepared by EMR, making connections between insurance records easier to identify and analyse. These relationships can then be used when preparing data for the risk-scoring model.</w:t>
      </w:r>
    </w:p>
    <w:p w14:paraId="78183BCD" w14:textId="77777777" w:rsidR="00AF0801" w:rsidRPr="00416EDC" w:rsidRDefault="00AF0801" w:rsidP="00416EDC">
      <w:pPr>
        <w:pStyle w:val="ListParagraph"/>
        <w:rPr>
          <w:b/>
          <w:bCs/>
        </w:rPr>
      </w:pPr>
    </w:p>
    <w:p w14:paraId="3DE68E62" w14:textId="4FCA2152" w:rsidR="00416EDC" w:rsidRPr="00416EDC" w:rsidRDefault="00416EDC" w:rsidP="00416EDC">
      <w:pPr>
        <w:pStyle w:val="ListParagraph"/>
        <w:rPr>
          <w:b/>
          <w:bCs/>
        </w:rPr>
      </w:pPr>
      <w:r w:rsidRPr="00416EDC">
        <w:rPr>
          <w:b/>
          <w:bCs/>
        </w:rPr>
        <w:t xml:space="preserve">Amazon SageMaker </w:t>
      </w:r>
    </w:p>
    <w:p w14:paraId="2B3B862E" w14:textId="5C3DC826" w:rsidR="00AF0801" w:rsidRPr="00854E40" w:rsidRDefault="00854E40" w:rsidP="00416EDC">
      <w:pPr>
        <w:pStyle w:val="ListParagraph"/>
      </w:pPr>
      <w:r w:rsidRPr="00854E40">
        <w:t>Amazon SageMaker is a managed machine-learning service used to prepare data and run predictive models. In this architecture, SageMaker Processing validates and converts the Neo4j data into the format required by the pre-trained model. The model then calculates the insurance risk scores and stores the results in the Guidewire integration S3 bucket.</w:t>
      </w:r>
    </w:p>
    <w:p w14:paraId="3A04733C" w14:textId="77777777" w:rsidR="00AF0801" w:rsidRDefault="00AF0801" w:rsidP="00416EDC">
      <w:pPr>
        <w:pStyle w:val="ListParagraph"/>
        <w:rPr>
          <w:b/>
          <w:bCs/>
        </w:rPr>
      </w:pPr>
    </w:p>
    <w:p w14:paraId="50F108F6" w14:textId="2597577F" w:rsidR="00416EDC" w:rsidRPr="00416EDC" w:rsidRDefault="00416EDC" w:rsidP="00416EDC">
      <w:pPr>
        <w:pStyle w:val="ListParagraph"/>
        <w:rPr>
          <w:b/>
          <w:bCs/>
        </w:rPr>
      </w:pPr>
      <w:r w:rsidRPr="00416EDC">
        <w:rPr>
          <w:b/>
          <w:bCs/>
        </w:rPr>
        <w:t xml:space="preserve">AWS Lambda </w:t>
      </w:r>
    </w:p>
    <w:p w14:paraId="54637960" w14:textId="438F1A96" w:rsidR="00AF0801" w:rsidRPr="00854E40" w:rsidRDefault="00854E40" w:rsidP="00416EDC">
      <w:pPr>
        <w:pStyle w:val="ListParagraph"/>
      </w:pPr>
      <w:r w:rsidRPr="00854E40">
        <w:t>AWS Lambda is a serverless compute service that runs code automatically when an event occurs. In this architecture, a new risk-score file in the Guidewire integration bucket triggers Lambda. Lambda retrieves and formats the score, obtains the required credentials from Secrets Manager, and sends the result to the Guidewire API.</w:t>
      </w:r>
    </w:p>
    <w:p w14:paraId="7AD98ED4" w14:textId="77777777" w:rsidR="00AF0801" w:rsidRDefault="00AF0801" w:rsidP="00416EDC">
      <w:pPr>
        <w:pStyle w:val="ListParagraph"/>
        <w:rPr>
          <w:b/>
          <w:bCs/>
        </w:rPr>
      </w:pPr>
    </w:p>
    <w:p w14:paraId="49F1AA85" w14:textId="07344221" w:rsidR="00416EDC" w:rsidRPr="00416EDC" w:rsidRDefault="00416EDC" w:rsidP="00416EDC">
      <w:pPr>
        <w:pStyle w:val="ListParagraph"/>
        <w:rPr>
          <w:b/>
          <w:bCs/>
        </w:rPr>
      </w:pPr>
      <w:r w:rsidRPr="00416EDC">
        <w:rPr>
          <w:b/>
          <w:bCs/>
        </w:rPr>
        <w:t xml:space="preserve">AWS Secrets Manager </w:t>
      </w:r>
    </w:p>
    <w:p w14:paraId="2126C895" w14:textId="57CA8202" w:rsidR="00AF0801" w:rsidRPr="00854E40" w:rsidRDefault="00854E40" w:rsidP="00416EDC">
      <w:pPr>
        <w:pStyle w:val="ListParagraph"/>
      </w:pPr>
      <w:r w:rsidRPr="00854E40">
        <w:t>AWS Secrets Manager securely stores sensitive information such as API credentials and access tokens. Lambda retrieves the required Guidewire credentials from Secrets Manager when it needs to send a risk score. This avoids storing passwords or API keys directly inside the Lambda code.</w:t>
      </w:r>
    </w:p>
    <w:p w14:paraId="0E0D9BF0" w14:textId="77777777" w:rsidR="00AF0801" w:rsidRDefault="00AF0801" w:rsidP="00416EDC">
      <w:pPr>
        <w:pStyle w:val="ListParagraph"/>
        <w:rPr>
          <w:b/>
          <w:bCs/>
        </w:rPr>
      </w:pPr>
    </w:p>
    <w:p w14:paraId="57279265" w14:textId="67E9C3E8" w:rsidR="00416EDC" w:rsidRPr="00416EDC" w:rsidRDefault="00416EDC" w:rsidP="00416EDC">
      <w:pPr>
        <w:pStyle w:val="ListParagraph"/>
        <w:rPr>
          <w:b/>
          <w:bCs/>
        </w:rPr>
      </w:pPr>
      <w:r w:rsidRPr="00416EDC">
        <w:rPr>
          <w:b/>
          <w:bCs/>
        </w:rPr>
        <w:t xml:space="preserve">Amazon SQS </w:t>
      </w:r>
    </w:p>
    <w:p w14:paraId="6E39E326" w14:textId="6A15A9E0" w:rsidR="00416EDC" w:rsidRPr="00854E40" w:rsidRDefault="00854E40" w:rsidP="00416EDC">
      <w:pPr>
        <w:pStyle w:val="ListParagraph"/>
      </w:pPr>
      <w:r w:rsidRPr="00854E40">
        <w:t>Amazon SQS is a messaging service that stores messages in a queue until they can be processed. In this architecture, it acts as a dead-letter queue for events that Lambda fails to process successfully. This prevents failed events from being lost and allows them to be investigated or processed again later.</w:t>
      </w:r>
    </w:p>
    <w:p w14:paraId="38D107E1" w14:textId="08713825" w:rsidR="00502926" w:rsidRDefault="00502926" w:rsidP="00502926">
      <w:pPr>
        <w:pStyle w:val="ListParagraph"/>
        <w:rPr>
          <w:b/>
          <w:bCs/>
        </w:rPr>
      </w:pPr>
    </w:p>
    <w:p w14:paraId="13024AB5" w14:textId="3D42C174" w:rsidR="00854E40" w:rsidRDefault="00854E40" w:rsidP="00502926">
      <w:pPr>
        <w:pStyle w:val="ListParagraph"/>
      </w:pPr>
      <w:r w:rsidRPr="00854E40">
        <w:rPr>
          <w:b/>
          <w:bCs/>
        </w:rPr>
        <w:t>Amazon SNS</w:t>
      </w:r>
      <w:r w:rsidRPr="00854E40">
        <w:rPr>
          <w:b/>
          <w:bCs/>
        </w:rPr>
        <w:br/>
      </w:r>
      <w:r w:rsidRPr="00854E40">
        <w:t>Amazon SNS is a messaging service used to broadcast notifications to multiple subscribers or systems. In this architecture, Lambda publishes a notification when a problem occurs while sending risk scores to Guidewire. This allows the delivery issue to be identified and investigated.</w:t>
      </w:r>
    </w:p>
    <w:p w14:paraId="64A70DB8" w14:textId="77777777" w:rsidR="00854E40" w:rsidRDefault="00854E40" w:rsidP="00502926">
      <w:pPr>
        <w:pStyle w:val="ListParagraph"/>
      </w:pPr>
    </w:p>
    <w:p w14:paraId="6F2A1AC2" w14:textId="77777777" w:rsidR="00854E40" w:rsidRPr="00854E40" w:rsidRDefault="00854E40" w:rsidP="00854E40">
      <w:pPr>
        <w:pStyle w:val="ListParagraph"/>
        <w:rPr>
          <w:b/>
          <w:bCs/>
        </w:rPr>
      </w:pPr>
      <w:r w:rsidRPr="00854E40">
        <w:rPr>
          <w:b/>
          <w:bCs/>
        </w:rPr>
        <w:t>Conclusion</w:t>
      </w:r>
    </w:p>
    <w:p w14:paraId="3D517C23" w14:textId="77777777" w:rsidR="00854E40" w:rsidRPr="00854E40" w:rsidRDefault="00854E40" w:rsidP="00854E40">
      <w:pPr>
        <w:pStyle w:val="ListParagraph"/>
      </w:pPr>
      <w:r w:rsidRPr="00854E40">
        <w:t xml:space="preserve">This architecture provides a secure, scalable and reliable end-to-end pipeline for generating predictive insurance risk scores. Raw Guidewire data is stored in the </w:t>
      </w:r>
      <w:proofErr w:type="gramStart"/>
      <w:r w:rsidRPr="00854E40">
        <w:t>Bronze</w:t>
      </w:r>
      <w:proofErr w:type="gramEnd"/>
      <w:r w:rsidRPr="00854E40">
        <w:t xml:space="preserve"> layer, cleansed and validated by Amazon EMR in the Silver layer, and transformed into a graph structure for relationship analysis in Neo4j. Amazon SageMaker applies a pre-trained machine-learning model to generate risk scores, which are stored in the Guidewire integration S3 bucket and delivered through an event-driven Lambda function to the Guidewire API. AWS Glue Data </w:t>
      </w:r>
      <w:proofErr w:type="spellStart"/>
      <w:r w:rsidRPr="00854E40">
        <w:t>Catalog</w:t>
      </w:r>
      <w:proofErr w:type="spellEnd"/>
      <w:r w:rsidRPr="00854E40">
        <w:t>, Lake Formation and Secrets Manager provide metadata governance, access control and credential security, while Amazon SNS and the SQS dead-letter queue support operational visibility and failure recovery. Together, these services create a governed and resilient platform that can strengthen data-driven insurance risk assessment.</w:t>
      </w:r>
    </w:p>
    <w:p w14:paraId="07C18ACD" w14:textId="77777777" w:rsidR="00854E40" w:rsidRPr="00502926" w:rsidRDefault="00854E40" w:rsidP="00502926">
      <w:pPr>
        <w:pStyle w:val="ListParagraph"/>
        <w:rPr>
          <w:b/>
          <w:bCs/>
        </w:rPr>
      </w:pPr>
    </w:p>
    <w:sectPr w:rsidR="00854E40" w:rsidRPr="00502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0B3A"/>
    <w:multiLevelType w:val="hybridMultilevel"/>
    <w:tmpl w:val="D248C6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916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E03"/>
    <w:rsid w:val="003A5630"/>
    <w:rsid w:val="003D2E03"/>
    <w:rsid w:val="00416EDC"/>
    <w:rsid w:val="004B057F"/>
    <w:rsid w:val="00502926"/>
    <w:rsid w:val="00551C01"/>
    <w:rsid w:val="00854E40"/>
    <w:rsid w:val="008B635A"/>
    <w:rsid w:val="00AF08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A4491"/>
  <w15:chartTrackingRefBased/>
  <w15:docId w15:val="{60B57EC8-2173-47E7-9938-A087D6A1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E03"/>
    <w:rPr>
      <w:rFonts w:eastAsiaTheme="majorEastAsia" w:cstheme="majorBidi"/>
      <w:color w:val="272727" w:themeColor="text1" w:themeTint="D8"/>
    </w:rPr>
  </w:style>
  <w:style w:type="paragraph" w:styleId="Title">
    <w:name w:val="Title"/>
    <w:basedOn w:val="Normal"/>
    <w:next w:val="Normal"/>
    <w:link w:val="TitleChar"/>
    <w:uiPriority w:val="10"/>
    <w:qFormat/>
    <w:rsid w:val="003D2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E03"/>
    <w:pPr>
      <w:spacing w:before="160"/>
      <w:jc w:val="center"/>
    </w:pPr>
    <w:rPr>
      <w:i/>
      <w:iCs/>
      <w:color w:val="404040" w:themeColor="text1" w:themeTint="BF"/>
    </w:rPr>
  </w:style>
  <w:style w:type="character" w:customStyle="1" w:styleId="QuoteChar">
    <w:name w:val="Quote Char"/>
    <w:basedOn w:val="DefaultParagraphFont"/>
    <w:link w:val="Quote"/>
    <w:uiPriority w:val="29"/>
    <w:rsid w:val="003D2E03"/>
    <w:rPr>
      <w:i/>
      <w:iCs/>
      <w:color w:val="404040" w:themeColor="text1" w:themeTint="BF"/>
    </w:rPr>
  </w:style>
  <w:style w:type="paragraph" w:styleId="ListParagraph">
    <w:name w:val="List Paragraph"/>
    <w:basedOn w:val="Normal"/>
    <w:uiPriority w:val="34"/>
    <w:qFormat/>
    <w:rsid w:val="003D2E03"/>
    <w:pPr>
      <w:ind w:left="720"/>
      <w:contextualSpacing/>
    </w:pPr>
  </w:style>
  <w:style w:type="character" w:styleId="IntenseEmphasis">
    <w:name w:val="Intense Emphasis"/>
    <w:basedOn w:val="DefaultParagraphFont"/>
    <w:uiPriority w:val="21"/>
    <w:qFormat/>
    <w:rsid w:val="003D2E03"/>
    <w:rPr>
      <w:i/>
      <w:iCs/>
      <w:color w:val="0F4761" w:themeColor="accent1" w:themeShade="BF"/>
    </w:rPr>
  </w:style>
  <w:style w:type="paragraph" w:styleId="IntenseQuote">
    <w:name w:val="Intense Quote"/>
    <w:basedOn w:val="Normal"/>
    <w:next w:val="Normal"/>
    <w:link w:val="IntenseQuoteChar"/>
    <w:uiPriority w:val="30"/>
    <w:qFormat/>
    <w:rsid w:val="003D2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E03"/>
    <w:rPr>
      <w:i/>
      <w:iCs/>
      <w:color w:val="0F4761" w:themeColor="accent1" w:themeShade="BF"/>
    </w:rPr>
  </w:style>
  <w:style w:type="character" w:styleId="IntenseReference">
    <w:name w:val="Intense Reference"/>
    <w:basedOn w:val="DefaultParagraphFont"/>
    <w:uiPriority w:val="32"/>
    <w:qFormat/>
    <w:rsid w:val="003D2E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787</TotalTime>
  <Pages>5</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Jarvis</dc:creator>
  <cp:keywords/>
  <dc:description/>
  <cp:lastModifiedBy>Joshua Jarvis</cp:lastModifiedBy>
  <cp:revision>2</cp:revision>
  <dcterms:created xsi:type="dcterms:W3CDTF">2026-08-07T11:49:00Z</dcterms:created>
  <dcterms:modified xsi:type="dcterms:W3CDTF">2026-08-09T17:53:00Z</dcterms:modified>
</cp:coreProperties>
</file>