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Pr>
          <w:b w:val="1"/>
          <w:bCs w:val="1"/>
          <w:sz w:val="24"/>
          <w:szCs w:val="24"/>
          <w:u w:val="single"/>
          <w:rtl w:val="0"/>
        </w:rPr>
        <w:t xml:space="preserve">ACKNOWLEDGEMENT AND HARMLESS AGREEMENT</w:t>
      </w:r>
    </w:p>
    <w:p w:rsidR="00000000" w:rsidDel="00000000" w:rsidP="00000000" w:rsidRDefault="00000000" w:rsidRPr="00000000" w14:paraId="00000002">
      <w:pPr>
        <w:jc w:val="center"/>
        <w:rPr>
          <w:b w:val="1"/>
          <w:bCs w:val="1"/>
          <w:sz w:val="24"/>
          <w:szCs w:val="24"/>
          <w:u w:val="single"/>
        </w:rPr>
      </w:pPr>
      <w:r>
        <w:rPr>
          <w:rtl w:val="0"/>
        </w:rPr>
      </w:r>
    </w:p>
    <w:p w:rsidR="00000000" w:rsidDel="00000000" w:rsidP="00000000" w:rsidRDefault="00000000" w:rsidRPr="00000000" w14:paraId="00000003">
      <w:pPr>
        <w:jc w:val="center"/>
        <w:rPr>
          <w:b w:val="1"/>
          <w:bCs w:val="1"/>
          <w:sz w:val="24"/>
          <w:szCs w:val="24"/>
          <w:u w:val="single"/>
        </w:rPr>
      </w:pPr>
      <w:r>
        <w:rPr>
          <w:rtl w:val="0"/>
        </w:rPr>
      </w:r>
    </w:p>
    <w:p w:rsidR="00000000" w:rsidDel="00000000" w:rsidP="00000000" w:rsidRDefault="00000000" w:rsidRPr="00000000" w14:paraId="00000004">
      <w:pPr>
        <w:rPr/>
      </w:pPr>
      <w:r>
        <w:rPr>
          <w:rtl w:val="0"/>
        </w:rPr>
        <w:t xml:space="preserve">The undersigned Buyer(s) of the property at: [[PROPERTY_ADDRESS]]</w:t>
      </w:r>
    </w:p>
    <w:p w:rsidR="00000000" w:rsidDel="00000000" w:rsidP="00000000" w:rsidRDefault="00000000" w:rsidRPr="00000000" w14:paraId="00000005">
      <w:pPr>
        <w:rPr/>
      </w:pPr>
      <w:r>
        <w:rPr>
          <w:rtl w:val="0"/>
        </w:rPr>
        <w:t xml:space="preserve">hereby acknowledge(s) that I/we understand the I/we am/are purchasing property and that there are certain caveat emptor (buyer beware) risks involved in doing so such as the possibility that the property may be subject to (1) housing violations, building work orders or point of sale inspection required repairs, (2) delinquent or unpaid assessments or bills for sewer, water, demolition, trash removal, weed/grass cutting or the like, (3) retroactive or omitted taxes or assessments due to retroactive increases in property valuation or taxes by the board of revisions or any taxing authority, and (4) issues which a survey of the property would disclose such as encroachments, access problems, insufficiency of legal description or incorrect street address references; (5) issues arising out of or relating to any flood certification which may be performed in connection with the closing.</w:t>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t xml:space="preserve">For good and valuable consideration, the receipt and sufficiency of which are hereby acknowledged, I/we hereby agree to forever release and hold harmless Nice City Homes LLC or representative from any and all responsibility and liability arising from the foregoing stated caveat emptor risks and agree that all responsibility and liability therefore shall be assumed by me/us as the Buyer of said property.</w:t>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t xml:space="preserve">_______________________________</w:t>
        <w:tab/>
        <w:tab/>
        <w:tab/>
        <w:t xml:space="preserve">Date:____________________</w:t>
        <w:tab/>
      </w:r>
    </w:p>
    <w:p w:rsidR="00000000" w:rsidDel="00000000" w:rsidP="00000000" w:rsidRDefault="00000000" w:rsidRPr="00000000" w14:paraId="0000000E">
      <w:pPr>
        <w:rPr/>
      </w:pPr>
      <w:r>
        <w:rPr>
          <w:rtl w:val="0"/>
        </w:rPr>
        <w:t xml:space="preserve">Buyer: [[BUYER_NAME]]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