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9B6EF" w14:textId="511FE2A3" w:rsidR="0083697E" w:rsidRPr="00357BE0" w:rsidRDefault="00357BE0" w:rsidP="00357BE0">
      <w:pPr>
        <w:spacing w:line="240" w:lineRule="auto"/>
        <w:jc w:val="center"/>
        <w:rPr>
          <w:rFonts w:ascii="Times New Roman" w:hAnsi="Times New Roman" w:cs="Times New Roman"/>
          <w:b/>
          <w:bCs/>
          <w:sz w:val="32"/>
          <w:szCs w:val="32"/>
        </w:rPr>
      </w:pPr>
      <w:r w:rsidRPr="00357BE0">
        <w:rPr>
          <w:rFonts w:ascii="Times New Roman" w:hAnsi="Times New Roman" w:cs="Times New Roman"/>
          <w:b/>
          <w:bCs/>
          <w:sz w:val="32"/>
          <w:szCs w:val="32"/>
        </w:rPr>
        <w:t>Executive Summary</w:t>
      </w:r>
      <w:r>
        <w:rPr>
          <w:rFonts w:ascii="Times New Roman" w:hAnsi="Times New Roman" w:cs="Times New Roman"/>
          <w:b/>
          <w:bCs/>
          <w:sz w:val="32"/>
          <w:szCs w:val="32"/>
        </w:rPr>
        <w:t xml:space="preserve"> – Airplane Project</w:t>
      </w:r>
    </w:p>
    <w:p w14:paraId="70018C11" w14:textId="032B6D07" w:rsidR="00357BE0" w:rsidRDefault="00357BE0" w:rsidP="00357BE0">
      <w:pPr>
        <w:spacing w:line="240" w:lineRule="auto"/>
        <w:jc w:val="center"/>
        <w:rPr>
          <w:rFonts w:ascii="Times New Roman" w:hAnsi="Times New Roman" w:cs="Times New Roman"/>
        </w:rPr>
      </w:pPr>
      <w:r>
        <w:rPr>
          <w:rFonts w:ascii="Times New Roman" w:hAnsi="Times New Roman" w:cs="Times New Roman"/>
        </w:rPr>
        <w:t xml:space="preserve">Jonathan Kerby-White, </w:t>
      </w:r>
      <w:proofErr w:type="spellStart"/>
      <w:r>
        <w:rPr>
          <w:rFonts w:ascii="Times New Roman" w:hAnsi="Times New Roman" w:cs="Times New Roman"/>
        </w:rPr>
        <w:t>Changqi</w:t>
      </w:r>
      <w:proofErr w:type="spellEnd"/>
      <w:r>
        <w:rPr>
          <w:rFonts w:ascii="Times New Roman" w:hAnsi="Times New Roman" w:cs="Times New Roman"/>
        </w:rPr>
        <w:t xml:space="preserve"> Jin, </w:t>
      </w:r>
      <w:proofErr w:type="spellStart"/>
      <w:r>
        <w:rPr>
          <w:rFonts w:ascii="Times New Roman" w:hAnsi="Times New Roman" w:cs="Times New Roman"/>
        </w:rPr>
        <w:t>Shengyao</w:t>
      </w:r>
      <w:proofErr w:type="spellEnd"/>
      <w:r>
        <w:rPr>
          <w:rFonts w:ascii="Times New Roman" w:hAnsi="Times New Roman" w:cs="Times New Roman"/>
        </w:rPr>
        <w:t xml:space="preserve"> Ye</w:t>
      </w:r>
    </w:p>
    <w:p w14:paraId="21711272" w14:textId="77777777" w:rsidR="00357BE0" w:rsidRDefault="00357BE0" w:rsidP="00357BE0">
      <w:pPr>
        <w:spacing w:line="240" w:lineRule="auto"/>
        <w:jc w:val="center"/>
        <w:rPr>
          <w:rFonts w:ascii="Times New Roman" w:hAnsi="Times New Roman" w:cs="Times New Roman"/>
        </w:rPr>
      </w:pPr>
    </w:p>
    <w:p w14:paraId="4CE0CBA0" w14:textId="77777777" w:rsidR="00357BE0" w:rsidRDefault="00357BE0" w:rsidP="00357BE0">
      <w:pPr>
        <w:pStyle w:val="p1"/>
      </w:pPr>
      <w:r>
        <w:t>A critical component of this analysis was constructing a clean and consistent dataset from monthly flight records spanning September–December 2023 and 2024, and September–November 2025. Because the raw data records departure and arrival times in the local time zones of different airports, direct comparisons across flights are not meaningful without standardization.</w:t>
      </w:r>
    </w:p>
    <w:p w14:paraId="3517ECDA" w14:textId="77777777" w:rsidR="00357BE0" w:rsidRDefault="00357BE0" w:rsidP="00357BE0">
      <w:pPr>
        <w:pStyle w:val="p1"/>
      </w:pPr>
      <w:r>
        <w:t>To address this, all time-related variables were converted to Coordinated Universal Time (UTC), ensuring that departure times, arrival times, and delays could be compared on a common scale. Special attention was required for overnight (“</w:t>
      </w:r>
      <w:proofErr w:type="gramStart"/>
      <w:r>
        <w:t>red-eye</w:t>
      </w:r>
      <w:proofErr w:type="gramEnd"/>
      <w:r>
        <w:t>”) flights and routes that cross time zones or the international date line. In these cases, arrival times were reconstructed using reported flight durations rather than relying solely on local timestamps, which can be misleading. This approach eliminated inconsistencies such as negative or implausible flight durations.</w:t>
      </w:r>
    </w:p>
    <w:p w14:paraId="2A457D57" w14:textId="77777777" w:rsidR="00357BE0" w:rsidRDefault="00357BE0" w:rsidP="00357BE0">
      <w:pPr>
        <w:pStyle w:val="p1"/>
      </w:pPr>
      <w:r>
        <w:t>Additional cleaning steps were applied to improve data reliability. Invalid observations, such as flights with non-positive scheduled durations, were removed, and duplicate records were eliminated. Missing values in delay component variables were interpreted as the absence of delay and replaced with zeros, while missing values in actual times were preserved to reflect cancellations or diversions.</w:t>
      </w:r>
    </w:p>
    <w:p w14:paraId="07583968" w14:textId="77777777" w:rsidR="00357BE0" w:rsidRDefault="00357BE0" w:rsidP="00357BE0">
      <w:pPr>
        <w:pStyle w:val="p1"/>
      </w:pPr>
      <w:r>
        <w:t>The result of this preprocessing is a set of standardized datasets with consistent structure and accurate time alignment across all flights. This foundation ensures that subsequent modeling of delays and cancellations is based on reliable and comparable data, allowing for more accurate predictions and meaningful insights into airline performance during peak travel periods.</w:t>
      </w:r>
    </w:p>
    <w:p w14:paraId="0F1FF432" w14:textId="77777777" w:rsidR="00357BE0" w:rsidRDefault="00357BE0" w:rsidP="00357BE0">
      <w:pPr>
        <w:spacing w:line="240" w:lineRule="auto"/>
        <w:rPr>
          <w:rFonts w:ascii="Times New Roman" w:hAnsi="Times New Roman" w:cs="Times New Roman"/>
        </w:rPr>
      </w:pPr>
    </w:p>
    <w:p w14:paraId="5A9F1529" w14:textId="77777777" w:rsidR="00357BE0" w:rsidRPr="00357BE0" w:rsidRDefault="00357BE0" w:rsidP="00357BE0">
      <w:pPr>
        <w:jc w:val="center"/>
        <w:rPr>
          <w:rFonts w:ascii="Times New Roman" w:hAnsi="Times New Roman" w:cs="Times New Roman"/>
        </w:rPr>
      </w:pPr>
    </w:p>
    <w:sectPr w:rsidR="00357BE0" w:rsidRPr="00357B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BE0"/>
    <w:rsid w:val="001146E5"/>
    <w:rsid w:val="002511DF"/>
    <w:rsid w:val="00357BE0"/>
    <w:rsid w:val="0083697E"/>
    <w:rsid w:val="00D86D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489293"/>
  <w15:chartTrackingRefBased/>
  <w15:docId w15:val="{A2D50054-2EEB-8D4E-A308-05F9D806B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B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7B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7B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7B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7B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7B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B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B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B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B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7B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7B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7B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7B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7B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B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B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BE0"/>
    <w:rPr>
      <w:rFonts w:eastAsiaTheme="majorEastAsia" w:cstheme="majorBidi"/>
      <w:color w:val="272727" w:themeColor="text1" w:themeTint="D8"/>
    </w:rPr>
  </w:style>
  <w:style w:type="paragraph" w:styleId="Title">
    <w:name w:val="Title"/>
    <w:basedOn w:val="Normal"/>
    <w:next w:val="Normal"/>
    <w:link w:val="TitleChar"/>
    <w:uiPriority w:val="10"/>
    <w:qFormat/>
    <w:rsid w:val="00357B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B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B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B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BE0"/>
    <w:pPr>
      <w:spacing w:before="160"/>
      <w:jc w:val="center"/>
    </w:pPr>
    <w:rPr>
      <w:i/>
      <w:iCs/>
      <w:color w:val="404040" w:themeColor="text1" w:themeTint="BF"/>
    </w:rPr>
  </w:style>
  <w:style w:type="character" w:customStyle="1" w:styleId="QuoteChar">
    <w:name w:val="Quote Char"/>
    <w:basedOn w:val="DefaultParagraphFont"/>
    <w:link w:val="Quote"/>
    <w:uiPriority w:val="29"/>
    <w:rsid w:val="00357BE0"/>
    <w:rPr>
      <w:i/>
      <w:iCs/>
      <w:color w:val="404040" w:themeColor="text1" w:themeTint="BF"/>
    </w:rPr>
  </w:style>
  <w:style w:type="paragraph" w:styleId="ListParagraph">
    <w:name w:val="List Paragraph"/>
    <w:basedOn w:val="Normal"/>
    <w:uiPriority w:val="34"/>
    <w:qFormat/>
    <w:rsid w:val="00357BE0"/>
    <w:pPr>
      <w:ind w:left="720"/>
      <w:contextualSpacing/>
    </w:pPr>
  </w:style>
  <w:style w:type="character" w:styleId="IntenseEmphasis">
    <w:name w:val="Intense Emphasis"/>
    <w:basedOn w:val="DefaultParagraphFont"/>
    <w:uiPriority w:val="21"/>
    <w:qFormat/>
    <w:rsid w:val="00357BE0"/>
    <w:rPr>
      <w:i/>
      <w:iCs/>
      <w:color w:val="0F4761" w:themeColor="accent1" w:themeShade="BF"/>
    </w:rPr>
  </w:style>
  <w:style w:type="paragraph" w:styleId="IntenseQuote">
    <w:name w:val="Intense Quote"/>
    <w:basedOn w:val="Normal"/>
    <w:next w:val="Normal"/>
    <w:link w:val="IntenseQuoteChar"/>
    <w:uiPriority w:val="30"/>
    <w:qFormat/>
    <w:rsid w:val="00357B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7BE0"/>
    <w:rPr>
      <w:i/>
      <w:iCs/>
      <w:color w:val="0F4761" w:themeColor="accent1" w:themeShade="BF"/>
    </w:rPr>
  </w:style>
  <w:style w:type="character" w:styleId="IntenseReference">
    <w:name w:val="Intense Reference"/>
    <w:basedOn w:val="DefaultParagraphFont"/>
    <w:uiPriority w:val="32"/>
    <w:qFormat/>
    <w:rsid w:val="00357BE0"/>
    <w:rPr>
      <w:b/>
      <w:bCs/>
      <w:smallCaps/>
      <w:color w:val="0F4761" w:themeColor="accent1" w:themeShade="BF"/>
      <w:spacing w:val="5"/>
    </w:rPr>
  </w:style>
  <w:style w:type="paragraph" w:customStyle="1" w:styleId="p1">
    <w:name w:val="p1"/>
    <w:basedOn w:val="Normal"/>
    <w:rsid w:val="00357BE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357BE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256</Words>
  <Characters>1540</Characters>
  <Application>Microsoft Office Word</Application>
  <DocSecurity>0</DocSecurity>
  <Lines>48</Lines>
  <Paragraphs>34</Paragraphs>
  <ScaleCrop>false</ScaleCrop>
  <Company/>
  <LinksUpToDate>false</LinksUpToDate>
  <CharactersWithSpaces>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Kerby-White</dc:creator>
  <cp:keywords/>
  <dc:description/>
  <cp:lastModifiedBy>Jonathan Kerby-White</cp:lastModifiedBy>
  <cp:revision>1</cp:revision>
  <dcterms:created xsi:type="dcterms:W3CDTF">2026-04-28T20:17:00Z</dcterms:created>
  <dcterms:modified xsi:type="dcterms:W3CDTF">2026-04-28T20:22:00Z</dcterms:modified>
</cp:coreProperties>
</file>