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C1C2E"/>
          <w:sz w:val="48"/>
          <w:szCs w:val="48"/>
        </w:rPr>
        <w:t xml:space="preserve">Raid KPI Dashboard</w:t>
      </w:r>
    </w:p>
    <w:p>
      <w:pPr>
        <w:spacing w:after="240" w:before="0"/>
      </w:pPr>
      <w:r>
        <w:rPr>
          <w:rFonts w:ascii="Arial" w:cs="Arial" w:eastAsia="Arial" w:hAnsi="Arial"/>
          <w:color w:val="C89B3C"/>
          <w:sz w:val="28"/>
          <w:szCs w:val="28"/>
        </w:rPr>
        <w:t xml:space="preserve">Script Reference &amp; Usage Guide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raid analytics pipeline for TBC Anniversary 25-man content (SSC + TK). Run once a week after raid to auto-generate the KPI dashboard.</w:t>
      </w:r>
    </w:p>
    <w:p>
      <w:pPr>
        <w:pBdr>
          <w:bottom w:val="single" w:color="C89B3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1.  run_weekly.bat — Weekly Entry Point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only file you need to double-click each week. Prompts for a WCL report code, runs the full pipeline, and opens the dashboard in your browser.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 the night's WoWCombatLog.txt into the logs\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Double-click run_weekly.bat (or run it in PowerShell)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WCL report code from: fresh.warcraftlogs.com/reports/XXXXXX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opens automatically when complete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What it does internally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wcl_auto_dashboard.py with the report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Auto-selects the newest .txt file in logs\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Writes output to dashboard\raid_kpi_dashboard.html</w:t>
      </w:r>
    </w:p>
    <w:p>
      <w:pPr>
        <w:pBdr>
          <w:bottom w:val="single" w:color="C89B3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2.  wcl_auto_dashboard.py — Main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script. Pulls fight data from WarcraftLogs, parses the combat log, calculates all KPIs, and injects the results into the HTML dashboard.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Basic usage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scripts\wcl_auto_dashboard.py REPORTCODE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--log PATH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WoWCombatLog.txt. Defaults to newest .txt in logs\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--out PATH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HTML path. Defaults to dashboard\raid_kpi_dashboard.html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--dry-run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WEEK_DATA JSON only. Does not write HTML or DB.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--test-db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cache\raid_history_test.db instead of prod.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--client-id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WCL OAuth client ID (overrides .env)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--client-secret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WCL OAuth client secret (overrides .env)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Examples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scripts\wcl_auto_dashboard.py ABC123XYZ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scripts\wcl_auto_dashboard.py ABC123XYZ --dry-run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scripts\wcl_auto_dashboard.py ABC123XYZ --test-db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scripts\wcl_auto_dashboard.py ABC123XYZ --log logs\WoWCombatLog.txt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KPIs calculated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Luck / Relative Crit — actual crit % vs expected from gear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Avoidable damage taken — sourced from combat log spell whitelist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Deaths — total boss-fight deaths per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Drums of Battle — casts and buff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Engineering — sapper/bomb damage from combat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Interrupts — interrupt counts from combat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Consumable score — flask/elixir/food uptime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 % by role — caster, physical, healer, tank</w:t>
      </w:r>
    </w:p>
    <w:p>
      <w:pPr>
        <w:pBdr>
          <w:bottom w:val="single" w:color="C89B3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3.  db_writer.py — SQLite History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Called automatically at the end of every pipeline run. Persists all KPI data to cache\raid_history.db for week-over-week trend analysis. You do not need to call this directly.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Database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Prod:  cache\raid_history.db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Test:  cache\raid_history_test.db  (use --test-db flag, delete freely)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Tables (one row per player per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weeks — report_code, date, zone, 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roster — player, class, spec,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luck_kpi — actual, expected, luck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avoidable_dmg — dmg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deaths — total, trash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consumables — score, suboptimal (JSON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drums — casts, total, buffs,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engineering — dmg, abilities (JSON dict)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interrupts —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 — crit_pct keyed by type: caster / physical / healer / tank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boss_times — kill time in seconds per boss per week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Ad-hoc queries (Python REPL)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scripts.db_writer import query, trend, shame_board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query("SELECT player, AVG(luck) FROM luck_kpi GROUP BY player ORDER BY 2 DESC")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trend('Marvels', 'luck')   # week-over-week for one player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shame_board()              # latest week hall of shame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shame_board('2026-05-22') # specific week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Re-running the same report code is safe — all inserts use INSERT OR REPLACE.</w:t>
      </w:r>
    </w:p>
    <w:p>
      <w:pPr>
        <w:pBdr>
          <w:bottom w:val="single" w:color="C89B3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4.  screenshot_dashboard.py — Export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Exports the dashboard as a multipage PDF (one page per tab) or individual PNG files per tab.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One-time setup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playwright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playwright install chromium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Usage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scripts\screenshot_dashboard.py                # PDF (default)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scripts\screenshot_dashboard.py --format pdf   # multipage PDF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scripts\screenshot_dashboard.py --format png   # one PNG per tab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Output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PDF:  screenshots\raid_kpi_dashboard.pdf  (5 pages, A3 landscape)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PNG:  screenshots\overview.png, accountability.png, healers_and_tanks.png, dps.png, utility.png</w:t>
      </w:r>
    </w:p>
    <w:p>
      <w:pPr>
        <w:pBdr>
          <w:bottom w:val="single" w:color="C89B3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Setup &amp;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.env file (project root)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WCL_CLIENT_ID=your_client_id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WCL_CLIENT_SECRET=your_client_secret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credentials from: warcraftlogs.com/api/clients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Python packages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requests playwright pypdf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playwright install chromium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Folder structure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Gaming\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run_weekly.bat          &lt;- double-click to run each week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                    &lt;- credentials (never commit)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scripts\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wcl_auto_dashboard.py &lt;- main pipeline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db_writer.py          &lt;- SQLite persistence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screenshot_dashboard.py &lt;- PDF/PNG export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dashboard\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raid_kpi_dashboard.html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logs\                  &lt;- drop WoWCombatLog.txt here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cache\                 &lt;- item cache + SQLite DB</w:t>
      </w:r>
    </w:p>
    <w:p>
      <w:pPr>
        <w:shd w:fill="F5F3EE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screenshots\           &lt;- PDF/PNG exports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B3C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Raid KPI Dashboard — Script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2026-06-07T01:29:52.966Z</dcterms:created>
  <dcterms:modified xsi:type="dcterms:W3CDTF">2026-06-07T01:29:52.967Z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