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EEBA" w14:textId="18266F43" w:rsidR="001E76D8" w:rsidRDefault="001E76D8" w:rsidP="001E76D8">
      <w:pPr>
        <w:pStyle w:val="NoSpacing"/>
      </w:pPr>
      <w:r w:rsidRPr="001E76D8">
        <w:t>Joelle Fitzgerald</w:t>
      </w:r>
    </w:p>
    <w:p w14:paraId="15871D08" w14:textId="67783CAC" w:rsidR="001E76D8" w:rsidRDefault="001E76D8" w:rsidP="001E76D8">
      <w:pPr>
        <w:pStyle w:val="NoSpacing"/>
      </w:pPr>
      <w:r>
        <w:t>HIDS 503 – Final Project Step 3</w:t>
      </w:r>
    </w:p>
    <w:p w14:paraId="607EFDC3" w14:textId="1E16BAB3" w:rsidR="001E76D8" w:rsidRDefault="001E76D8" w:rsidP="001E76D8">
      <w:pPr>
        <w:pStyle w:val="NoSpacing"/>
      </w:pPr>
      <w:r>
        <w:t>Team 1</w:t>
      </w:r>
    </w:p>
    <w:p w14:paraId="54C67EF9" w14:textId="3BE0510E" w:rsidR="00D83707" w:rsidRPr="001E76D8" w:rsidRDefault="00D83707" w:rsidP="001E76D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color w:val="000000" w:themeColor="text1"/>
        </w:rPr>
        <w:t>Describe how this analysis was done. Include screenshots.</w:t>
      </w:r>
    </w:p>
    <w:p w14:paraId="366F286E" w14:textId="07F9CC14" w:rsidR="002D57A2" w:rsidRDefault="00D83707" w:rsidP="001E76D8">
      <w:pPr>
        <w:ind w:firstLine="360"/>
        <w:rPr>
          <w:color w:val="000000" w:themeColor="text1"/>
        </w:rPr>
      </w:pPr>
      <w:r w:rsidRPr="00D83707">
        <w:rPr>
          <w:color w:val="000000" w:themeColor="text1"/>
        </w:rPr>
        <w:t xml:space="preserve">The CIBERSORT analysis allows us to run a multiple sample gene expression </w:t>
      </w:r>
      <w:r w:rsidR="001E76D8">
        <w:rPr>
          <w:color w:val="000000" w:themeColor="text1"/>
        </w:rPr>
        <w:t xml:space="preserve">analysis </w:t>
      </w:r>
      <w:r w:rsidRPr="00D83707">
        <w:rPr>
          <w:color w:val="000000" w:themeColor="text1"/>
        </w:rPr>
        <w:t>matrix to identify and estimate the immune cells present in bulk tumor samples. For this analysis, I first uploaded the chosen sample files for baseline (Normal tissue) and comparison group (</w:t>
      </w:r>
      <w:r w:rsidRPr="00D83707">
        <w:rPr>
          <w:rStyle w:val="textlayer--absolute"/>
          <w:color w:val="000000" w:themeColor="text1"/>
        </w:rPr>
        <w:t>Bladder Cancer Surrounding Mucosa</w:t>
      </w:r>
      <w:r w:rsidRPr="00D83707">
        <w:rPr>
          <w:color w:val="000000" w:themeColor="text1"/>
        </w:rPr>
        <w:t>) samples.</w:t>
      </w:r>
      <w:r>
        <w:rPr>
          <w:color w:val="000000" w:themeColor="text1"/>
        </w:rPr>
        <w:t xml:space="preserve"> These sample files will be run as Matrix files with CIBERSORT’s signature matrix file</w:t>
      </w:r>
      <w:r w:rsidR="001E76D8">
        <w:rPr>
          <w:color w:val="000000" w:themeColor="text1"/>
        </w:rPr>
        <w:t xml:space="preserve"> (LM22)</w:t>
      </w:r>
      <w:r>
        <w:rPr>
          <w:color w:val="000000" w:themeColor="text1"/>
        </w:rPr>
        <w:t xml:space="preserve">. After my files uploaded, I went to Menu | Run </w:t>
      </w:r>
      <w:proofErr w:type="spellStart"/>
      <w:r>
        <w:rPr>
          <w:color w:val="000000" w:themeColor="text1"/>
        </w:rPr>
        <w:t>CIBERSORTx</w:t>
      </w:r>
      <w:proofErr w:type="spellEnd"/>
      <w:r>
        <w:rPr>
          <w:color w:val="000000" w:themeColor="text1"/>
        </w:rPr>
        <w:t xml:space="preserve">. I clicked “Impute cell fractions” as my selected analysis module and ran </w:t>
      </w:r>
      <w:r w:rsidR="001E76D8">
        <w:rPr>
          <w:color w:val="000000" w:themeColor="text1"/>
        </w:rPr>
        <w:t xml:space="preserve">a custom </w:t>
      </w:r>
      <w:r>
        <w:rPr>
          <w:color w:val="000000" w:themeColor="text1"/>
        </w:rPr>
        <w:t>analysis for both matrix files above against the LM22 Immune cell file (signature matrix file)</w:t>
      </w:r>
      <w:r w:rsidR="001E76D8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each with RNA-seq not disabled and 100 permutations. Once </w:t>
      </w:r>
      <w:proofErr w:type="gramStart"/>
      <w:r>
        <w:rPr>
          <w:color w:val="000000" w:themeColor="text1"/>
        </w:rPr>
        <w:t>both of these</w:t>
      </w:r>
      <w:proofErr w:type="gramEnd"/>
      <w:r>
        <w:rPr>
          <w:color w:val="000000" w:themeColor="text1"/>
        </w:rPr>
        <w:t xml:space="preserve"> tasks were finished running, I was able to obtain heat maps, stacked bar graphs, and output files for</w:t>
      </w:r>
      <w:r w:rsidR="001E76D8">
        <w:rPr>
          <w:color w:val="000000" w:themeColor="text1"/>
        </w:rPr>
        <w:t xml:space="preserve"> my</w:t>
      </w:r>
      <w:r>
        <w:rPr>
          <w:color w:val="000000" w:themeColor="text1"/>
        </w:rPr>
        <w:t xml:space="preserve"> baseline and comparison groups. </w:t>
      </w:r>
      <w:r w:rsidR="001E76D8">
        <w:rPr>
          <w:color w:val="000000" w:themeColor="text1"/>
        </w:rPr>
        <w:t xml:space="preserve">The output files include fractions for each immune cell type (per sample job run). From this, I calculated the average immune cell type fraction to find the top five immune cells affected in each group (normal and surrounding mucosa). </w:t>
      </w:r>
    </w:p>
    <w:p w14:paraId="5B49797B" w14:textId="57456EE4" w:rsidR="001E76D8" w:rsidRDefault="001E76D8" w:rsidP="001E76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2ADA719F" wp14:editId="303A0361">
            <wp:simplePos x="0" y="0"/>
            <wp:positionH relativeFrom="column">
              <wp:posOffset>424815</wp:posOffset>
            </wp:positionH>
            <wp:positionV relativeFrom="paragraph">
              <wp:posOffset>174094</wp:posOffset>
            </wp:positionV>
            <wp:extent cx="5230495" cy="3268345"/>
            <wp:effectExtent l="0" t="0" r="1905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57D64" w14:textId="57F1187E" w:rsidR="001E76D8" w:rsidRDefault="001E76D8" w:rsidP="001E76D8">
      <w:pPr>
        <w:rPr>
          <w:color w:val="000000" w:themeColor="text1"/>
        </w:rPr>
      </w:pPr>
    </w:p>
    <w:p w14:paraId="66697D1E" w14:textId="589848ED" w:rsidR="001E76D8" w:rsidRDefault="001E76D8" w:rsidP="001E76D8">
      <w:pPr>
        <w:rPr>
          <w:color w:val="000000" w:themeColor="text1"/>
        </w:rPr>
      </w:pPr>
    </w:p>
    <w:p w14:paraId="130F2567" w14:textId="11B9E73B" w:rsidR="001E76D8" w:rsidRDefault="001E76D8" w:rsidP="001E76D8">
      <w:pPr>
        <w:rPr>
          <w:color w:val="000000" w:themeColor="text1"/>
        </w:rPr>
      </w:pPr>
    </w:p>
    <w:p w14:paraId="23E86AF9" w14:textId="2C5F30CE" w:rsidR="001E76D8" w:rsidRDefault="001E76D8" w:rsidP="001E76D8">
      <w:pPr>
        <w:rPr>
          <w:color w:val="000000" w:themeColor="text1"/>
        </w:rPr>
      </w:pPr>
    </w:p>
    <w:p w14:paraId="5534115F" w14:textId="24BAB7DA" w:rsidR="001E76D8" w:rsidRDefault="001E76D8" w:rsidP="001E76D8">
      <w:pPr>
        <w:rPr>
          <w:color w:val="000000" w:themeColor="text1"/>
        </w:rPr>
      </w:pPr>
    </w:p>
    <w:p w14:paraId="7EF421BE" w14:textId="0B9AC532" w:rsidR="001E76D8" w:rsidRDefault="001E76D8" w:rsidP="001E76D8">
      <w:pPr>
        <w:rPr>
          <w:color w:val="000000" w:themeColor="text1"/>
        </w:rPr>
      </w:pPr>
    </w:p>
    <w:p w14:paraId="2A0AA21D" w14:textId="0B31AFFB" w:rsidR="001E76D8" w:rsidRDefault="001E76D8" w:rsidP="001E76D8">
      <w:pPr>
        <w:rPr>
          <w:color w:val="000000" w:themeColor="text1"/>
        </w:rPr>
      </w:pPr>
    </w:p>
    <w:p w14:paraId="33640278" w14:textId="1EBF7A75" w:rsidR="001E76D8" w:rsidRDefault="001E76D8" w:rsidP="001E76D8">
      <w:pPr>
        <w:rPr>
          <w:color w:val="000000" w:themeColor="text1"/>
        </w:rPr>
      </w:pPr>
    </w:p>
    <w:p w14:paraId="32C98B35" w14:textId="615843F1" w:rsidR="001E76D8" w:rsidRDefault="001E76D8" w:rsidP="001E76D8">
      <w:pPr>
        <w:rPr>
          <w:color w:val="000000" w:themeColor="text1"/>
        </w:rPr>
      </w:pPr>
    </w:p>
    <w:p w14:paraId="68FF07FE" w14:textId="1AE28201" w:rsidR="001E76D8" w:rsidRDefault="001E76D8" w:rsidP="001E76D8">
      <w:pPr>
        <w:rPr>
          <w:color w:val="000000" w:themeColor="text1"/>
        </w:rPr>
      </w:pPr>
    </w:p>
    <w:p w14:paraId="7EA214F6" w14:textId="6C3F8852" w:rsidR="001E76D8" w:rsidRDefault="001E76D8" w:rsidP="001E76D8">
      <w:pPr>
        <w:rPr>
          <w:color w:val="000000" w:themeColor="text1"/>
        </w:rPr>
      </w:pPr>
    </w:p>
    <w:p w14:paraId="6245101E" w14:textId="0E8829B7" w:rsidR="001E76D8" w:rsidRDefault="001E76D8" w:rsidP="001E76D8">
      <w:pPr>
        <w:rPr>
          <w:color w:val="000000" w:themeColor="text1"/>
        </w:rPr>
      </w:pPr>
    </w:p>
    <w:p w14:paraId="18B50AA7" w14:textId="0CA86ED7" w:rsidR="001E76D8" w:rsidRDefault="001E76D8" w:rsidP="001E76D8">
      <w:pPr>
        <w:rPr>
          <w:color w:val="000000" w:themeColor="text1"/>
        </w:rPr>
      </w:pPr>
    </w:p>
    <w:p w14:paraId="1950C1EE" w14:textId="4A2C8BDF" w:rsidR="001E76D8" w:rsidRDefault="001E76D8" w:rsidP="001E76D8">
      <w:pPr>
        <w:rPr>
          <w:color w:val="000000" w:themeColor="text1"/>
        </w:rPr>
      </w:pPr>
    </w:p>
    <w:p w14:paraId="29FEBDA2" w14:textId="4E5633F3" w:rsidR="001E76D8" w:rsidRDefault="001E76D8" w:rsidP="001E76D8">
      <w:pPr>
        <w:rPr>
          <w:color w:val="000000" w:themeColor="text1"/>
        </w:rPr>
      </w:pPr>
    </w:p>
    <w:p w14:paraId="0645F01E" w14:textId="44195E07" w:rsidR="001E76D8" w:rsidRDefault="001E76D8" w:rsidP="001E76D8">
      <w:pPr>
        <w:rPr>
          <w:color w:val="000000" w:themeColor="text1"/>
        </w:rPr>
      </w:pPr>
    </w:p>
    <w:p w14:paraId="1C39160D" w14:textId="7DBF5F6E" w:rsidR="001E76D8" w:rsidRDefault="001E76D8" w:rsidP="001E76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9CD53CD" wp14:editId="1DD19B9A">
            <wp:simplePos x="0" y="0"/>
            <wp:positionH relativeFrom="column">
              <wp:posOffset>743393</wp:posOffset>
            </wp:positionH>
            <wp:positionV relativeFrom="page">
              <wp:posOffset>6858930</wp:posOffset>
            </wp:positionV>
            <wp:extent cx="4688205" cy="2929890"/>
            <wp:effectExtent l="0" t="0" r="0" b="3810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CFBB7" w14:textId="31BD016A" w:rsidR="001E76D8" w:rsidRDefault="001E76D8" w:rsidP="001E76D8">
      <w:pPr>
        <w:rPr>
          <w:color w:val="000000" w:themeColor="text1"/>
        </w:rPr>
      </w:pPr>
    </w:p>
    <w:p w14:paraId="3AEBFC20" w14:textId="0A342F72" w:rsidR="001E76D8" w:rsidRDefault="001E76D8" w:rsidP="001E76D8">
      <w:pPr>
        <w:rPr>
          <w:color w:val="000000" w:themeColor="text1"/>
        </w:rPr>
      </w:pPr>
    </w:p>
    <w:p w14:paraId="0F0CD766" w14:textId="7AB01342" w:rsidR="001E76D8" w:rsidRDefault="001E76D8" w:rsidP="001E76D8">
      <w:pPr>
        <w:rPr>
          <w:color w:val="000000" w:themeColor="text1"/>
        </w:rPr>
      </w:pPr>
    </w:p>
    <w:p w14:paraId="4FDFB573" w14:textId="5440DAF6" w:rsidR="001E76D8" w:rsidRDefault="001E76D8" w:rsidP="001E76D8">
      <w:pPr>
        <w:rPr>
          <w:color w:val="000000" w:themeColor="text1"/>
        </w:rPr>
      </w:pPr>
    </w:p>
    <w:p w14:paraId="571CF591" w14:textId="5899D006" w:rsidR="001E76D8" w:rsidRDefault="001E76D8" w:rsidP="001E76D8">
      <w:pPr>
        <w:rPr>
          <w:color w:val="000000" w:themeColor="text1"/>
        </w:rPr>
      </w:pPr>
    </w:p>
    <w:p w14:paraId="2EA10873" w14:textId="72CDE317" w:rsidR="001E76D8" w:rsidRDefault="001E76D8" w:rsidP="001E76D8">
      <w:pPr>
        <w:rPr>
          <w:color w:val="000000" w:themeColor="text1"/>
        </w:rPr>
      </w:pPr>
    </w:p>
    <w:p w14:paraId="5F8DD5DA" w14:textId="5F51E6A2" w:rsidR="001E76D8" w:rsidRDefault="001E76D8" w:rsidP="001E76D8">
      <w:pPr>
        <w:rPr>
          <w:color w:val="000000" w:themeColor="text1"/>
        </w:rPr>
      </w:pPr>
    </w:p>
    <w:p w14:paraId="6409B7E8" w14:textId="63E11E10" w:rsidR="001E76D8" w:rsidRDefault="001E76D8" w:rsidP="001E76D8">
      <w:pPr>
        <w:rPr>
          <w:color w:val="000000" w:themeColor="text1"/>
        </w:rPr>
      </w:pPr>
    </w:p>
    <w:p w14:paraId="4E4B4366" w14:textId="38657600" w:rsidR="001E76D8" w:rsidRDefault="001E76D8" w:rsidP="001E76D8">
      <w:pPr>
        <w:rPr>
          <w:color w:val="000000" w:themeColor="text1"/>
        </w:rPr>
      </w:pPr>
    </w:p>
    <w:p w14:paraId="276C9E97" w14:textId="0D0CD05D" w:rsidR="001E76D8" w:rsidRDefault="001E76D8" w:rsidP="001E76D8">
      <w:pPr>
        <w:rPr>
          <w:color w:val="000000" w:themeColor="text1"/>
        </w:rPr>
      </w:pPr>
    </w:p>
    <w:p w14:paraId="3FA23A87" w14:textId="4DAC3677" w:rsidR="001E76D8" w:rsidRDefault="001E76D8" w:rsidP="001E76D8">
      <w:pPr>
        <w:rPr>
          <w:color w:val="000000" w:themeColor="text1"/>
        </w:rPr>
      </w:pPr>
    </w:p>
    <w:p w14:paraId="1A49F843" w14:textId="77777777" w:rsidR="001E76D8" w:rsidRDefault="001E76D8" w:rsidP="001E76D8">
      <w:pPr>
        <w:rPr>
          <w:color w:val="000000" w:themeColor="text1"/>
        </w:rPr>
      </w:pPr>
    </w:p>
    <w:p w14:paraId="1DB3818D" w14:textId="07758FA3" w:rsidR="001E76D8" w:rsidRDefault="001E76D8" w:rsidP="001E76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33E7C1A0" wp14:editId="06AB07BF">
            <wp:simplePos x="0" y="0"/>
            <wp:positionH relativeFrom="column">
              <wp:posOffset>65405</wp:posOffset>
            </wp:positionH>
            <wp:positionV relativeFrom="page">
              <wp:posOffset>680425</wp:posOffset>
            </wp:positionV>
            <wp:extent cx="5716905" cy="3572510"/>
            <wp:effectExtent l="0" t="0" r="0" b="0"/>
            <wp:wrapTight wrapText="bothSides">
              <wp:wrapPolygon edited="0">
                <wp:start x="0" y="0"/>
                <wp:lineTo x="0" y="21500"/>
                <wp:lineTo x="21545" y="21500"/>
                <wp:lineTo x="21545" y="0"/>
                <wp:lineTo x="0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197A2" w14:textId="4533AB6B" w:rsidR="001E76D8" w:rsidRDefault="001E76D8" w:rsidP="001E76D8">
      <w:pPr>
        <w:rPr>
          <w:color w:val="000000" w:themeColor="text1"/>
        </w:rPr>
      </w:pPr>
    </w:p>
    <w:p w14:paraId="62B262DF" w14:textId="6452CAC2" w:rsidR="001E76D8" w:rsidRDefault="001E76D8" w:rsidP="001E76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6C9D43A7" wp14:editId="1AE1924C">
            <wp:simplePos x="0" y="0"/>
            <wp:positionH relativeFrom="column">
              <wp:posOffset>63500</wp:posOffset>
            </wp:positionH>
            <wp:positionV relativeFrom="paragraph">
              <wp:posOffset>335236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1B831" w14:textId="3C1498A7" w:rsidR="001E76D8" w:rsidRDefault="001E76D8" w:rsidP="001E76D8">
      <w:pPr>
        <w:rPr>
          <w:color w:val="000000" w:themeColor="text1"/>
        </w:rPr>
      </w:pPr>
    </w:p>
    <w:p w14:paraId="5E71B821" w14:textId="6119AC49" w:rsidR="001E76D8" w:rsidRDefault="001E76D8" w:rsidP="001E76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63770CB7" wp14:editId="239CDBF6">
            <wp:simplePos x="0" y="0"/>
            <wp:positionH relativeFrom="column">
              <wp:posOffset>63500</wp:posOffset>
            </wp:positionH>
            <wp:positionV relativeFrom="paragraph">
              <wp:posOffset>4186348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07E34117" wp14:editId="59D040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70B43781" wp14:editId="71491535">
            <wp:simplePos x="0" y="0"/>
            <wp:positionH relativeFrom="column">
              <wp:posOffset>-52705</wp:posOffset>
            </wp:positionH>
            <wp:positionV relativeFrom="paragraph">
              <wp:posOffset>4186348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0BCDFEEE" wp14:editId="600BF7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85EFE" w14:textId="0E81C343" w:rsidR="001E76D8" w:rsidRDefault="001E76D8" w:rsidP="001E76D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color w:val="000000" w:themeColor="text1"/>
        </w:rPr>
        <w:lastRenderedPageBreak/>
        <w:t>Find and list the </w:t>
      </w:r>
      <w:r w:rsidRPr="001E76D8">
        <w:rPr>
          <w:rFonts w:ascii="Times New Roman" w:hAnsi="Times New Roman" w:cs="Times New Roman"/>
          <w:b/>
          <w:bCs/>
          <w:color w:val="000000" w:themeColor="text1"/>
        </w:rPr>
        <w:t>top 5 types of immune cells </w:t>
      </w:r>
      <w:r w:rsidRPr="001E76D8">
        <w:rPr>
          <w:rFonts w:ascii="Times New Roman" w:hAnsi="Times New Roman" w:cs="Times New Roman"/>
          <w:color w:val="000000" w:themeColor="text1"/>
        </w:rPr>
        <w:t>that are most prevalent in each of the two groups</w:t>
      </w:r>
    </w:p>
    <w:p w14:paraId="20888CFD" w14:textId="77777777" w:rsidR="001E76D8" w:rsidRPr="001E76D8" w:rsidRDefault="001E76D8" w:rsidP="001E76D8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i/>
          <w:iCs/>
          <w:color w:val="000000" w:themeColor="text1"/>
        </w:rPr>
        <w:t>Find the average of the fractions for each cell type across all samples in a grou</w:t>
      </w:r>
      <w:r w:rsidRPr="001E76D8">
        <w:rPr>
          <w:rFonts w:ascii="Times New Roman" w:hAnsi="Times New Roman" w:cs="Times New Roman"/>
          <w:i/>
          <w:iCs/>
          <w:color w:val="000000" w:themeColor="text1"/>
        </w:rPr>
        <w:t>p</w:t>
      </w:r>
    </w:p>
    <w:p w14:paraId="2C970C8D" w14:textId="77777777" w:rsidR="001E76D8" w:rsidRPr="001E76D8" w:rsidRDefault="001E76D8" w:rsidP="001E76D8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i/>
          <w:iCs/>
          <w:color w:val="000000" w:themeColor="text1"/>
        </w:rPr>
        <w:t>Repeat this for the two groups of interest (Normal and Tumor)</w:t>
      </w:r>
    </w:p>
    <w:p w14:paraId="41271090" w14:textId="6699E9E6" w:rsidR="001E76D8" w:rsidRPr="001E76D8" w:rsidRDefault="001E76D8" w:rsidP="001E76D8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i/>
          <w:iCs/>
          <w:color w:val="000000" w:themeColor="text1"/>
        </w:rPr>
        <w:t>Present results as two tables sorted by fraction values (largest fractions on top)</w:t>
      </w:r>
    </w:p>
    <w:p w14:paraId="6EE1194A" w14:textId="447E88CC" w:rsidR="00D83707" w:rsidRPr="001E76D8" w:rsidRDefault="001E76D8" w:rsidP="001E76D8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1E76D8">
        <w:rPr>
          <w:rFonts w:ascii="Times New Roman" w:hAnsi="Times New Roman" w:cs="Times New Roman"/>
          <w:color w:val="000000" w:themeColor="text1"/>
        </w:rPr>
        <w:t>Include these tables in a summary document</w:t>
      </w:r>
    </w:p>
    <w:p w14:paraId="269B632E" w14:textId="50D29D9C" w:rsidR="00D83707" w:rsidRDefault="00D83707" w:rsidP="001E76D8">
      <w:pPr>
        <w:rPr>
          <w:color w:val="000000" w:themeColor="text1"/>
        </w:rPr>
      </w:pPr>
      <w:r>
        <w:rPr>
          <w:color w:val="000000" w:themeColor="text1"/>
        </w:rPr>
        <w:t>Normal cells 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E76D8" w14:paraId="4F8B20B9" w14:textId="77777777" w:rsidTr="001E76D8">
        <w:tc>
          <w:tcPr>
            <w:tcW w:w="4675" w:type="dxa"/>
          </w:tcPr>
          <w:p w14:paraId="04D1B5EE" w14:textId="5597F36F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Cell Type – </w:t>
            </w:r>
            <w:proofErr w:type="spellStart"/>
            <w:r>
              <w:rPr>
                <w:color w:val="000000" w:themeColor="text1"/>
              </w:rPr>
              <w:t>BC_Normal</w:t>
            </w:r>
            <w:proofErr w:type="spellEnd"/>
          </w:p>
        </w:tc>
        <w:tc>
          <w:tcPr>
            <w:tcW w:w="4675" w:type="dxa"/>
          </w:tcPr>
          <w:p w14:paraId="7C3D1CE9" w14:textId="5D390D15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Average Immune Cell Type Fraction </w:t>
            </w:r>
            <w:r>
              <w:t>(sorted DESC)</w:t>
            </w:r>
          </w:p>
        </w:tc>
      </w:tr>
      <w:tr w:rsidR="001E76D8" w14:paraId="79253B51" w14:textId="77777777" w:rsidTr="001E76D8">
        <w:tc>
          <w:tcPr>
            <w:tcW w:w="4675" w:type="dxa"/>
          </w:tcPr>
          <w:p w14:paraId="5706E0CD" w14:textId="77777777" w:rsidR="001E76D8" w:rsidRPr="001E76D8" w:rsidRDefault="001E76D8" w:rsidP="001E76D8">
            <w:pPr>
              <w:rPr>
                <w:color w:val="000000" w:themeColor="text1"/>
                <w:highlight w:val="yellow"/>
              </w:rPr>
            </w:pPr>
            <w:r w:rsidRPr="001E76D8">
              <w:rPr>
                <w:color w:val="000000" w:themeColor="text1"/>
                <w:highlight w:val="yellow"/>
              </w:rPr>
              <w:t>T cells memory activated</w:t>
            </w:r>
          </w:p>
        </w:tc>
        <w:tc>
          <w:tcPr>
            <w:tcW w:w="4675" w:type="dxa"/>
          </w:tcPr>
          <w:p w14:paraId="3DEAF0D0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0.208074602</w:t>
            </w:r>
          </w:p>
        </w:tc>
      </w:tr>
      <w:tr w:rsidR="001E76D8" w14:paraId="22145E81" w14:textId="77777777" w:rsidTr="001E76D8">
        <w:tc>
          <w:tcPr>
            <w:tcW w:w="4675" w:type="dxa"/>
          </w:tcPr>
          <w:p w14:paraId="246197E0" w14:textId="77777777" w:rsidR="001E76D8" w:rsidRPr="001E76D8" w:rsidRDefault="001E76D8" w:rsidP="001E76D8">
            <w:pPr>
              <w:rPr>
                <w:color w:val="000000" w:themeColor="text1"/>
                <w:highlight w:val="yellow"/>
              </w:rPr>
            </w:pPr>
            <w:r w:rsidRPr="001E76D8">
              <w:rPr>
                <w:color w:val="000000" w:themeColor="text1"/>
                <w:highlight w:val="yellow"/>
              </w:rPr>
              <w:t>Macrophages M2</w:t>
            </w:r>
          </w:p>
        </w:tc>
        <w:tc>
          <w:tcPr>
            <w:tcW w:w="4675" w:type="dxa"/>
          </w:tcPr>
          <w:p w14:paraId="4F0C332F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0.165670272</w:t>
            </w:r>
          </w:p>
        </w:tc>
      </w:tr>
      <w:tr w:rsidR="001E76D8" w14:paraId="106412E1" w14:textId="77777777" w:rsidTr="001E76D8">
        <w:tc>
          <w:tcPr>
            <w:tcW w:w="4675" w:type="dxa"/>
          </w:tcPr>
          <w:p w14:paraId="027A38D5" w14:textId="77777777" w:rsidR="001E76D8" w:rsidRPr="001E76D8" w:rsidRDefault="001E76D8" w:rsidP="001E76D8">
            <w:pPr>
              <w:rPr>
                <w:color w:val="000000" w:themeColor="text1"/>
                <w:highlight w:val="yellow"/>
              </w:rPr>
            </w:pPr>
            <w:r w:rsidRPr="001E76D8">
              <w:rPr>
                <w:color w:val="000000" w:themeColor="text1"/>
                <w:highlight w:val="yellow"/>
              </w:rPr>
              <w:t>Mast cells resting</w:t>
            </w:r>
          </w:p>
        </w:tc>
        <w:tc>
          <w:tcPr>
            <w:tcW w:w="4675" w:type="dxa"/>
          </w:tcPr>
          <w:p w14:paraId="25E2FF2C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0.128585614</w:t>
            </w:r>
          </w:p>
        </w:tc>
      </w:tr>
      <w:tr w:rsidR="001E76D8" w14:paraId="4F0052E2" w14:textId="77777777" w:rsidTr="001E76D8">
        <w:tc>
          <w:tcPr>
            <w:tcW w:w="4675" w:type="dxa"/>
          </w:tcPr>
          <w:p w14:paraId="6A350EB0" w14:textId="77777777" w:rsidR="001E76D8" w:rsidRPr="001E76D8" w:rsidRDefault="001E76D8" w:rsidP="001E76D8">
            <w:pPr>
              <w:rPr>
                <w:color w:val="000000" w:themeColor="text1"/>
                <w:highlight w:val="yellow"/>
              </w:rPr>
            </w:pPr>
            <w:r w:rsidRPr="001E76D8">
              <w:rPr>
                <w:color w:val="000000" w:themeColor="text1"/>
                <w:highlight w:val="yellow"/>
              </w:rPr>
              <w:t>T cells CD8</w:t>
            </w:r>
          </w:p>
        </w:tc>
        <w:tc>
          <w:tcPr>
            <w:tcW w:w="4675" w:type="dxa"/>
          </w:tcPr>
          <w:p w14:paraId="108164AF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0.10200372</w:t>
            </w:r>
          </w:p>
        </w:tc>
      </w:tr>
      <w:tr w:rsidR="001E76D8" w14:paraId="5EAA391C" w14:textId="77777777" w:rsidTr="001E76D8">
        <w:tc>
          <w:tcPr>
            <w:tcW w:w="4675" w:type="dxa"/>
          </w:tcPr>
          <w:p w14:paraId="5A78829D" w14:textId="77777777" w:rsidR="001E76D8" w:rsidRPr="001E76D8" w:rsidRDefault="001E76D8" w:rsidP="001E76D8">
            <w:pPr>
              <w:rPr>
                <w:color w:val="000000" w:themeColor="text1"/>
                <w:highlight w:val="yellow"/>
              </w:rPr>
            </w:pPr>
            <w:r w:rsidRPr="001E76D8">
              <w:rPr>
                <w:color w:val="000000" w:themeColor="text1"/>
                <w:highlight w:val="yellow"/>
              </w:rPr>
              <w:t>T cells CD4 naïve</w:t>
            </w:r>
          </w:p>
        </w:tc>
        <w:tc>
          <w:tcPr>
            <w:tcW w:w="4675" w:type="dxa"/>
          </w:tcPr>
          <w:p w14:paraId="5C37AB0F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0.10200372</w:t>
            </w:r>
          </w:p>
        </w:tc>
      </w:tr>
      <w:tr w:rsidR="001E76D8" w14:paraId="2CBF9747" w14:textId="77777777" w:rsidTr="001E76D8">
        <w:tc>
          <w:tcPr>
            <w:tcW w:w="4675" w:type="dxa"/>
          </w:tcPr>
          <w:p w14:paraId="435DDF22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Monocytes</w:t>
            </w:r>
          </w:p>
        </w:tc>
        <w:tc>
          <w:tcPr>
            <w:tcW w:w="4675" w:type="dxa"/>
          </w:tcPr>
          <w:p w14:paraId="0345EDC7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0.05224817</w:t>
            </w:r>
          </w:p>
        </w:tc>
      </w:tr>
      <w:tr w:rsidR="001E76D8" w14:paraId="3BF76178" w14:textId="77777777" w:rsidTr="001E76D8">
        <w:tc>
          <w:tcPr>
            <w:tcW w:w="4675" w:type="dxa"/>
          </w:tcPr>
          <w:p w14:paraId="4D1B4A2C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Macrophages M1</w:t>
            </w:r>
          </w:p>
        </w:tc>
        <w:tc>
          <w:tcPr>
            <w:tcW w:w="4675" w:type="dxa"/>
          </w:tcPr>
          <w:p w14:paraId="2AF9607D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0.051271929</w:t>
            </w:r>
          </w:p>
        </w:tc>
      </w:tr>
      <w:tr w:rsidR="001E76D8" w14:paraId="12A9D053" w14:textId="77777777" w:rsidTr="001E76D8">
        <w:tc>
          <w:tcPr>
            <w:tcW w:w="4675" w:type="dxa"/>
          </w:tcPr>
          <w:p w14:paraId="1C630C11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NK cells resting</w:t>
            </w:r>
          </w:p>
        </w:tc>
        <w:tc>
          <w:tcPr>
            <w:tcW w:w="4675" w:type="dxa"/>
          </w:tcPr>
          <w:p w14:paraId="1ED2A8F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0.044297464</w:t>
            </w:r>
          </w:p>
        </w:tc>
      </w:tr>
      <w:tr w:rsidR="001E76D8" w14:paraId="131B52B9" w14:textId="77777777" w:rsidTr="001E76D8">
        <w:tc>
          <w:tcPr>
            <w:tcW w:w="4675" w:type="dxa"/>
          </w:tcPr>
          <w:p w14:paraId="17A9AE89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 cells regulatory (Tregs)</w:t>
            </w:r>
          </w:p>
        </w:tc>
        <w:tc>
          <w:tcPr>
            <w:tcW w:w="4675" w:type="dxa"/>
          </w:tcPr>
          <w:p w14:paraId="639981F4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0.03697545</w:t>
            </w:r>
          </w:p>
        </w:tc>
      </w:tr>
      <w:tr w:rsidR="001E76D8" w14:paraId="22A5B76B" w14:textId="77777777" w:rsidTr="001E76D8">
        <w:tc>
          <w:tcPr>
            <w:tcW w:w="4675" w:type="dxa"/>
          </w:tcPr>
          <w:p w14:paraId="1A4137F6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 cells naïve</w:t>
            </w:r>
          </w:p>
        </w:tc>
        <w:tc>
          <w:tcPr>
            <w:tcW w:w="4675" w:type="dxa"/>
          </w:tcPr>
          <w:p w14:paraId="530C870C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0.036692412</w:t>
            </w:r>
          </w:p>
        </w:tc>
      </w:tr>
      <w:tr w:rsidR="001E76D8" w14:paraId="78A08A6C" w14:textId="77777777" w:rsidTr="001E76D8">
        <w:tc>
          <w:tcPr>
            <w:tcW w:w="4675" w:type="dxa"/>
          </w:tcPr>
          <w:p w14:paraId="4A7A5877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NK cells activated </w:t>
            </w:r>
          </w:p>
        </w:tc>
        <w:tc>
          <w:tcPr>
            <w:tcW w:w="4675" w:type="dxa"/>
          </w:tcPr>
          <w:p w14:paraId="52A0A9D7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0.02806672</w:t>
            </w:r>
          </w:p>
        </w:tc>
      </w:tr>
      <w:tr w:rsidR="001E76D8" w14:paraId="4939D2C9" w14:textId="77777777" w:rsidTr="001E76D8">
        <w:tc>
          <w:tcPr>
            <w:tcW w:w="4675" w:type="dxa"/>
          </w:tcPr>
          <w:p w14:paraId="41EB51F6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Plasma cells</w:t>
            </w:r>
          </w:p>
        </w:tc>
        <w:tc>
          <w:tcPr>
            <w:tcW w:w="4675" w:type="dxa"/>
          </w:tcPr>
          <w:p w14:paraId="7BB4269A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0.02209431</w:t>
            </w:r>
          </w:p>
        </w:tc>
      </w:tr>
      <w:tr w:rsidR="001E76D8" w14:paraId="62BEF08E" w14:textId="77777777" w:rsidTr="001E76D8">
        <w:tc>
          <w:tcPr>
            <w:tcW w:w="4675" w:type="dxa"/>
          </w:tcPr>
          <w:p w14:paraId="4A585823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 cells memory</w:t>
            </w:r>
          </w:p>
        </w:tc>
        <w:tc>
          <w:tcPr>
            <w:tcW w:w="4675" w:type="dxa"/>
          </w:tcPr>
          <w:p w14:paraId="3A3A1ED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0.020754213</w:t>
            </w:r>
          </w:p>
        </w:tc>
      </w:tr>
      <w:tr w:rsidR="001E76D8" w14:paraId="2125A41C" w14:textId="77777777" w:rsidTr="001E76D8">
        <w:tc>
          <w:tcPr>
            <w:tcW w:w="4675" w:type="dxa"/>
          </w:tcPr>
          <w:p w14:paraId="521F637B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 cells gamma delta</w:t>
            </w:r>
          </w:p>
        </w:tc>
        <w:tc>
          <w:tcPr>
            <w:tcW w:w="4675" w:type="dxa"/>
          </w:tcPr>
          <w:p w14:paraId="1938551B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0.02052146</w:t>
            </w:r>
          </w:p>
        </w:tc>
      </w:tr>
      <w:tr w:rsidR="001E76D8" w14:paraId="11815F5F" w14:textId="77777777" w:rsidTr="001E76D8">
        <w:tc>
          <w:tcPr>
            <w:tcW w:w="4675" w:type="dxa"/>
          </w:tcPr>
          <w:p w14:paraId="3C157B99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Macrophages M0</w:t>
            </w:r>
          </w:p>
        </w:tc>
        <w:tc>
          <w:tcPr>
            <w:tcW w:w="4675" w:type="dxa"/>
          </w:tcPr>
          <w:p w14:paraId="1F33639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0.015868161</w:t>
            </w:r>
          </w:p>
        </w:tc>
      </w:tr>
      <w:tr w:rsidR="001E76D8" w14:paraId="71CA4740" w14:textId="77777777" w:rsidTr="001E76D8">
        <w:tc>
          <w:tcPr>
            <w:tcW w:w="4675" w:type="dxa"/>
          </w:tcPr>
          <w:p w14:paraId="2B34711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Dendritic cells activated</w:t>
            </w:r>
          </w:p>
        </w:tc>
        <w:tc>
          <w:tcPr>
            <w:tcW w:w="4675" w:type="dxa"/>
          </w:tcPr>
          <w:p w14:paraId="15E448D1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0.014471262</w:t>
            </w:r>
          </w:p>
        </w:tc>
      </w:tr>
      <w:tr w:rsidR="001E76D8" w14:paraId="34588C83" w14:textId="77777777" w:rsidTr="001E76D8">
        <w:tc>
          <w:tcPr>
            <w:tcW w:w="4675" w:type="dxa"/>
          </w:tcPr>
          <w:p w14:paraId="781C4D78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 cells CD4 memory resting</w:t>
            </w:r>
          </w:p>
        </w:tc>
        <w:tc>
          <w:tcPr>
            <w:tcW w:w="4675" w:type="dxa"/>
          </w:tcPr>
          <w:p w14:paraId="70D4F219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0.010280919</w:t>
            </w:r>
          </w:p>
        </w:tc>
      </w:tr>
      <w:tr w:rsidR="001E76D8" w14:paraId="0F22AE0F" w14:textId="77777777" w:rsidTr="001E76D8">
        <w:tc>
          <w:tcPr>
            <w:tcW w:w="4675" w:type="dxa"/>
          </w:tcPr>
          <w:p w14:paraId="441358ED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Neutrophils </w:t>
            </w:r>
          </w:p>
        </w:tc>
        <w:tc>
          <w:tcPr>
            <w:tcW w:w="4675" w:type="dxa"/>
          </w:tcPr>
          <w:p w14:paraId="3547660C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0.00766235</w:t>
            </w:r>
          </w:p>
        </w:tc>
      </w:tr>
      <w:tr w:rsidR="001E76D8" w14:paraId="1A39E7F9" w14:textId="77777777" w:rsidTr="001E76D8">
        <w:tc>
          <w:tcPr>
            <w:tcW w:w="4675" w:type="dxa"/>
          </w:tcPr>
          <w:p w14:paraId="407C24C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Mast cell activated </w:t>
            </w:r>
          </w:p>
        </w:tc>
        <w:tc>
          <w:tcPr>
            <w:tcW w:w="4675" w:type="dxa"/>
          </w:tcPr>
          <w:p w14:paraId="759CC4E1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0.006379394</w:t>
            </w:r>
          </w:p>
        </w:tc>
      </w:tr>
      <w:tr w:rsidR="001E76D8" w14:paraId="0B065858" w14:textId="77777777" w:rsidTr="001E76D8">
        <w:tc>
          <w:tcPr>
            <w:tcW w:w="4675" w:type="dxa"/>
          </w:tcPr>
          <w:p w14:paraId="3A84F53A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Eosinophils</w:t>
            </w:r>
          </w:p>
        </w:tc>
        <w:tc>
          <w:tcPr>
            <w:tcW w:w="4675" w:type="dxa"/>
          </w:tcPr>
          <w:p w14:paraId="19C08DA3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0.00303628</w:t>
            </w:r>
          </w:p>
        </w:tc>
      </w:tr>
      <w:tr w:rsidR="001E76D8" w14:paraId="00E4A069" w14:textId="77777777" w:rsidTr="001E76D8">
        <w:tc>
          <w:tcPr>
            <w:tcW w:w="4675" w:type="dxa"/>
          </w:tcPr>
          <w:p w14:paraId="0D77EF4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Dendritic cells resting</w:t>
            </w:r>
          </w:p>
        </w:tc>
        <w:tc>
          <w:tcPr>
            <w:tcW w:w="4675" w:type="dxa"/>
          </w:tcPr>
          <w:p w14:paraId="4D2433D0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0.002652895</w:t>
            </w:r>
          </w:p>
        </w:tc>
      </w:tr>
      <w:tr w:rsidR="001E76D8" w14:paraId="65D12336" w14:textId="77777777" w:rsidTr="001E76D8">
        <w:tc>
          <w:tcPr>
            <w:tcW w:w="4675" w:type="dxa"/>
          </w:tcPr>
          <w:p w14:paraId="5DEA9A8F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 cells follicular helper</w:t>
            </w:r>
          </w:p>
        </w:tc>
        <w:tc>
          <w:tcPr>
            <w:tcW w:w="4675" w:type="dxa"/>
          </w:tcPr>
          <w:p w14:paraId="0C38458E" w14:textId="77777777" w:rsidR="001E76D8" w:rsidRDefault="001E76D8" w:rsidP="001E76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0.000488617</w:t>
            </w:r>
          </w:p>
        </w:tc>
      </w:tr>
    </w:tbl>
    <w:p w14:paraId="739D63C5" w14:textId="2340CB86" w:rsidR="001E76D8" w:rsidRDefault="001E76D8" w:rsidP="001E76D8">
      <w:pPr>
        <w:rPr>
          <w:color w:val="000000" w:themeColor="text1"/>
        </w:rPr>
      </w:pPr>
    </w:p>
    <w:p w14:paraId="7168452A" w14:textId="2551E6C8" w:rsidR="001E76D8" w:rsidRPr="001E76D8" w:rsidRDefault="001E76D8" w:rsidP="001E76D8">
      <w:pPr>
        <w:rPr>
          <w:color w:val="000000" w:themeColor="text1"/>
          <w:highlight w:val="yellow"/>
        </w:rPr>
      </w:pPr>
      <w:r>
        <w:rPr>
          <w:color w:val="000000" w:themeColor="text1"/>
        </w:rPr>
        <w:t xml:space="preserve">The top 5 immune cells affected in the normal bladder cancer sample group include </w:t>
      </w:r>
      <w:r w:rsidRPr="001E76D8">
        <w:rPr>
          <w:color w:val="000000" w:themeColor="text1"/>
        </w:rPr>
        <w:t>T cells memory activated</w:t>
      </w:r>
      <w:r w:rsidRPr="001E76D8">
        <w:rPr>
          <w:color w:val="000000" w:themeColor="text1"/>
        </w:rPr>
        <w:t xml:space="preserve">, </w:t>
      </w:r>
      <w:r w:rsidRPr="001E76D8">
        <w:rPr>
          <w:color w:val="000000" w:themeColor="text1"/>
        </w:rPr>
        <w:t>Macrophages M2</w:t>
      </w:r>
      <w:r w:rsidRPr="001E76D8">
        <w:rPr>
          <w:color w:val="000000" w:themeColor="text1"/>
        </w:rPr>
        <w:t xml:space="preserve">, </w:t>
      </w:r>
      <w:r w:rsidRPr="001E76D8">
        <w:rPr>
          <w:color w:val="000000" w:themeColor="text1"/>
        </w:rPr>
        <w:t>Mast cells resting</w:t>
      </w:r>
      <w:r w:rsidRPr="001E76D8">
        <w:rPr>
          <w:color w:val="000000" w:themeColor="text1"/>
        </w:rPr>
        <w:t xml:space="preserve">, </w:t>
      </w:r>
      <w:r w:rsidRPr="001E76D8">
        <w:rPr>
          <w:color w:val="000000" w:themeColor="text1"/>
        </w:rPr>
        <w:t>T cells CD8</w:t>
      </w:r>
      <w:r w:rsidRPr="001E76D8">
        <w:rPr>
          <w:color w:val="000000" w:themeColor="text1"/>
        </w:rPr>
        <w:t xml:space="preserve">, and </w:t>
      </w:r>
      <w:r w:rsidRPr="001E76D8">
        <w:rPr>
          <w:color w:val="000000" w:themeColor="text1"/>
        </w:rPr>
        <w:t>T cells CD4 naïve</w:t>
      </w:r>
      <w:r>
        <w:rPr>
          <w:color w:val="000000" w:themeColor="text1"/>
        </w:rPr>
        <w:t>.</w:t>
      </w:r>
    </w:p>
    <w:p w14:paraId="7CC973EE" w14:textId="796330E2" w:rsidR="001E76D8" w:rsidRDefault="001E76D8" w:rsidP="001E76D8">
      <w:pPr>
        <w:rPr>
          <w:color w:val="000000" w:themeColor="text1"/>
        </w:rPr>
      </w:pPr>
    </w:p>
    <w:p w14:paraId="07CCA5A8" w14:textId="2DE9C8CF" w:rsidR="001E76D8" w:rsidRDefault="001E76D8" w:rsidP="001E76D8">
      <w:pPr>
        <w:rPr>
          <w:color w:val="000000" w:themeColor="text1"/>
        </w:rPr>
      </w:pPr>
    </w:p>
    <w:p w14:paraId="776B9849" w14:textId="6418686C" w:rsidR="001E76D8" w:rsidRDefault="001E76D8" w:rsidP="001E76D8">
      <w:pPr>
        <w:rPr>
          <w:color w:val="000000" w:themeColor="text1"/>
        </w:rPr>
      </w:pPr>
      <w:r w:rsidRPr="00D83707">
        <w:rPr>
          <w:rStyle w:val="textlayer--absolute"/>
          <w:color w:val="000000" w:themeColor="text1"/>
        </w:rPr>
        <w:t>Bladder Cancer Surrounding Mucosa</w:t>
      </w:r>
      <w:r>
        <w:rPr>
          <w:rStyle w:val="textlayer--absolute"/>
          <w:color w:val="000000" w:themeColor="text1"/>
        </w:rPr>
        <w:t xml:space="preserve">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E76D8" w:rsidRPr="001E76D8" w14:paraId="4AAF0708" w14:textId="77777777" w:rsidTr="008D31AF">
        <w:tc>
          <w:tcPr>
            <w:tcW w:w="4675" w:type="dxa"/>
          </w:tcPr>
          <w:p w14:paraId="6C62DF9A" w14:textId="78597245" w:rsidR="001E76D8" w:rsidRPr="001E76D8" w:rsidRDefault="001E76D8" w:rsidP="001E76D8">
            <w:pPr>
              <w:pStyle w:val="NoSpacing"/>
            </w:pPr>
            <w:r w:rsidRPr="001E76D8">
              <w:t xml:space="preserve">Cell Type – </w:t>
            </w:r>
            <w:r w:rsidRPr="001E76D8">
              <w:rPr>
                <w:rStyle w:val="textlayer--absolute"/>
                <w:color w:val="000000" w:themeColor="text1"/>
              </w:rPr>
              <w:t>Bladder Cancer Surrounding Mucosa</w:t>
            </w:r>
          </w:p>
        </w:tc>
        <w:tc>
          <w:tcPr>
            <w:tcW w:w="4675" w:type="dxa"/>
          </w:tcPr>
          <w:p w14:paraId="28291247" w14:textId="0F7381E6" w:rsidR="001E76D8" w:rsidRPr="001E76D8" w:rsidRDefault="001E76D8" w:rsidP="001E76D8">
            <w:pPr>
              <w:pStyle w:val="NoSpacing"/>
            </w:pPr>
            <w:r w:rsidRPr="001E76D8">
              <w:t>Average Immune Cell Type Fraction</w:t>
            </w:r>
            <w:r>
              <w:t xml:space="preserve"> (sorted DESC)</w:t>
            </w:r>
          </w:p>
        </w:tc>
      </w:tr>
      <w:tr w:rsidR="001E76D8" w:rsidRPr="001E76D8" w14:paraId="501EDEAB" w14:textId="77777777" w:rsidTr="008D31AF">
        <w:tc>
          <w:tcPr>
            <w:tcW w:w="4675" w:type="dxa"/>
          </w:tcPr>
          <w:p w14:paraId="5B7A872B" w14:textId="77777777" w:rsidR="001E76D8" w:rsidRPr="001E76D8" w:rsidRDefault="001E76D8" w:rsidP="001E76D8">
            <w:pPr>
              <w:pStyle w:val="NoSpacing"/>
              <w:rPr>
                <w:highlight w:val="yellow"/>
              </w:rPr>
            </w:pPr>
            <w:r w:rsidRPr="001E76D8">
              <w:rPr>
                <w:highlight w:val="yellow"/>
              </w:rPr>
              <w:t>T cells CD4 memory resting</w:t>
            </w:r>
          </w:p>
        </w:tc>
        <w:tc>
          <w:tcPr>
            <w:tcW w:w="4675" w:type="dxa"/>
          </w:tcPr>
          <w:p w14:paraId="06A05664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0.12578013</w:t>
            </w:r>
          </w:p>
        </w:tc>
      </w:tr>
      <w:tr w:rsidR="001E76D8" w:rsidRPr="001E76D8" w14:paraId="1F2387AB" w14:textId="77777777" w:rsidTr="008D31AF">
        <w:tc>
          <w:tcPr>
            <w:tcW w:w="4675" w:type="dxa"/>
          </w:tcPr>
          <w:p w14:paraId="4B5123A2" w14:textId="77777777" w:rsidR="001E76D8" w:rsidRPr="001E76D8" w:rsidRDefault="001E76D8" w:rsidP="001E76D8">
            <w:pPr>
              <w:pStyle w:val="NoSpacing"/>
              <w:rPr>
                <w:highlight w:val="yellow"/>
              </w:rPr>
            </w:pPr>
            <w:r w:rsidRPr="001E76D8">
              <w:rPr>
                <w:highlight w:val="yellow"/>
              </w:rPr>
              <w:t>Macrophages M2</w:t>
            </w:r>
          </w:p>
        </w:tc>
        <w:tc>
          <w:tcPr>
            <w:tcW w:w="4675" w:type="dxa"/>
          </w:tcPr>
          <w:p w14:paraId="02D0CBB5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0.12354847</w:t>
            </w:r>
          </w:p>
        </w:tc>
      </w:tr>
      <w:tr w:rsidR="001E76D8" w:rsidRPr="001E76D8" w14:paraId="39287A76" w14:textId="77777777" w:rsidTr="008D31AF">
        <w:tc>
          <w:tcPr>
            <w:tcW w:w="4675" w:type="dxa"/>
          </w:tcPr>
          <w:p w14:paraId="31186558" w14:textId="77777777" w:rsidR="001E76D8" w:rsidRPr="001E76D8" w:rsidRDefault="001E76D8" w:rsidP="001E76D8">
            <w:pPr>
              <w:pStyle w:val="NoSpacing"/>
              <w:rPr>
                <w:highlight w:val="yellow"/>
              </w:rPr>
            </w:pPr>
            <w:r w:rsidRPr="001E76D8">
              <w:rPr>
                <w:highlight w:val="yellow"/>
              </w:rPr>
              <w:t>Mast cells resting</w:t>
            </w:r>
          </w:p>
        </w:tc>
        <w:tc>
          <w:tcPr>
            <w:tcW w:w="4675" w:type="dxa"/>
          </w:tcPr>
          <w:p w14:paraId="0FF4B09F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0.07916073</w:t>
            </w:r>
          </w:p>
        </w:tc>
      </w:tr>
      <w:tr w:rsidR="001E76D8" w:rsidRPr="001E76D8" w14:paraId="4237B083" w14:textId="77777777" w:rsidTr="008D31AF">
        <w:tc>
          <w:tcPr>
            <w:tcW w:w="4675" w:type="dxa"/>
          </w:tcPr>
          <w:p w14:paraId="60EECB45" w14:textId="77777777" w:rsidR="001E76D8" w:rsidRPr="001E76D8" w:rsidRDefault="001E76D8" w:rsidP="001E76D8">
            <w:pPr>
              <w:pStyle w:val="NoSpacing"/>
              <w:rPr>
                <w:highlight w:val="yellow"/>
              </w:rPr>
            </w:pPr>
            <w:r w:rsidRPr="001E76D8">
              <w:rPr>
                <w:highlight w:val="yellow"/>
              </w:rPr>
              <w:t>T cells CD8</w:t>
            </w:r>
          </w:p>
        </w:tc>
        <w:tc>
          <w:tcPr>
            <w:tcW w:w="4675" w:type="dxa"/>
          </w:tcPr>
          <w:p w14:paraId="43F8FE11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0.07737444</w:t>
            </w:r>
          </w:p>
        </w:tc>
      </w:tr>
      <w:tr w:rsidR="001E76D8" w:rsidRPr="001E76D8" w14:paraId="5CD583EB" w14:textId="77777777" w:rsidTr="008D31AF">
        <w:tc>
          <w:tcPr>
            <w:tcW w:w="4675" w:type="dxa"/>
          </w:tcPr>
          <w:p w14:paraId="6D7B5F5D" w14:textId="77777777" w:rsidR="001E76D8" w:rsidRPr="001E76D8" w:rsidRDefault="001E76D8" w:rsidP="001E76D8">
            <w:pPr>
              <w:pStyle w:val="NoSpacing"/>
              <w:rPr>
                <w:highlight w:val="yellow"/>
              </w:rPr>
            </w:pPr>
            <w:r w:rsidRPr="001E76D8">
              <w:rPr>
                <w:highlight w:val="yellow"/>
              </w:rPr>
              <w:t>T cells regulatory (Tregs)</w:t>
            </w:r>
          </w:p>
        </w:tc>
        <w:tc>
          <w:tcPr>
            <w:tcW w:w="4675" w:type="dxa"/>
          </w:tcPr>
          <w:p w14:paraId="31066175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0.07337502</w:t>
            </w:r>
          </w:p>
        </w:tc>
      </w:tr>
      <w:tr w:rsidR="001E76D8" w:rsidRPr="001E76D8" w14:paraId="49436E1B" w14:textId="77777777" w:rsidTr="008D31AF">
        <w:tc>
          <w:tcPr>
            <w:tcW w:w="4675" w:type="dxa"/>
          </w:tcPr>
          <w:p w14:paraId="0632B3FA" w14:textId="77777777" w:rsidR="001E76D8" w:rsidRPr="001E76D8" w:rsidRDefault="001E76D8" w:rsidP="001E76D8">
            <w:pPr>
              <w:pStyle w:val="NoSpacing"/>
            </w:pPr>
            <w:r w:rsidRPr="001E76D8">
              <w:lastRenderedPageBreak/>
              <w:t>Monocytes</w:t>
            </w:r>
          </w:p>
        </w:tc>
        <w:tc>
          <w:tcPr>
            <w:tcW w:w="4675" w:type="dxa"/>
          </w:tcPr>
          <w:p w14:paraId="622F3CFC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0.05600648</w:t>
            </w:r>
          </w:p>
        </w:tc>
      </w:tr>
      <w:tr w:rsidR="001E76D8" w:rsidRPr="001E76D8" w14:paraId="3F345F4F" w14:textId="77777777" w:rsidTr="008D31AF">
        <w:tc>
          <w:tcPr>
            <w:tcW w:w="4675" w:type="dxa"/>
          </w:tcPr>
          <w:p w14:paraId="3AE3E47D" w14:textId="77777777" w:rsidR="001E76D8" w:rsidRPr="001E76D8" w:rsidRDefault="001E76D8" w:rsidP="001E76D8">
            <w:pPr>
              <w:pStyle w:val="NoSpacing"/>
            </w:pPr>
            <w:r w:rsidRPr="001E76D8">
              <w:t>Dendritic cells activated</w:t>
            </w:r>
          </w:p>
        </w:tc>
        <w:tc>
          <w:tcPr>
            <w:tcW w:w="4675" w:type="dxa"/>
          </w:tcPr>
          <w:p w14:paraId="53C171B7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0.05004041</w:t>
            </w:r>
          </w:p>
        </w:tc>
      </w:tr>
      <w:tr w:rsidR="001E76D8" w:rsidRPr="001E76D8" w14:paraId="07930CA6" w14:textId="77777777" w:rsidTr="008D31AF">
        <w:tc>
          <w:tcPr>
            <w:tcW w:w="4675" w:type="dxa"/>
          </w:tcPr>
          <w:p w14:paraId="57392DC5" w14:textId="77777777" w:rsidR="001E76D8" w:rsidRPr="001E76D8" w:rsidRDefault="001E76D8" w:rsidP="001E76D8">
            <w:pPr>
              <w:pStyle w:val="NoSpacing"/>
            </w:pPr>
            <w:r w:rsidRPr="001E76D8">
              <w:t>T cells gamma delta</w:t>
            </w:r>
          </w:p>
        </w:tc>
        <w:tc>
          <w:tcPr>
            <w:tcW w:w="4675" w:type="dxa"/>
          </w:tcPr>
          <w:p w14:paraId="479DB0C3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0.04556091</w:t>
            </w:r>
          </w:p>
        </w:tc>
      </w:tr>
      <w:tr w:rsidR="001E76D8" w:rsidRPr="001E76D8" w14:paraId="6A33E3F7" w14:textId="77777777" w:rsidTr="008D31AF">
        <w:tc>
          <w:tcPr>
            <w:tcW w:w="4675" w:type="dxa"/>
          </w:tcPr>
          <w:p w14:paraId="2F58EDAF" w14:textId="77777777" w:rsidR="001E76D8" w:rsidRPr="001E76D8" w:rsidRDefault="001E76D8" w:rsidP="001E76D8">
            <w:pPr>
              <w:pStyle w:val="NoSpacing"/>
            </w:pPr>
            <w:r w:rsidRPr="001E76D8">
              <w:t>Plasma cells</w:t>
            </w:r>
          </w:p>
        </w:tc>
        <w:tc>
          <w:tcPr>
            <w:tcW w:w="4675" w:type="dxa"/>
          </w:tcPr>
          <w:p w14:paraId="01A320F4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0.04409398</w:t>
            </w:r>
          </w:p>
        </w:tc>
      </w:tr>
      <w:tr w:rsidR="001E76D8" w:rsidRPr="001E76D8" w14:paraId="5B414BFE" w14:textId="77777777" w:rsidTr="008D31AF">
        <w:tc>
          <w:tcPr>
            <w:tcW w:w="4675" w:type="dxa"/>
          </w:tcPr>
          <w:p w14:paraId="63BD64D4" w14:textId="77777777" w:rsidR="001E76D8" w:rsidRPr="001E76D8" w:rsidRDefault="001E76D8" w:rsidP="001E76D8">
            <w:pPr>
              <w:pStyle w:val="NoSpacing"/>
            </w:pPr>
            <w:r w:rsidRPr="001E76D8">
              <w:t>Macrophages M1</w:t>
            </w:r>
          </w:p>
        </w:tc>
        <w:tc>
          <w:tcPr>
            <w:tcW w:w="4675" w:type="dxa"/>
          </w:tcPr>
          <w:p w14:paraId="73D2061C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0.04278466</w:t>
            </w:r>
          </w:p>
        </w:tc>
      </w:tr>
      <w:tr w:rsidR="001E76D8" w:rsidRPr="001E76D8" w14:paraId="0E10505E" w14:textId="77777777" w:rsidTr="008D31AF">
        <w:tc>
          <w:tcPr>
            <w:tcW w:w="4675" w:type="dxa"/>
          </w:tcPr>
          <w:p w14:paraId="730D37CC" w14:textId="77777777" w:rsidR="001E76D8" w:rsidRPr="001E76D8" w:rsidRDefault="001E76D8" w:rsidP="001E76D8">
            <w:pPr>
              <w:pStyle w:val="NoSpacing"/>
            </w:pPr>
            <w:r w:rsidRPr="001E76D8">
              <w:t>B cells memory</w:t>
            </w:r>
          </w:p>
        </w:tc>
        <w:tc>
          <w:tcPr>
            <w:tcW w:w="4675" w:type="dxa"/>
          </w:tcPr>
          <w:p w14:paraId="5D2275DC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0.04215498</w:t>
            </w:r>
          </w:p>
        </w:tc>
      </w:tr>
      <w:tr w:rsidR="001E76D8" w:rsidRPr="001E76D8" w14:paraId="4E562AEB" w14:textId="77777777" w:rsidTr="008D31AF">
        <w:tc>
          <w:tcPr>
            <w:tcW w:w="4675" w:type="dxa"/>
          </w:tcPr>
          <w:p w14:paraId="22E7D8A7" w14:textId="77777777" w:rsidR="001E76D8" w:rsidRPr="001E76D8" w:rsidRDefault="001E76D8" w:rsidP="001E76D8">
            <w:pPr>
              <w:pStyle w:val="NoSpacing"/>
            </w:pPr>
            <w:r w:rsidRPr="001E76D8">
              <w:t>T cells memory activated</w:t>
            </w:r>
          </w:p>
        </w:tc>
        <w:tc>
          <w:tcPr>
            <w:tcW w:w="4675" w:type="dxa"/>
          </w:tcPr>
          <w:p w14:paraId="336F427B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0.04183767</w:t>
            </w:r>
          </w:p>
        </w:tc>
      </w:tr>
      <w:tr w:rsidR="001E76D8" w:rsidRPr="001E76D8" w14:paraId="4F608858" w14:textId="77777777" w:rsidTr="008D31AF">
        <w:tc>
          <w:tcPr>
            <w:tcW w:w="4675" w:type="dxa"/>
          </w:tcPr>
          <w:p w14:paraId="5AB96916" w14:textId="77777777" w:rsidR="001E76D8" w:rsidRPr="001E76D8" w:rsidRDefault="001E76D8" w:rsidP="001E76D8">
            <w:pPr>
              <w:pStyle w:val="NoSpacing"/>
            </w:pPr>
            <w:r w:rsidRPr="001E76D8">
              <w:t>B cells naïve</w:t>
            </w:r>
          </w:p>
        </w:tc>
        <w:tc>
          <w:tcPr>
            <w:tcW w:w="4675" w:type="dxa"/>
          </w:tcPr>
          <w:p w14:paraId="16016A87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0.03850824</w:t>
            </w:r>
          </w:p>
        </w:tc>
      </w:tr>
      <w:tr w:rsidR="001E76D8" w:rsidRPr="001E76D8" w14:paraId="4D61F6AD" w14:textId="77777777" w:rsidTr="008D31AF">
        <w:tc>
          <w:tcPr>
            <w:tcW w:w="4675" w:type="dxa"/>
          </w:tcPr>
          <w:p w14:paraId="455B86DD" w14:textId="77777777" w:rsidR="001E76D8" w:rsidRPr="001E76D8" w:rsidRDefault="001E76D8" w:rsidP="001E76D8">
            <w:pPr>
              <w:pStyle w:val="NoSpacing"/>
            </w:pPr>
            <w:r w:rsidRPr="001E76D8">
              <w:t>Macrophages M0</w:t>
            </w:r>
          </w:p>
        </w:tc>
        <w:tc>
          <w:tcPr>
            <w:tcW w:w="4675" w:type="dxa"/>
          </w:tcPr>
          <w:p w14:paraId="63519F87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0.03738479</w:t>
            </w:r>
          </w:p>
        </w:tc>
      </w:tr>
      <w:tr w:rsidR="001E76D8" w:rsidRPr="001E76D8" w14:paraId="1C89C65B" w14:textId="77777777" w:rsidTr="008D31AF">
        <w:tc>
          <w:tcPr>
            <w:tcW w:w="4675" w:type="dxa"/>
          </w:tcPr>
          <w:p w14:paraId="4241359F" w14:textId="77777777" w:rsidR="001E76D8" w:rsidRPr="001E76D8" w:rsidRDefault="001E76D8" w:rsidP="001E76D8">
            <w:pPr>
              <w:pStyle w:val="NoSpacing"/>
            </w:pPr>
            <w:r w:rsidRPr="001E76D8">
              <w:t>NK cells resting</w:t>
            </w:r>
          </w:p>
        </w:tc>
        <w:tc>
          <w:tcPr>
            <w:tcW w:w="4675" w:type="dxa"/>
          </w:tcPr>
          <w:p w14:paraId="5AB2E861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0.02694729</w:t>
            </w:r>
          </w:p>
        </w:tc>
      </w:tr>
      <w:tr w:rsidR="001E76D8" w:rsidRPr="001E76D8" w14:paraId="14833CE0" w14:textId="77777777" w:rsidTr="008D31AF">
        <w:tc>
          <w:tcPr>
            <w:tcW w:w="4675" w:type="dxa"/>
          </w:tcPr>
          <w:p w14:paraId="6C8B40DC" w14:textId="77777777" w:rsidR="001E76D8" w:rsidRPr="001E76D8" w:rsidRDefault="001E76D8" w:rsidP="001E76D8">
            <w:pPr>
              <w:pStyle w:val="NoSpacing"/>
            </w:pPr>
            <w:r w:rsidRPr="001E76D8">
              <w:t xml:space="preserve">Mast cell activated </w:t>
            </w:r>
          </w:p>
        </w:tc>
        <w:tc>
          <w:tcPr>
            <w:tcW w:w="4675" w:type="dxa"/>
          </w:tcPr>
          <w:p w14:paraId="354433C8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0.02494797</w:t>
            </w:r>
          </w:p>
        </w:tc>
      </w:tr>
      <w:tr w:rsidR="001E76D8" w:rsidRPr="001E76D8" w14:paraId="267685A0" w14:textId="77777777" w:rsidTr="008D31AF">
        <w:tc>
          <w:tcPr>
            <w:tcW w:w="4675" w:type="dxa"/>
          </w:tcPr>
          <w:p w14:paraId="09C32037" w14:textId="77777777" w:rsidR="001E76D8" w:rsidRPr="001E76D8" w:rsidRDefault="001E76D8" w:rsidP="001E76D8">
            <w:pPr>
              <w:pStyle w:val="NoSpacing"/>
            </w:pPr>
            <w:r w:rsidRPr="001E76D8">
              <w:t>T cells follicular helper</w:t>
            </w:r>
          </w:p>
        </w:tc>
        <w:tc>
          <w:tcPr>
            <w:tcW w:w="4675" w:type="dxa"/>
          </w:tcPr>
          <w:p w14:paraId="1DB7925C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0.02072876</w:t>
            </w:r>
          </w:p>
        </w:tc>
      </w:tr>
      <w:tr w:rsidR="001E76D8" w:rsidRPr="001E76D8" w14:paraId="6F623AA5" w14:textId="77777777" w:rsidTr="008D31AF">
        <w:tc>
          <w:tcPr>
            <w:tcW w:w="4675" w:type="dxa"/>
          </w:tcPr>
          <w:p w14:paraId="2BF1196D" w14:textId="77777777" w:rsidR="001E76D8" w:rsidRPr="001E76D8" w:rsidRDefault="001E76D8" w:rsidP="001E76D8">
            <w:pPr>
              <w:pStyle w:val="NoSpacing"/>
            </w:pPr>
            <w:r w:rsidRPr="001E76D8">
              <w:t>T cells CD4 naïve</w:t>
            </w:r>
          </w:p>
        </w:tc>
        <w:tc>
          <w:tcPr>
            <w:tcW w:w="4675" w:type="dxa"/>
          </w:tcPr>
          <w:p w14:paraId="5B693D51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0.01657434</w:t>
            </w:r>
          </w:p>
        </w:tc>
      </w:tr>
      <w:tr w:rsidR="001E76D8" w:rsidRPr="001E76D8" w14:paraId="6C2411D2" w14:textId="77777777" w:rsidTr="008D31AF">
        <w:tc>
          <w:tcPr>
            <w:tcW w:w="4675" w:type="dxa"/>
          </w:tcPr>
          <w:p w14:paraId="2670AD33" w14:textId="77777777" w:rsidR="001E76D8" w:rsidRPr="001E76D8" w:rsidRDefault="001E76D8" w:rsidP="001E76D8">
            <w:pPr>
              <w:pStyle w:val="NoSpacing"/>
            </w:pPr>
            <w:r w:rsidRPr="001E76D8">
              <w:t>Dendritic cells resting</w:t>
            </w:r>
          </w:p>
        </w:tc>
        <w:tc>
          <w:tcPr>
            <w:tcW w:w="4675" w:type="dxa"/>
          </w:tcPr>
          <w:p w14:paraId="4BB14EAD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0.01361494</w:t>
            </w:r>
          </w:p>
        </w:tc>
      </w:tr>
      <w:tr w:rsidR="001E76D8" w:rsidRPr="001E76D8" w14:paraId="3024BD82" w14:textId="77777777" w:rsidTr="008D31AF">
        <w:tc>
          <w:tcPr>
            <w:tcW w:w="4675" w:type="dxa"/>
          </w:tcPr>
          <w:p w14:paraId="3ECC905D" w14:textId="77777777" w:rsidR="001E76D8" w:rsidRPr="001E76D8" w:rsidRDefault="001E76D8" w:rsidP="001E76D8">
            <w:pPr>
              <w:pStyle w:val="NoSpacing"/>
            </w:pPr>
            <w:r w:rsidRPr="001E76D8">
              <w:t xml:space="preserve">NK cells activated </w:t>
            </w:r>
          </w:p>
        </w:tc>
        <w:tc>
          <w:tcPr>
            <w:tcW w:w="4675" w:type="dxa"/>
          </w:tcPr>
          <w:p w14:paraId="48CB08FD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0.01313873</w:t>
            </w:r>
          </w:p>
        </w:tc>
      </w:tr>
      <w:tr w:rsidR="001E76D8" w:rsidRPr="001E76D8" w14:paraId="09F8D669" w14:textId="77777777" w:rsidTr="008D31AF">
        <w:tc>
          <w:tcPr>
            <w:tcW w:w="4675" w:type="dxa"/>
          </w:tcPr>
          <w:p w14:paraId="0C86F7C6" w14:textId="77777777" w:rsidR="001E76D8" w:rsidRPr="001E76D8" w:rsidRDefault="001E76D8" w:rsidP="001E76D8">
            <w:pPr>
              <w:pStyle w:val="NoSpacing"/>
            </w:pPr>
            <w:r w:rsidRPr="001E76D8">
              <w:t xml:space="preserve">Neutrophils </w:t>
            </w:r>
          </w:p>
        </w:tc>
        <w:tc>
          <w:tcPr>
            <w:tcW w:w="4675" w:type="dxa"/>
          </w:tcPr>
          <w:p w14:paraId="30DC2EB6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0.00392505</w:t>
            </w:r>
          </w:p>
        </w:tc>
      </w:tr>
      <w:tr w:rsidR="001E76D8" w:rsidRPr="001E76D8" w14:paraId="57E9B29A" w14:textId="77777777" w:rsidTr="008D31AF">
        <w:tc>
          <w:tcPr>
            <w:tcW w:w="4675" w:type="dxa"/>
          </w:tcPr>
          <w:p w14:paraId="2A4628E7" w14:textId="77777777" w:rsidR="001E76D8" w:rsidRPr="001E76D8" w:rsidRDefault="001E76D8" w:rsidP="001E76D8">
            <w:pPr>
              <w:pStyle w:val="NoSpacing"/>
            </w:pPr>
            <w:r w:rsidRPr="001E76D8">
              <w:t>Eosinophils</w:t>
            </w:r>
          </w:p>
        </w:tc>
        <w:tc>
          <w:tcPr>
            <w:tcW w:w="4675" w:type="dxa"/>
          </w:tcPr>
          <w:p w14:paraId="609BE694" w14:textId="77777777" w:rsidR="001E76D8" w:rsidRPr="001E76D8" w:rsidRDefault="001E76D8" w:rsidP="001E76D8">
            <w:pPr>
              <w:pStyle w:val="NoSpacing"/>
              <w:rPr>
                <w:color w:val="000000"/>
              </w:rPr>
            </w:pPr>
            <w:r w:rsidRPr="001E76D8">
              <w:rPr>
                <w:color w:val="000000"/>
              </w:rPr>
              <w:t>0.002512</w:t>
            </w:r>
          </w:p>
        </w:tc>
      </w:tr>
    </w:tbl>
    <w:p w14:paraId="5C2FE594" w14:textId="787EE9B5" w:rsidR="001E76D8" w:rsidRDefault="001E76D8" w:rsidP="001E76D8">
      <w:pPr>
        <w:rPr>
          <w:color w:val="000000" w:themeColor="text1"/>
        </w:rPr>
      </w:pPr>
    </w:p>
    <w:p w14:paraId="12E612B9" w14:textId="0A5F6138" w:rsidR="001E76D8" w:rsidRPr="001E76D8" w:rsidRDefault="001E76D8" w:rsidP="001E76D8">
      <w:pPr>
        <w:rPr>
          <w:color w:val="000000" w:themeColor="text1"/>
          <w:highlight w:val="yellow"/>
        </w:rPr>
      </w:pPr>
      <w:r>
        <w:rPr>
          <w:color w:val="000000" w:themeColor="text1"/>
        </w:rPr>
        <w:t xml:space="preserve">The top 5 immune cells affected in the </w:t>
      </w:r>
      <w:r w:rsidRPr="00D83707">
        <w:rPr>
          <w:rStyle w:val="textlayer--absolute"/>
          <w:color w:val="000000" w:themeColor="text1"/>
        </w:rPr>
        <w:t>Bladder Cancer Surrounding Mucosa</w:t>
      </w:r>
      <w:r>
        <w:rPr>
          <w:rStyle w:val="textlayer--absolute"/>
          <w:color w:val="000000" w:themeColor="text1"/>
        </w:rPr>
        <w:t xml:space="preserve"> </w:t>
      </w:r>
      <w:r>
        <w:rPr>
          <w:rStyle w:val="textlayer--absolute"/>
          <w:color w:val="000000" w:themeColor="text1"/>
        </w:rPr>
        <w:t xml:space="preserve">sample </w:t>
      </w:r>
      <w:r>
        <w:rPr>
          <w:color w:val="000000" w:themeColor="text1"/>
        </w:rPr>
        <w:t xml:space="preserve">group include </w:t>
      </w:r>
      <w:r w:rsidRPr="001E76D8">
        <w:rPr>
          <w:color w:val="000000" w:themeColor="text1"/>
        </w:rPr>
        <w:t xml:space="preserve">T cells memory </w:t>
      </w:r>
      <w:r>
        <w:rPr>
          <w:color w:val="000000" w:themeColor="text1"/>
        </w:rPr>
        <w:t>resting</w:t>
      </w:r>
      <w:r w:rsidRPr="001E76D8">
        <w:rPr>
          <w:color w:val="000000" w:themeColor="text1"/>
        </w:rPr>
        <w:t xml:space="preserve">, Macrophages M2, Mast cells resting, T cells CD8, and T cells </w:t>
      </w:r>
      <w:r>
        <w:rPr>
          <w:color w:val="000000" w:themeColor="text1"/>
        </w:rPr>
        <w:t>regulatory (Tregs)</w:t>
      </w:r>
      <w:r>
        <w:rPr>
          <w:color w:val="000000" w:themeColor="text1"/>
        </w:rPr>
        <w:t>.</w:t>
      </w:r>
    </w:p>
    <w:p w14:paraId="37D8CABA" w14:textId="77777777" w:rsidR="001E76D8" w:rsidRPr="001E76D8" w:rsidRDefault="001E76D8" w:rsidP="001E76D8">
      <w:pPr>
        <w:rPr>
          <w:color w:val="000000" w:themeColor="text1"/>
        </w:rPr>
      </w:pPr>
    </w:p>
    <w:sectPr w:rsidR="001E76D8" w:rsidRPr="001E76D8" w:rsidSect="00E64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87DC2"/>
    <w:multiLevelType w:val="multilevel"/>
    <w:tmpl w:val="B712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0844EF"/>
    <w:multiLevelType w:val="hybridMultilevel"/>
    <w:tmpl w:val="17E2B56C"/>
    <w:lvl w:ilvl="0" w:tplc="379CE1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B5CC1"/>
    <w:multiLevelType w:val="hybridMultilevel"/>
    <w:tmpl w:val="31EA4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255147">
    <w:abstractNumId w:val="0"/>
  </w:num>
  <w:num w:numId="2" w16cid:durableId="1891380240">
    <w:abstractNumId w:val="1"/>
  </w:num>
  <w:num w:numId="3" w16cid:durableId="1989045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07"/>
    <w:rsid w:val="001E76D8"/>
    <w:rsid w:val="00D83707"/>
    <w:rsid w:val="00E644EE"/>
    <w:rsid w:val="00F3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6216"/>
  <w15:chartTrackingRefBased/>
  <w15:docId w15:val="{E37BE90E-C28F-5343-A682-F4BEAC67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6D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83707"/>
  </w:style>
  <w:style w:type="character" w:styleId="Strong">
    <w:name w:val="Strong"/>
    <w:basedOn w:val="DefaultParagraphFont"/>
    <w:uiPriority w:val="22"/>
    <w:qFormat/>
    <w:rsid w:val="00D83707"/>
    <w:rPr>
      <w:b/>
      <w:bCs/>
    </w:rPr>
  </w:style>
  <w:style w:type="character" w:customStyle="1" w:styleId="textlayer--absolute">
    <w:name w:val="textlayer--absolute"/>
    <w:basedOn w:val="DefaultParagraphFont"/>
    <w:rsid w:val="00D83707"/>
  </w:style>
  <w:style w:type="paragraph" w:styleId="ListParagraph">
    <w:name w:val="List Paragraph"/>
    <w:basedOn w:val="Normal"/>
    <w:uiPriority w:val="34"/>
    <w:qFormat/>
    <w:rsid w:val="00D83707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1E7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E76D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Joelle Kathleen Fitzgerald</dc:creator>
  <cp:keywords/>
  <dc:description/>
  <cp:lastModifiedBy>Joelle Kathleen Fitzgerald</cp:lastModifiedBy>
  <cp:revision>2</cp:revision>
  <dcterms:created xsi:type="dcterms:W3CDTF">2022-11-29T02:53:00Z</dcterms:created>
  <dcterms:modified xsi:type="dcterms:W3CDTF">2022-11-29T15:31:00Z</dcterms:modified>
</cp:coreProperties>
</file>