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AA8C4E" w14:textId="77777777" w:rsidR="009303D9" w:rsidRDefault="00406230">
      <w:pPr>
        <w:pStyle w:val="papertitle"/>
      </w:pPr>
      <w:r>
        <w:fldChar w:fldCharType="begin"/>
      </w:r>
      <w:r w:rsidR="00BE42F5">
        <w:instrText xml:space="preserve"> MACROBUTTON MTEditEquationSection2 </w:instrText>
      </w:r>
      <w:r w:rsidR="00BE42F5" w:rsidRPr="00BE42F5">
        <w:rPr>
          <w:rStyle w:val="MTEquationSection"/>
        </w:rPr>
        <w:instrText>Equation Chapter 1 Section 1</w:instrText>
      </w:r>
      <w:r>
        <w:fldChar w:fldCharType="begin"/>
      </w:r>
      <w:r w:rsidR="00BE42F5">
        <w:instrText xml:space="preserve"> SEQ MTEqn \r \h \* MERGEFORMAT </w:instrText>
      </w:r>
      <w:r>
        <w:fldChar w:fldCharType="end"/>
      </w:r>
      <w:r>
        <w:fldChar w:fldCharType="begin"/>
      </w:r>
      <w:r w:rsidR="00BE42F5">
        <w:instrText xml:space="preserve"> SEQ MTSec \r 1 \h \* MERGEFORMAT </w:instrText>
      </w:r>
      <w:r>
        <w:fldChar w:fldCharType="end"/>
      </w:r>
      <w:r>
        <w:fldChar w:fldCharType="begin"/>
      </w:r>
      <w:r w:rsidR="00BE42F5">
        <w:instrText xml:space="preserve"> SEQ MTChap \r 1 \h \* MERGEFORMAT </w:instrText>
      </w:r>
      <w:r>
        <w:fldChar w:fldCharType="end"/>
      </w:r>
      <w:r>
        <w:fldChar w:fldCharType="end"/>
      </w:r>
      <w:r w:rsidR="002735CB">
        <w:t>Estimating</w:t>
      </w:r>
      <w:r w:rsidR="000F5C41" w:rsidRPr="000F5C41">
        <w:t xml:space="preserve"> Population Exposure to Fine Particulate Matter in the Conterminous U.S. using Shape Function-based Spatiotemporal Interpolation Method</w:t>
      </w:r>
    </w:p>
    <w:p w14:paraId="54D562F4" w14:textId="77777777" w:rsidR="009303D9" w:rsidRPr="005B520E" w:rsidRDefault="004A266E" w:rsidP="001C4BCE">
      <w:pPr>
        <w:pStyle w:val="papersubtitle"/>
      </w:pPr>
      <w:r>
        <w:t>A County Level Analysis</w:t>
      </w:r>
    </w:p>
    <w:p w14:paraId="19420395" w14:textId="77777777" w:rsidR="009303D9" w:rsidRPr="005B520E" w:rsidRDefault="009303D9">
      <w:pPr>
        <w:pStyle w:val="Author"/>
        <w:sectPr w:rsidR="009303D9" w:rsidRPr="005B520E">
          <w:footerReference w:type="default" r:id="rId8"/>
          <w:pgSz w:w="12240" w:h="15840" w:code="1"/>
          <w:pgMar w:top="1080" w:right="893" w:bottom="1440" w:left="893" w:header="720" w:footer="720" w:gutter="0"/>
          <w:cols w:space="720"/>
          <w:docGrid w:linePitch="360"/>
        </w:sectPr>
      </w:pPr>
    </w:p>
    <w:p w14:paraId="149035E9" w14:textId="77777777" w:rsidR="009303D9" w:rsidRDefault="000F5C41" w:rsidP="005B520E">
      <w:pPr>
        <w:pStyle w:val="Author"/>
      </w:pPr>
      <w:r w:rsidRPr="000F5C41">
        <w:lastRenderedPageBreak/>
        <w:t>Lixin Li</w:t>
      </w:r>
    </w:p>
    <w:p w14:paraId="7B70E9C2" w14:textId="77777777" w:rsidR="000F5C41" w:rsidRDefault="000F5C41" w:rsidP="005B520E">
      <w:pPr>
        <w:pStyle w:val="Affiliation"/>
      </w:pPr>
      <w:r>
        <w:t>Department of Computer Sciences</w:t>
      </w:r>
    </w:p>
    <w:p w14:paraId="35C4A792" w14:textId="77777777" w:rsidR="009303D9" w:rsidRPr="005B520E" w:rsidRDefault="000F5C41" w:rsidP="005B520E">
      <w:pPr>
        <w:pStyle w:val="Affiliation"/>
      </w:pPr>
      <w:r w:rsidRPr="000F5C41">
        <w:t>Georgia S</w:t>
      </w:r>
      <w:r>
        <w:t>outhern University</w:t>
      </w:r>
    </w:p>
    <w:p w14:paraId="545D5BB0" w14:textId="77777777" w:rsidR="009303D9" w:rsidRPr="005B520E" w:rsidRDefault="000F5C41" w:rsidP="005B520E">
      <w:pPr>
        <w:pStyle w:val="Affiliation"/>
      </w:pPr>
      <w:r w:rsidRPr="000F5C41">
        <w:t>Statesboro, GA</w:t>
      </w:r>
      <w:r w:rsidR="009303D9" w:rsidRPr="005B520E">
        <w:t xml:space="preserve">, </w:t>
      </w:r>
      <w:r>
        <w:t>U</w:t>
      </w:r>
      <w:r w:rsidR="000A15A9">
        <w:t>.</w:t>
      </w:r>
      <w:r>
        <w:t>S</w:t>
      </w:r>
      <w:r w:rsidR="000A15A9">
        <w:t>.</w:t>
      </w:r>
      <w:r>
        <w:t>A</w:t>
      </w:r>
      <w:r w:rsidR="000A15A9">
        <w:t>.</w:t>
      </w:r>
    </w:p>
    <w:p w14:paraId="1C934C00" w14:textId="77777777" w:rsidR="009303D9" w:rsidRPr="005B520E" w:rsidRDefault="000F5C41" w:rsidP="005B520E">
      <w:pPr>
        <w:pStyle w:val="Affiliation"/>
      </w:pPr>
      <w:r>
        <w:t>lli@georgiasouthern.edu</w:t>
      </w:r>
    </w:p>
    <w:p w14:paraId="59D76667" w14:textId="77777777" w:rsidR="00C02568" w:rsidRDefault="00C02568" w:rsidP="00C02568">
      <w:pPr>
        <w:pStyle w:val="Author"/>
        <w:spacing w:before="0" w:after="0"/>
      </w:pPr>
    </w:p>
    <w:p w14:paraId="3780656B" w14:textId="77777777" w:rsidR="009303D9" w:rsidRDefault="000F5C41" w:rsidP="00C02568">
      <w:pPr>
        <w:pStyle w:val="Author"/>
        <w:spacing w:before="0" w:after="0"/>
      </w:pPr>
      <w:r w:rsidRPr="000F5C41">
        <w:t>Xingyou Zhang</w:t>
      </w:r>
      <w:r w:rsidR="00C82605">
        <w:t>,</w:t>
      </w:r>
      <w:r>
        <w:t xml:space="preserve"> </w:t>
      </w:r>
      <w:r w:rsidRPr="000F5C41">
        <w:t>James B. Holt</w:t>
      </w:r>
    </w:p>
    <w:p w14:paraId="53BF9834" w14:textId="77777777" w:rsidR="009303D9" w:rsidRPr="005B520E" w:rsidRDefault="000F5C41" w:rsidP="005B520E">
      <w:pPr>
        <w:pStyle w:val="Affiliation"/>
      </w:pPr>
      <w:r w:rsidRPr="000F5C41">
        <w:t>Centers for Disease Control and Prevention</w:t>
      </w:r>
    </w:p>
    <w:p w14:paraId="783EF707" w14:textId="77777777" w:rsidR="009303D9" w:rsidRPr="005B520E" w:rsidRDefault="000F5C41" w:rsidP="005B520E">
      <w:pPr>
        <w:pStyle w:val="Affiliation"/>
      </w:pPr>
      <w:r w:rsidRPr="000F5C41">
        <w:t>Atlanta, GA, U.S.A.</w:t>
      </w:r>
    </w:p>
    <w:p w14:paraId="2297B637" w14:textId="77777777" w:rsidR="009303D9" w:rsidRPr="005B520E" w:rsidRDefault="000F5C41" w:rsidP="005B520E">
      <w:pPr>
        <w:pStyle w:val="Affiliation"/>
        <w:sectPr w:rsidR="009303D9" w:rsidRPr="005B520E">
          <w:type w:val="continuous"/>
          <w:pgSz w:w="12240" w:h="15840" w:code="1"/>
          <w:pgMar w:top="1080" w:right="893" w:bottom="1440" w:left="893" w:header="720" w:footer="720" w:gutter="0"/>
          <w:cols w:num="2" w:space="720" w:equalWidth="0">
            <w:col w:w="4701" w:space="720"/>
            <w:col w:w="4701"/>
          </w:cols>
          <w:docGrid w:linePitch="360"/>
        </w:sectPr>
      </w:pPr>
      <w:r w:rsidRPr="000F5C41">
        <w:t>gyx8@cdc.gov</w:t>
      </w:r>
      <w:r>
        <w:t xml:space="preserve">, </w:t>
      </w:r>
      <w:r w:rsidRPr="000F5C41">
        <w:t>jgh4@cdc.gov</w:t>
      </w:r>
    </w:p>
    <w:p w14:paraId="31361A66" w14:textId="77777777" w:rsidR="000F5C41" w:rsidRDefault="000F5C41" w:rsidP="00B73F61">
      <w:pPr>
        <w:pStyle w:val="Author"/>
        <w:spacing w:before="240"/>
      </w:pPr>
      <w:r w:rsidRPr="000F5C41">
        <w:lastRenderedPageBreak/>
        <w:t>Jie Tian</w:t>
      </w:r>
    </w:p>
    <w:p w14:paraId="039F7A4C" w14:textId="77777777" w:rsidR="000F5C41" w:rsidRDefault="000F5C41" w:rsidP="000F5C41">
      <w:pPr>
        <w:pStyle w:val="Affiliation"/>
      </w:pPr>
      <w:r w:rsidRPr="000F5C41">
        <w:t>Department of Geology and Geography</w:t>
      </w:r>
    </w:p>
    <w:p w14:paraId="182374C7" w14:textId="77777777" w:rsidR="000F5C41" w:rsidRPr="005B520E" w:rsidRDefault="000F5C41" w:rsidP="000F5C41">
      <w:pPr>
        <w:pStyle w:val="Affiliation"/>
      </w:pPr>
      <w:r w:rsidRPr="000F5C41">
        <w:t>Georgia S</w:t>
      </w:r>
      <w:r>
        <w:t>outhern University</w:t>
      </w:r>
    </w:p>
    <w:p w14:paraId="2343AE7E" w14:textId="77777777" w:rsidR="000F5C41" w:rsidRPr="005B520E" w:rsidRDefault="000F5C41" w:rsidP="000F5C41">
      <w:pPr>
        <w:pStyle w:val="Affiliation"/>
      </w:pPr>
      <w:r w:rsidRPr="000F5C41">
        <w:t>Statesboro, GA</w:t>
      </w:r>
      <w:r w:rsidRPr="005B520E">
        <w:t xml:space="preserve">, </w:t>
      </w:r>
      <w:r>
        <w:t>U</w:t>
      </w:r>
      <w:r w:rsidR="000A15A9">
        <w:t>.</w:t>
      </w:r>
      <w:r>
        <w:t>S</w:t>
      </w:r>
      <w:r w:rsidR="000A15A9">
        <w:t>.</w:t>
      </w:r>
      <w:r>
        <w:t>A</w:t>
      </w:r>
      <w:r w:rsidR="000A15A9">
        <w:t>.</w:t>
      </w:r>
    </w:p>
    <w:p w14:paraId="7689D416" w14:textId="77777777" w:rsidR="000F5C41" w:rsidRPr="005B520E" w:rsidRDefault="000F5C41" w:rsidP="000F5C41">
      <w:pPr>
        <w:pStyle w:val="Affiliation"/>
      </w:pPr>
      <w:r w:rsidRPr="000F5C41">
        <w:t>jtian</w:t>
      </w:r>
      <w:r>
        <w:t>@georgiasouthern.edu</w:t>
      </w:r>
    </w:p>
    <w:p w14:paraId="209A58AA" w14:textId="77777777" w:rsidR="000F5C41" w:rsidRDefault="000F5C41" w:rsidP="00B73F61">
      <w:pPr>
        <w:pStyle w:val="Author"/>
        <w:spacing w:before="240"/>
      </w:pPr>
      <w:r w:rsidRPr="000F5C41">
        <w:lastRenderedPageBreak/>
        <w:t>Reinhard Piltner</w:t>
      </w:r>
    </w:p>
    <w:p w14:paraId="5C483138" w14:textId="77777777" w:rsidR="000F5C41" w:rsidRPr="005B520E" w:rsidRDefault="000F5C41" w:rsidP="000F5C41">
      <w:pPr>
        <w:pStyle w:val="Affiliation"/>
      </w:pPr>
      <w:r w:rsidRPr="000F5C41">
        <w:t>Department of Mathematical Sciences</w:t>
      </w:r>
    </w:p>
    <w:p w14:paraId="58952BC7" w14:textId="77777777" w:rsidR="000F5C41" w:rsidRPr="005B520E" w:rsidRDefault="000F5C41" w:rsidP="000F5C41">
      <w:pPr>
        <w:pStyle w:val="Affiliation"/>
      </w:pPr>
      <w:r w:rsidRPr="000F5C41">
        <w:t>Georgia S</w:t>
      </w:r>
      <w:r>
        <w:t>outhern University</w:t>
      </w:r>
    </w:p>
    <w:p w14:paraId="6DBD437D" w14:textId="77777777" w:rsidR="000F5C41" w:rsidRPr="005B520E" w:rsidRDefault="000F5C41" w:rsidP="000F5C41">
      <w:pPr>
        <w:pStyle w:val="Affiliation"/>
      </w:pPr>
      <w:r w:rsidRPr="000F5C41">
        <w:t>Statesboro, GA</w:t>
      </w:r>
      <w:r w:rsidRPr="005B520E">
        <w:t xml:space="preserve">, </w:t>
      </w:r>
      <w:r>
        <w:t>U</w:t>
      </w:r>
      <w:r w:rsidR="000A15A9">
        <w:t>.</w:t>
      </w:r>
      <w:r>
        <w:t>S</w:t>
      </w:r>
      <w:r w:rsidR="000A15A9">
        <w:t>.</w:t>
      </w:r>
      <w:r>
        <w:t>A</w:t>
      </w:r>
      <w:r w:rsidR="000A15A9">
        <w:t>.</w:t>
      </w:r>
    </w:p>
    <w:p w14:paraId="10D2F638" w14:textId="77777777" w:rsidR="000F5C41" w:rsidRPr="005B520E" w:rsidRDefault="000F5C41" w:rsidP="001C4BCE">
      <w:pPr>
        <w:pStyle w:val="Affiliation"/>
        <w:sectPr w:rsidR="000F5C41" w:rsidRPr="005B520E">
          <w:type w:val="continuous"/>
          <w:pgSz w:w="12240" w:h="15840" w:code="1"/>
          <w:pgMar w:top="1080" w:right="893" w:bottom="1440" w:left="893" w:header="720" w:footer="720" w:gutter="0"/>
          <w:cols w:num="2" w:space="720" w:equalWidth="0">
            <w:col w:w="4701" w:space="720"/>
            <w:col w:w="4701"/>
          </w:cols>
          <w:docGrid w:linePitch="360"/>
        </w:sectPr>
      </w:pPr>
      <w:r w:rsidRPr="000F5C41">
        <w:t>rpiltner</w:t>
      </w:r>
      <w:r>
        <w:t>@georgiasouthern.edu</w:t>
      </w:r>
    </w:p>
    <w:p w14:paraId="083C73BA" w14:textId="77777777" w:rsidR="009303D9" w:rsidRPr="005B520E" w:rsidRDefault="009303D9" w:rsidP="00712508">
      <w:pPr>
        <w:jc w:val="both"/>
      </w:pPr>
    </w:p>
    <w:p w14:paraId="12304E96" w14:textId="77777777" w:rsidR="009303D9" w:rsidRDefault="009303D9"/>
    <w:p w14:paraId="624383D1" w14:textId="77777777" w:rsidR="00367F81" w:rsidRPr="005B520E" w:rsidRDefault="00367F81">
      <w:pPr>
        <w:sectPr w:rsidR="00367F81" w:rsidRPr="005B520E">
          <w:type w:val="continuous"/>
          <w:pgSz w:w="12240" w:h="15840" w:code="1"/>
          <w:pgMar w:top="1080" w:right="893" w:bottom="1440" w:left="893" w:header="720" w:footer="720" w:gutter="0"/>
          <w:cols w:space="720"/>
          <w:docGrid w:linePitch="360"/>
        </w:sectPr>
      </w:pPr>
    </w:p>
    <w:p w14:paraId="5324D306" w14:textId="77777777" w:rsidR="009303D9" w:rsidRDefault="009303D9" w:rsidP="003A6C41">
      <w:pPr>
        <w:pStyle w:val="Abstract"/>
        <w:spacing w:line="480" w:lineRule="auto"/>
      </w:pPr>
      <w:r>
        <w:rPr>
          <w:i/>
          <w:iCs/>
        </w:rPr>
        <w:lastRenderedPageBreak/>
        <w:t>Abstract</w:t>
      </w:r>
      <w:r w:rsidR="000A15A9">
        <w:rPr>
          <w:i/>
          <w:iCs/>
        </w:rPr>
        <w:t xml:space="preserve"> </w:t>
      </w:r>
      <w:r>
        <w:t>—</w:t>
      </w:r>
      <w:r w:rsidR="000A15A9" w:rsidRPr="000A15A9">
        <w:t xml:space="preserve"> This paper investigates spatiotemporal interpolation methods for the application of air pollution assessment. The air pollutant of interest in this paper is fi</w:t>
      </w:r>
      <w:r w:rsidR="000A15A9">
        <w:t>ne particulate matter PM</w:t>
      </w:r>
      <w:r w:rsidR="000A15A9" w:rsidRPr="000A15A9">
        <w:rPr>
          <w:vertAlign w:val="subscript"/>
        </w:rPr>
        <w:t>2.5</w:t>
      </w:r>
      <w:r w:rsidR="000A15A9" w:rsidRPr="000A15A9">
        <w:t>. The choice of the time scale is investigated when applying the shape function-based method. It is found that the measurement scale of the time dimension has an impact on the</w:t>
      </w:r>
      <w:r w:rsidR="00397EF8">
        <w:t xml:space="preserve"> quality of</w:t>
      </w:r>
      <w:r w:rsidR="000A15A9" w:rsidRPr="000A15A9">
        <w:t xml:space="preserve"> interpolation results. Based upon </w:t>
      </w:r>
      <w:r w:rsidR="00F31515">
        <w:t>the result of 10-fold cross validation</w:t>
      </w:r>
      <w:r w:rsidR="000A15A9" w:rsidRPr="000A15A9">
        <w:t>, the most effective time scale out of four experimental ones was selected for the PM</w:t>
      </w:r>
      <w:r w:rsidR="000A15A9" w:rsidRPr="000A15A9">
        <w:rPr>
          <w:vertAlign w:val="subscript"/>
        </w:rPr>
        <w:t>2.5</w:t>
      </w:r>
      <w:r w:rsidR="000A15A9">
        <w:t xml:space="preserve"> </w:t>
      </w:r>
      <w:r w:rsidR="000A15A9" w:rsidRPr="000A15A9">
        <w:t xml:space="preserve">interpolation. The paper also </w:t>
      </w:r>
      <w:r w:rsidR="00A93EAF">
        <w:t>estimates</w:t>
      </w:r>
      <w:r w:rsidR="000A15A9" w:rsidRPr="000A15A9">
        <w:t xml:space="preserve"> the population exposure to the amb</w:t>
      </w:r>
      <w:r w:rsidR="000A15A9">
        <w:t>ient air pollution of PM</w:t>
      </w:r>
      <w:r w:rsidR="000A15A9" w:rsidRPr="000A15A9">
        <w:rPr>
          <w:vertAlign w:val="subscript"/>
        </w:rPr>
        <w:t>2.5</w:t>
      </w:r>
      <w:r w:rsidR="000A15A9" w:rsidRPr="000A15A9">
        <w:t xml:space="preserve"> at the county-level in the contiguous U.S. in 2009. The inte</w:t>
      </w:r>
      <w:r w:rsidR="000A15A9">
        <w:t>rpolated county-level PM</w:t>
      </w:r>
      <w:r w:rsidR="000A15A9" w:rsidRPr="000A15A9">
        <w:rPr>
          <w:vertAlign w:val="subscript"/>
        </w:rPr>
        <w:t>2.5</w:t>
      </w:r>
      <w:r w:rsidR="000A15A9" w:rsidRPr="000A15A9">
        <w:t xml:space="preserve"> has been linked to 2009 population data and the po</w:t>
      </w:r>
      <w:r w:rsidR="000A15A9">
        <w:t>pulation with a risky PM</w:t>
      </w:r>
      <w:r w:rsidR="000A15A9" w:rsidRPr="000A15A9">
        <w:rPr>
          <w:vertAlign w:val="subscript"/>
        </w:rPr>
        <w:t>2.5</w:t>
      </w:r>
      <w:r w:rsidR="000A15A9" w:rsidRPr="000A15A9">
        <w:t xml:space="preserve"> exposure has</w:t>
      </w:r>
      <w:r w:rsidR="000A15A9">
        <w:t xml:space="preserve"> been estimated. The risky PM</w:t>
      </w:r>
      <w:r w:rsidR="000A15A9" w:rsidRPr="000A15A9">
        <w:rPr>
          <w:vertAlign w:val="subscript"/>
        </w:rPr>
        <w:t xml:space="preserve">2.5 </w:t>
      </w:r>
      <w:r w:rsidR="000A15A9">
        <w:t>exposure means the PM</w:t>
      </w:r>
      <w:r w:rsidR="000A15A9" w:rsidRPr="000A15A9">
        <w:rPr>
          <w:vertAlign w:val="subscript"/>
        </w:rPr>
        <w:t>2.5</w:t>
      </w:r>
      <w:r w:rsidR="000A15A9" w:rsidRPr="000A15A9">
        <w:t xml:space="preserve"> concentration exceeding the National Ambient Air Quality Standards. The geographic distribution of</w:t>
      </w:r>
      <w:r w:rsidR="000A15A9">
        <w:t xml:space="preserve"> the counties with a risky PM</w:t>
      </w:r>
      <w:r w:rsidR="000A15A9" w:rsidRPr="000A15A9">
        <w:rPr>
          <w:vertAlign w:val="subscript"/>
        </w:rPr>
        <w:t>2.5</w:t>
      </w:r>
      <w:r w:rsidR="000A15A9" w:rsidRPr="000A15A9">
        <w:t xml:space="preserve"> exposure is visualized. This work is essential to understanding the associations between ambient air pollution exposure and population health outcomes</w:t>
      </w:r>
      <w:r w:rsidR="000A15A9">
        <w:t>.</w:t>
      </w:r>
    </w:p>
    <w:p w14:paraId="46C06ED0" w14:textId="77777777" w:rsidR="009303D9" w:rsidRDefault="009303D9" w:rsidP="003A6C41">
      <w:pPr>
        <w:pStyle w:val="keywords"/>
        <w:spacing w:line="480" w:lineRule="auto"/>
      </w:pPr>
      <w:r>
        <w:t>Keywords-</w:t>
      </w:r>
      <w:r w:rsidR="000A15A9" w:rsidRPr="000A15A9">
        <w:t xml:space="preserve"> spatiotemporal interpolation, fine particulate matter, air pollution exposure, time scale</w:t>
      </w:r>
    </w:p>
    <w:p w14:paraId="5F67EF09" w14:textId="77777777" w:rsidR="009303D9" w:rsidRDefault="009303D9" w:rsidP="003A6C41">
      <w:pPr>
        <w:pStyle w:val="Heading1"/>
        <w:spacing w:line="480" w:lineRule="auto"/>
      </w:pPr>
      <w:r>
        <w:t xml:space="preserve"> </w:t>
      </w:r>
      <w:r w:rsidR="00EC154A" w:rsidRPr="00EC154A">
        <w:t>Introduction</w:t>
      </w:r>
    </w:p>
    <w:p w14:paraId="314A256E" w14:textId="77777777" w:rsidR="00EC154A" w:rsidRDefault="00EC154A" w:rsidP="003A6C41">
      <w:pPr>
        <w:pStyle w:val="BodyText"/>
        <w:spacing w:line="480" w:lineRule="auto"/>
      </w:pPr>
      <w:r w:rsidRPr="00EC154A">
        <w:t xml:space="preserve">Spatial interpolation methods have been well developed to estimate values at unknown locations based upon values that are spatially sampled in GIS (Geographic Information Systems). These methods assume a stronger correlation among points that are closer than those farther apart.  They are characterized as either deterministic or stochastic depending on whether statistical properties are utilized. Deterministic interpolation methods determine an unknown value using mathematical functions with predefined parameters such as distances in Inverse Distance </w:t>
      </w:r>
      <w:r w:rsidRPr="00EC154A">
        <w:lastRenderedPageBreak/>
        <w:t>Weighting (IDW)</w:t>
      </w:r>
      <w:r w:rsidR="00270074">
        <w:t xml:space="preserve"> </w:t>
      </w:r>
      <w:r w:rsidR="00406230">
        <w:fldChar w:fldCharType="begin"/>
      </w:r>
      <w:r w:rsidR="007F25F2">
        <w:instrText xml:space="preserve"> ADDIN EN.CITE &lt;EndNote&gt;&lt;Cite&gt;&lt;Author&gt;Shepard&lt;/Author&gt;&lt;Year&gt;1968&lt;/Year&gt;&lt;RecNum&gt;2&lt;/RecNum&gt;&lt;DisplayText&gt;(Shepard 1968)&lt;/DisplayText&gt;&lt;record&gt;&lt;rec-number&gt;2&lt;/rec-number&gt;&lt;foreign-keys&gt;&lt;key app="EN" db-id="0r0tatftkesffne2ra9xd904a2e0zswpzfv0"&gt;2&lt;/key&gt;&lt;/foreign-keys&gt;&lt;ref-type name="Conference Proceedings"&gt;10&lt;/ref-type&gt;&lt;contributors&gt;&lt;authors&gt;&lt;author&gt;D. Shepard&lt;/author&gt;&lt;/authors&gt;&lt;/contributors&gt;&lt;titles&gt;&lt;title&gt;A two-dimensional Interpolation Function for Irregularly Spaced Data&lt;/title&gt;&lt;secondary-title&gt;23nd National Conference ACM&lt;/secondary-title&gt;&lt;/titles&gt;&lt;pages&gt;517-524&lt;/pages&gt;&lt;dates&gt;&lt;year&gt;1968&lt;/year&gt;&lt;/dates&gt;&lt;publisher&gt;ACM&lt;/publisher&gt;&lt;urls&gt;&lt;/urls&gt;&lt;/record&gt;&lt;/Cite&gt;&lt;/EndNote&gt;</w:instrText>
      </w:r>
      <w:r w:rsidR="00406230">
        <w:fldChar w:fldCharType="separate"/>
      </w:r>
      <w:r w:rsidR="007F25F2">
        <w:rPr>
          <w:noProof/>
        </w:rPr>
        <w:t>(</w:t>
      </w:r>
      <w:hyperlink w:anchor="_ENREF_22" w:tooltip="Shepard, 1968 #2" w:history="1">
        <w:r w:rsidR="007F25F2">
          <w:rPr>
            <w:noProof/>
          </w:rPr>
          <w:t>Shepard 1968</w:t>
        </w:r>
      </w:hyperlink>
      <w:r w:rsidR="007F25F2">
        <w:rPr>
          <w:noProof/>
        </w:rPr>
        <w:t>)</w:t>
      </w:r>
      <w:r w:rsidR="00406230">
        <w:fldChar w:fldCharType="end"/>
      </w:r>
      <w:r w:rsidR="00B760A0">
        <w:t>,</w:t>
      </w:r>
      <w:r w:rsidRPr="00EC154A">
        <w:t xml:space="preserve"> areas and volumes in shape function (SF) based methods</w:t>
      </w:r>
      <w:r w:rsidR="009E5371">
        <w:t xml:space="preserve"> </w:t>
      </w:r>
      <w:r w:rsidR="00406230">
        <w:fldChar w:fldCharType="begin">
          <w:fldData xml:space="preserve">PEVuZE5vdGU+PENpdGU+PEF1dGhvcj5SZXZlc3o8L0F1dGhvcj48WWVhcj4yMDAyPC9ZZWFyPjxS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</w:fldData>
        </w:fldChar>
      </w:r>
      <w:r w:rsidR="007F25F2">
        <w:instrText xml:space="preserve"> ADDIN EN.CITE </w:instrText>
      </w:r>
      <w:r w:rsidR="007F25F2">
        <w:fldChar w:fldCharType="begin">
          <w:fldData xml:space="preserve">PEVuZE5vdGU+PENpdGU+PEF1dGhvcj5SZXZlc3o8L0F1dGhvcj48WWVhcj4yMDAyPC9ZZWFyPjxS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</w:fldData>
        </w:fldChar>
      </w:r>
      <w:r w:rsidR="007F25F2">
        <w:instrText xml:space="preserve"> ADDIN EN.CITE.DATA </w:instrText>
      </w:r>
      <w:r w:rsidR="007F25F2">
        <w:fldChar w:fldCharType="end"/>
      </w:r>
      <w:r w:rsidR="00406230">
        <w:fldChar w:fldCharType="separate"/>
      </w:r>
      <w:r w:rsidR="007F25F2">
        <w:rPr>
          <w:noProof/>
        </w:rPr>
        <w:t>(</w:t>
      </w:r>
      <w:hyperlink w:anchor="_ENREF_20" w:tooltip="Revesz, 2002 #3" w:history="1">
        <w:r w:rsidR="007F25F2">
          <w:rPr>
            <w:noProof/>
          </w:rPr>
          <w:t>Revesz and Li 2002</w:t>
        </w:r>
      </w:hyperlink>
      <w:r w:rsidR="007F25F2">
        <w:rPr>
          <w:noProof/>
        </w:rPr>
        <w:t xml:space="preserve">; </w:t>
      </w:r>
      <w:hyperlink w:anchor="_ENREF_12" w:tooltip="Li, 2004 #5" w:history="1">
        <w:r w:rsidR="007F25F2">
          <w:rPr>
            <w:noProof/>
          </w:rPr>
          <w:t>Li and Revesz 2004</w:t>
        </w:r>
      </w:hyperlink>
      <w:r w:rsidR="007F25F2">
        <w:rPr>
          <w:noProof/>
        </w:rPr>
        <w:t xml:space="preserve">; </w:t>
      </w:r>
      <w:hyperlink w:anchor="_ENREF_9" w:tooltip="Li, 2009 #11" w:history="1">
        <w:r w:rsidR="007F25F2">
          <w:rPr>
            <w:noProof/>
          </w:rPr>
          <w:t>Li 2009</w:t>
        </w:r>
      </w:hyperlink>
      <w:r w:rsidR="007F25F2">
        <w:rPr>
          <w:noProof/>
        </w:rPr>
        <w:t xml:space="preserve">; </w:t>
      </w:r>
      <w:hyperlink w:anchor="_ENREF_19" w:tooltip="Revesz, 2010 #26" w:history="1">
        <w:r w:rsidR="007F25F2">
          <w:rPr>
            <w:noProof/>
          </w:rPr>
          <w:t>Revesz 2010</w:t>
        </w:r>
      </w:hyperlink>
      <w:r w:rsidR="007F25F2">
        <w:rPr>
          <w:noProof/>
        </w:rPr>
        <w:t>)</w:t>
      </w:r>
      <w:r w:rsidR="00406230">
        <w:fldChar w:fldCharType="end"/>
      </w:r>
      <w:r w:rsidR="00B760A0">
        <w:t xml:space="preserve">, </w:t>
      </w:r>
      <w:r w:rsidRPr="00EC154A">
        <w:t>while stochastic interpolation methods such as Kriging</w:t>
      </w:r>
      <w:r w:rsidR="00B760A0">
        <w:t xml:space="preserve"> </w:t>
      </w:r>
      <w:r w:rsidR="00406230">
        <w:fldChar w:fldCharType="begin"/>
      </w:r>
      <w:r w:rsidR="007F25F2">
        <w:instrText xml:space="preserve"> ADDIN EN.CITE &lt;EndNote&gt;&lt;Cite&gt;&lt;Author&gt;Krige&lt;/Author&gt;&lt;Year&gt;1951&lt;/Year&gt;&lt;RecNum&gt;14&lt;/RecNum&gt;&lt;DisplayText&gt;(Krige 1951; Oliver and Webster 1990)&lt;/DisplayText&gt;&lt;record&gt;&lt;rec-number&gt;14&lt;/rec-number&gt;&lt;foreign-keys&gt;&lt;key app="EN" db-id="0r0tatftkesffne2ra9xd904a2e0zswpzfv0"&gt;14&lt;/key&gt;&lt;/foreign-keys&gt;&lt;ref-type name="Thesis"&gt;32&lt;/ref-type&gt;&lt;contributors&gt;&lt;authors&gt;&lt;author&gt;D. G. Krige&lt;/author&gt;&lt;/authors&gt;&lt;/contributors&gt;&lt;titles&gt;&lt;title&gt;A Statistical Approach to Some Mine Valuations and Allied Problems at the Witwatersrand&lt;/title&gt;&lt;/titles&gt;&lt;dates&gt;&lt;year&gt;1951&lt;/year&gt;&lt;/dates&gt;&lt;publisher&gt;University of Witwatersrand&lt;/publisher&gt;&lt;work-type&gt;Master Thesis&lt;/work-type&gt;&lt;urls&gt;&lt;/urls&gt;&lt;/record&gt;&lt;/Cite&gt;&lt;Cite&gt;&lt;Author&gt;Oliver&lt;/Author&gt;&lt;Year&gt;1990&lt;/Year&gt;&lt;RecNum&gt;13&lt;/RecNum&gt;&lt;record&gt;&lt;rec-number&gt;13&lt;/rec-number&gt;&lt;foreign-keys&gt;&lt;key app="EN" db-id="0r0tatftkesffne2ra9xd904a2e0zswpzfv0"&gt;13&lt;/key&gt;&lt;/foreign-keys&gt;&lt;ref-type name="Journal Article"&gt;17&lt;/ref-type&gt;&lt;contributors&gt;&lt;authors&gt;&lt;author&gt;M. A. Oliver&lt;/author&gt;&lt;author&gt;R. Webster&lt;/author&gt;&lt;/authors&gt;&lt;/contributors&gt;&lt;titles&gt;&lt;title&gt;Kriging: A method of Interpolation for Geographical Information Systems&lt;/title&gt;&lt;secondary-title&gt;International Journal of Geographical Information Systems&lt;/secondary-title&gt;&lt;/titles&gt;&lt;periodical&gt;&lt;full-title&gt;International Journal of Geographical Information Systems&lt;/full-title&gt;&lt;/periodical&gt;&lt;pages&gt;313-332&lt;/pages&gt;&lt;volume&gt;4&lt;/volume&gt;&lt;number&gt;3&lt;/number&gt;&lt;dates&gt;&lt;year&gt;1990&lt;/year&gt;&lt;/dates&gt;&lt;urls&gt;&lt;/urls&gt;&lt;/record&gt;&lt;/Cite&gt;&lt;/EndNote&gt;</w:instrText>
      </w:r>
      <w:r w:rsidR="00406230">
        <w:fldChar w:fldCharType="separate"/>
      </w:r>
      <w:r w:rsidR="007F25F2">
        <w:rPr>
          <w:noProof/>
        </w:rPr>
        <w:t>(</w:t>
      </w:r>
      <w:hyperlink w:anchor="_ENREF_5" w:tooltip="Krige, 1951 #14" w:history="1">
        <w:r w:rsidR="007F25F2">
          <w:rPr>
            <w:noProof/>
          </w:rPr>
          <w:t>Krige 1951</w:t>
        </w:r>
      </w:hyperlink>
      <w:r w:rsidR="007F25F2">
        <w:rPr>
          <w:noProof/>
        </w:rPr>
        <w:t xml:space="preserve">; </w:t>
      </w:r>
      <w:hyperlink w:anchor="_ENREF_16" w:tooltip="Oliver, 1990 #13" w:history="1">
        <w:r w:rsidR="007F25F2">
          <w:rPr>
            <w:noProof/>
          </w:rPr>
          <w:t>Oliver and Webster 1990</w:t>
        </w:r>
      </w:hyperlink>
      <w:r w:rsidR="007F25F2">
        <w:rPr>
          <w:noProof/>
        </w:rPr>
        <w:t>)</w:t>
      </w:r>
      <w:r w:rsidR="00406230">
        <w:fldChar w:fldCharType="end"/>
      </w:r>
      <w:r w:rsidRPr="00EC154A">
        <w:t>, investigate the spatial autocorrelation.</w:t>
      </w:r>
      <w:r>
        <w:t xml:space="preserve"> </w:t>
      </w:r>
    </w:p>
    <w:p w14:paraId="048ABBCA" w14:textId="77777777" w:rsidR="007E3B14" w:rsidRDefault="001473A9" w:rsidP="003A6C41">
      <w:pPr>
        <w:pStyle w:val="BodyText"/>
        <w:spacing w:line="480" w:lineRule="auto"/>
      </w:pPr>
      <w:r>
        <w:t xml:space="preserve">Although </w:t>
      </w:r>
      <w:r w:rsidR="007E3B14" w:rsidRPr="007E3B14">
        <w:t xml:space="preserve">spatial interpolation methods </w:t>
      </w:r>
      <w:r>
        <w:t xml:space="preserve">have been adopted </w:t>
      </w:r>
      <w:r w:rsidR="007E3B14" w:rsidRPr="007E3B14">
        <w:t xml:space="preserve">in various applications, many critical problems remain unsolved. </w:t>
      </w:r>
      <w:r>
        <w:t>O</w:t>
      </w:r>
      <w:r w:rsidR="007E3B14" w:rsidRPr="007E3B14">
        <w:t xml:space="preserve">ne of </w:t>
      </w:r>
      <w:r>
        <w:t>them</w:t>
      </w:r>
      <w:r w:rsidR="007E3B14" w:rsidRPr="007E3B14">
        <w:t xml:space="preserve"> is that traditional GIS researchers tend to treat space and time separately when interpolation needs to be conducted in the continuous space-time domain. </w:t>
      </w:r>
      <w:r w:rsidR="007D0074">
        <w:t>The p</w:t>
      </w:r>
      <w:r w:rsidR="007E3B14" w:rsidRPr="007E3B14">
        <w:t>rimarily strateg</w:t>
      </w:r>
      <w:r w:rsidR="007D0074">
        <w:t>y</w:t>
      </w:r>
      <w:r w:rsidR="007E3B14" w:rsidRPr="007E3B14">
        <w:t xml:space="preserve"> identified from the literature</w:t>
      </w:r>
      <w:r w:rsidR="007D0074">
        <w:t xml:space="preserve"> is to reduce</w:t>
      </w:r>
      <w:r w:rsidR="007E3B14" w:rsidRPr="007E3B14">
        <w:t xml:space="preserve"> </w:t>
      </w:r>
      <w:r w:rsidR="007D0074">
        <w:t xml:space="preserve">spatiotemporal interpolation </w:t>
      </w:r>
      <w:r w:rsidR="007E3B14" w:rsidRPr="007E3B14">
        <w:t>problems to a sequence of snapshots of spatial interpolations</w:t>
      </w:r>
      <w:r w:rsidR="00B760A0">
        <w:t xml:space="preserve"> </w:t>
      </w:r>
      <w:r w:rsidR="00406230">
        <w:fldChar w:fldCharType="begin"/>
      </w:r>
      <w:r w:rsidR="007F25F2">
        <w:instrText xml:space="preserve"> ADDIN EN.CITE &lt;EndNote&gt;&lt;Cite&gt;&lt;Author&gt;Liao&lt;/Author&gt;&lt;Year&gt;2006&lt;/Year&gt;&lt;RecNum&gt;6&lt;/RecNum&gt;&lt;DisplayText&gt;(Liao, Peuquet et al. 2006)&lt;/DisplayText&gt;&lt;record&gt;&lt;rec-number&gt;6&lt;/rec-number&gt;&lt;foreign-keys&gt;&lt;key app="EN" db-id="0r0tatftkesffne2ra9xd904a2e0zswpzfv0"&gt;6&lt;/key&gt;&lt;/foreign-keys&gt;&lt;ref-type name="Journal Article"&gt;17&lt;/ref-type&gt;&lt;contributors&gt;&lt;authors&gt;&lt;author&gt;Duanping Liao&lt;/author&gt;&lt;author&gt;Donna J. Peuquet&lt;/author&gt;&lt;author&gt;Yinkang Duan&lt;/author&gt;&lt;author&gt;Eric A. Whitsel&lt;/author&gt;&lt;author&gt;Jianwei Dou&lt;/author&gt;&lt;author&gt;Richard L. Smith&lt;/author&gt;&lt;author&gt;Hung-Mo Lin&lt;/author&gt;&lt;author&gt;Jiu-Chiuan Chen&lt;/author&gt;&lt;author&gt;Gerardo Heiss&lt;/author&gt;&lt;/authors&gt;&lt;/contributors&gt;&lt;titles&gt;&lt;title&gt;GIS Approaches for the Estimation of Residential-Level Ambient PM Concentrations&lt;/title&gt;&lt;secondary-title&gt;Environmental Health Perspectives&lt;/secondary-title&gt;&lt;/titles&gt;&lt;periodical&gt;&lt;full-title&gt;Environmental Health Perspectives&lt;/full-title&gt;&lt;/periodical&gt;&lt;pages&gt;1374-1380&lt;/pages&gt;&lt;volume&gt;114&lt;/volume&gt;&lt;number&gt;9&lt;/number&gt;&lt;dates&gt;&lt;year&gt;2006&lt;/year&gt;&lt;/dates&gt;&lt;urls&gt;&lt;/urls&gt;&lt;/record&gt;&lt;/Cite&gt;&lt;/EndNote&gt;</w:instrText>
      </w:r>
      <w:r w:rsidR="00406230">
        <w:fldChar w:fldCharType="separate"/>
      </w:r>
      <w:r w:rsidR="007F25F2">
        <w:rPr>
          <w:noProof/>
        </w:rPr>
        <w:t>(</w:t>
      </w:r>
      <w:hyperlink w:anchor="_ENREF_15" w:tooltip="Liao, 2006 #6" w:history="1">
        <w:r w:rsidR="007F25F2">
          <w:rPr>
            <w:noProof/>
          </w:rPr>
          <w:t>Liao, Peuquet et al. 2006</w:t>
        </w:r>
      </w:hyperlink>
      <w:r w:rsidR="007F25F2">
        <w:rPr>
          <w:noProof/>
        </w:rPr>
        <w:t>)</w:t>
      </w:r>
      <w:r w:rsidR="00406230">
        <w:fldChar w:fldCharType="end"/>
      </w:r>
      <w:r w:rsidR="007E3B14" w:rsidRPr="007E3B14">
        <w:t>.</w:t>
      </w:r>
      <w:r w:rsidR="007D0074">
        <w:t xml:space="preserve"> In order to interpolate for an unmeasured time instance, t</w:t>
      </w:r>
      <w:r w:rsidR="007E3B14" w:rsidRPr="007E3B14">
        <w:t>emporal interpolation</w:t>
      </w:r>
      <w:r w:rsidR="006C084F">
        <w:t xml:space="preserve"> </w:t>
      </w:r>
      <w:r w:rsidR="007D0074">
        <w:t xml:space="preserve">can then be conducted based on the spatial interpolation results  </w:t>
      </w:r>
      <w:r w:rsidR="006C084F">
        <w:t>at each location</w:t>
      </w:r>
      <w:r w:rsidR="007E3B14" w:rsidRPr="007E3B14">
        <w:t xml:space="preserve"> </w:t>
      </w:r>
      <w:r w:rsidR="00406230">
        <w:fldChar w:fldCharType="begin"/>
      </w:r>
      <w:r w:rsidR="007F25F2">
        <w:instrText xml:space="preserve"> ADDIN EN.CITE &lt;EndNote&gt;&lt;Cite&gt;&lt;Author&gt;Borak&lt;/Author&gt;&lt;Year&gt;2009&lt;/Year&gt;&lt;RecNum&gt;24&lt;/RecNum&gt;&lt;DisplayText&gt;(Borak and Jasinski 2009)&lt;/DisplayText&gt;&lt;record&gt;&lt;rec-number&gt;24&lt;/rec-number&gt;&lt;foreign-keys&gt;&lt;key app="EN" db-id="0r0tatftkesffne2ra9xd904a2e0zswpzfv0"&gt;24&lt;/key&gt;&lt;/foreign-keys&gt;&lt;ref-type name="Journal Article"&gt;17&lt;/ref-type&gt;&lt;contributors&gt;&lt;authors&gt;&lt;author&gt;Jordan S. Borak&lt;/author&gt;&lt;author&gt;Michael F. Jasinski&lt;/author&gt;&lt;/authors&gt;&lt;/contributors&gt;&lt;titles&gt;&lt;title&gt;Effective Interpolation of Incomplete Satellite-derived Leaf-area Index Time Series for the Continental United States&lt;/title&gt;&lt;secondary-title&gt;Agricultural and Forest Meteorology&lt;/secondary-title&gt;&lt;/titles&gt;&lt;periodical&gt;&lt;full-title&gt;Agricultural and Forest Meteorology&lt;/full-title&gt;&lt;/periodical&gt;&lt;pages&gt;320-332&lt;/pages&gt;&lt;volume&gt;149&lt;/volume&gt;&lt;number&gt;2&lt;/number&gt;&lt;dates&gt;&lt;year&gt;2009&lt;/year&gt;&lt;/dates&gt;&lt;urls&gt;&lt;/urls&gt;&lt;/record&gt;&lt;/Cite&gt;&lt;/EndNote&gt;</w:instrText>
      </w:r>
      <w:r w:rsidR="00406230">
        <w:fldChar w:fldCharType="separate"/>
      </w:r>
      <w:r w:rsidR="007F25F2">
        <w:rPr>
          <w:noProof/>
        </w:rPr>
        <w:t>(</w:t>
      </w:r>
      <w:hyperlink w:anchor="_ENREF_1" w:tooltip="Borak, 2009 #24" w:history="1">
        <w:r w:rsidR="007F25F2">
          <w:rPr>
            <w:noProof/>
          </w:rPr>
          <w:t>Borak and Jasinski 2009</w:t>
        </w:r>
      </w:hyperlink>
      <w:r w:rsidR="007F25F2">
        <w:rPr>
          <w:noProof/>
        </w:rPr>
        <w:t>)</w:t>
      </w:r>
      <w:r w:rsidR="00406230">
        <w:fldChar w:fldCharType="end"/>
      </w:r>
      <w:r w:rsidR="006C084F">
        <w:t>.</w:t>
      </w:r>
    </w:p>
    <w:p w14:paraId="5952EB27" w14:textId="77777777" w:rsidR="007E3B14" w:rsidRDefault="007E3B14" w:rsidP="003A6C41">
      <w:pPr>
        <w:pStyle w:val="Heading2"/>
        <w:spacing w:line="480" w:lineRule="auto"/>
      </w:pPr>
      <w:r w:rsidRPr="007E3B14">
        <w:t>Motivation</w:t>
      </w:r>
    </w:p>
    <w:p w14:paraId="5D142EE7" w14:textId="77777777" w:rsidR="00A07183" w:rsidRDefault="007A0605" w:rsidP="003A6C41">
      <w:pPr>
        <w:pStyle w:val="BodyText"/>
        <w:spacing w:line="480" w:lineRule="auto"/>
      </w:pPr>
      <w:r w:rsidRPr="007A0605">
        <w:t>Integrating space and time simultaneously is a</w:t>
      </w:r>
      <w:bookmarkStart w:id="0" w:name="_GoBack"/>
      <w:bookmarkEnd w:id="0"/>
      <w:r w:rsidRPr="007A0605">
        <w:t>nticipated to yield better interpolation results than treating them separately for certain typical GIS applications. For example, the following set of ozone data collected 8 annual ozone concentration measurements in 1994, 4 in 1995, 3 in 1996, 6 in 1997, and 8 in 1998, as shown by the solid circular dots in Fig</w:t>
      </w:r>
      <w:r w:rsidR="00AC0117">
        <w:t>.</w:t>
      </w:r>
      <w:r>
        <w:t xml:space="preserve"> 1</w:t>
      </w:r>
      <w:r w:rsidRPr="007A0605">
        <w:t xml:space="preserve">. Suppose we </w:t>
      </w:r>
      <w:r w:rsidR="00250CC4">
        <w:t>need</w:t>
      </w:r>
      <w:r w:rsidRPr="007A0605">
        <w:t xml:space="preserve"> to estimate the ozone concentration at the location illustrated by the empty dot W in 1996. The </w:t>
      </w:r>
      <w:r w:rsidR="00A37FC3">
        <w:t>traditional</w:t>
      </w:r>
      <w:r w:rsidRPr="007A0605">
        <w:t xml:space="preserve"> strategy can only utilize the existing measurements at the locations A, B and C in 1996 to interpolate the ozone concentration at the location W, although A, B and C are rather far away from W. It would be inappropriate to use the ozone concentrations around the San Francisco area to interpolate the concentrations for New York, even if they were from the same time instance. </w:t>
      </w:r>
    </w:p>
    <w:p w14:paraId="6A5837CC" w14:textId="77777777" w:rsidR="00D81D76" w:rsidRPr="00712508" w:rsidRDefault="00B236B8" w:rsidP="003A6C41">
      <w:pPr>
        <w:pStyle w:val="BodyText"/>
        <w:spacing w:line="480" w:lineRule="auto"/>
      </w:pPr>
      <w:r>
        <w:t>Therefore</w:t>
      </w:r>
      <w:r w:rsidR="00712508" w:rsidRPr="00952DF2">
        <w:t>, a more integrative research framework that allows us to incorporate measurements from other years in the interpolation for the space-time point W needs to be developed. Depending on the characteristics of various spatiotemporal interpolation methods, different groups of measurements may be chosen to interpolate for W. One possibility would be choosing F and G in 1997 and D and E in 1995 since these four points are relatively closer to W in space and time. In general, spatiotemporal interpolation is based on the assumption: things that are closer in the space-time domain are more alike than those that are farther apart.</w:t>
      </w:r>
    </w:p>
    <w:p w14:paraId="55616BD1" w14:textId="77777777" w:rsidR="00D81D76" w:rsidRDefault="00D81D76" w:rsidP="003A6C41">
      <w:pPr>
        <w:pStyle w:val="BodyText"/>
        <w:spacing w:line="480" w:lineRule="auto"/>
        <w:ind w:firstLine="0"/>
      </w:pPr>
      <w:r>
        <w:rPr>
          <w:i/>
          <w:iCs/>
          <w:noProof/>
        </w:rPr>
        <mc:AlternateContent>
          <mc:Choice Requires="wpc">
            <w:drawing>
              <wp:anchor distT="0" distB="0" distL="114300" distR="114300" simplePos="0" relativeHeight="251667456" behindDoc="0" locked="0" layoutInCell="1" allowOverlap="1" wp14:anchorId="7EB7253E" wp14:editId="531CA852">
                <wp:simplePos x="0" y="0"/>
                <wp:positionH relativeFrom="column">
                  <wp:posOffset>-182307</wp:posOffset>
                </wp:positionH>
                <wp:positionV relativeFrom="paragraph">
                  <wp:posOffset>-14043</wp:posOffset>
                </wp:positionV>
                <wp:extent cx="3552668" cy="2841310"/>
                <wp:effectExtent l="0" t="38100" r="0" b="0"/>
                <wp:wrapNone/>
                <wp:docPr id="429" name="Canvas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0" name="Text Box 154"/>
                        <wps:cNvSpPr txBox="1">
                          <a:spLocks noChangeArrowheads="1"/>
                        </wps:cNvSpPr>
                        <wps:spPr bwMode="auto">
                          <a:xfrm>
                            <a:off x="2745642" y="2462590"/>
                            <a:ext cx="740552"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044E5" w14:textId="77777777" w:rsidR="00D81D76" w:rsidRPr="00BA1F0E" w:rsidRDefault="00BA1F0E" w:rsidP="00D81D76">
                              <w:pPr>
                                <w:rPr>
                                  <w:sz w:val="16"/>
                                  <w:szCs w:val="16"/>
                                </w:rPr>
                              </w:pPr>
                              <w:r>
                                <w:rPr>
                                  <w:sz w:val="16"/>
                                  <w:szCs w:val="16"/>
                                </w:rPr>
                                <w:t>x (longitude)</w:t>
                              </w:r>
                            </w:p>
                          </w:txbxContent>
                        </wps:txbx>
                        <wps:bodyPr rot="0" vert="horz" wrap="square" lIns="91440" tIns="45720" rIns="91440" bIns="45720" anchor="t" anchorCtr="0" upright="1">
                          <a:noAutofit/>
                        </wps:bodyPr>
                      </wps:wsp>
                      <wps:wsp>
                        <wps:cNvPr id="386" name="Text Box 170"/>
                        <wps:cNvSpPr txBox="1">
                          <a:spLocks noChangeArrowheads="1"/>
                        </wps:cNvSpPr>
                        <wps:spPr bwMode="auto">
                          <a:xfrm>
                            <a:off x="681002" y="2436080"/>
                            <a:ext cx="675184" cy="219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89DE66" w14:textId="77777777" w:rsidR="00D81D76" w:rsidRPr="00BA1F0E" w:rsidRDefault="00BA1F0E" w:rsidP="00D81D76">
                              <w:pPr>
                                <w:rPr>
                                  <w:sz w:val="16"/>
                                  <w:szCs w:val="16"/>
                                </w:rPr>
                              </w:pPr>
                              <w:r>
                                <w:rPr>
                                  <w:sz w:val="16"/>
                                  <w:szCs w:val="16"/>
                                </w:rPr>
                                <w:t>y (latitude)</w:t>
                              </w:r>
                            </w:p>
                          </w:txbxContent>
                        </wps:txbx>
                        <wps:bodyPr rot="0" vert="horz" wrap="square" lIns="91440" tIns="45720" rIns="91440" bIns="45720" anchor="t" anchorCtr="0" upright="1">
                          <a:noAutofit/>
                        </wps:bodyPr>
                      </wps:wsp>
                      <wps:wsp>
                        <wps:cNvPr id="367" name="Text Box 151"/>
                        <wps:cNvSpPr txBox="1">
                          <a:spLocks noChangeArrowheads="1"/>
                        </wps:cNvSpPr>
                        <wps:spPr bwMode="auto">
                          <a:xfrm>
                            <a:off x="16011" y="870260"/>
                            <a:ext cx="424643"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54D81" w14:textId="77777777" w:rsidR="00D81D76" w:rsidRPr="00D81D76" w:rsidRDefault="00D81D76" w:rsidP="00D81D76">
                              <w:pPr>
                                <w:rPr>
                                  <w:sz w:val="16"/>
                                  <w:szCs w:val="16"/>
                                </w:rPr>
                              </w:pPr>
                              <w:r w:rsidRPr="00D81D76">
                                <w:rPr>
                                  <w:sz w:val="16"/>
                                  <w:szCs w:val="16"/>
                                </w:rPr>
                                <w:t>1997</w:t>
                              </w:r>
                            </w:p>
                          </w:txbxContent>
                        </wps:txbx>
                        <wps:bodyPr rot="0" vert="horz" wrap="square" lIns="91440" tIns="45720" rIns="91440" bIns="45720" anchor="t" anchorCtr="0" upright="1">
                          <a:noAutofit/>
                        </wps:bodyPr>
                      </wps:wsp>
                      <wps:wsp>
                        <wps:cNvPr id="368" name="Text Box 152"/>
                        <wps:cNvSpPr txBox="1">
                          <a:spLocks noChangeArrowheads="1"/>
                        </wps:cNvSpPr>
                        <wps:spPr bwMode="auto">
                          <a:xfrm>
                            <a:off x="16011" y="1825171"/>
                            <a:ext cx="395076"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72E1B" w14:textId="77777777" w:rsidR="00D81D76" w:rsidRPr="00D81D76" w:rsidRDefault="00D81D76" w:rsidP="00D81D76">
                              <w:pPr>
                                <w:rPr>
                                  <w:sz w:val="16"/>
                                  <w:szCs w:val="16"/>
                                </w:rPr>
                              </w:pPr>
                              <w:r w:rsidRPr="00D81D76">
                                <w:rPr>
                                  <w:sz w:val="16"/>
                                  <w:szCs w:val="16"/>
                                </w:rPr>
                                <w:t>1995</w:t>
                              </w:r>
                            </w:p>
                          </w:txbxContent>
                        </wps:txbx>
                        <wps:bodyPr rot="0" vert="horz" wrap="square" lIns="91440" tIns="45720" rIns="91440" bIns="45720" anchor="t" anchorCtr="0" upright="1">
                          <a:noAutofit/>
                        </wps:bodyPr>
                      </wps:wsp>
                      <wps:wsp>
                        <wps:cNvPr id="369" name="Text Box 153"/>
                        <wps:cNvSpPr txBox="1">
                          <a:spLocks noChangeArrowheads="1"/>
                        </wps:cNvSpPr>
                        <wps:spPr bwMode="auto">
                          <a:xfrm>
                            <a:off x="16011" y="2303559"/>
                            <a:ext cx="395103"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3270C5" w14:textId="77777777" w:rsidR="00D81D76" w:rsidRPr="00D81D76" w:rsidRDefault="00D81D76" w:rsidP="00D81D76">
                              <w:pPr>
                                <w:rPr>
                                  <w:sz w:val="16"/>
                                  <w:szCs w:val="16"/>
                                </w:rPr>
                              </w:pPr>
                              <w:r w:rsidRPr="00D81D76">
                                <w:rPr>
                                  <w:sz w:val="16"/>
                                  <w:szCs w:val="16"/>
                                </w:rPr>
                                <w:t>1994</w:t>
                              </w:r>
                            </w:p>
                          </w:txbxContent>
                        </wps:txbx>
                        <wps:bodyPr rot="0" vert="horz" wrap="square" lIns="91440" tIns="45720" rIns="91440" bIns="45720" anchor="t" anchorCtr="0" upright="1">
                          <a:noAutofit/>
                        </wps:bodyPr>
                      </wps:wsp>
                      <wps:wsp>
                        <wps:cNvPr id="371" name="Text Box 155"/>
                        <wps:cNvSpPr txBox="1">
                          <a:spLocks noChangeArrowheads="1"/>
                        </wps:cNvSpPr>
                        <wps:spPr bwMode="auto">
                          <a:xfrm>
                            <a:off x="151545" y="25286"/>
                            <a:ext cx="289109" cy="2148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EA8BC" w14:textId="77777777" w:rsidR="00D81D76" w:rsidRPr="00D81D76" w:rsidRDefault="00D81D76" w:rsidP="00D81D76">
                              <w:pPr>
                                <w:rPr>
                                  <w:sz w:val="16"/>
                                  <w:szCs w:val="16"/>
                                </w:rPr>
                              </w:pPr>
                              <w:r w:rsidRPr="00D81D76">
                                <w:rPr>
                                  <w:sz w:val="16"/>
                                  <w:szCs w:val="16"/>
                                </w:rPr>
                                <w:t>t</w:t>
                              </w:r>
                            </w:p>
                          </w:txbxContent>
                        </wps:txbx>
                        <wps:bodyPr rot="0" vert="horz" wrap="square" lIns="91440" tIns="45720" rIns="91440" bIns="45720" anchor="t" anchorCtr="0" upright="1">
                          <a:noAutofit/>
                        </wps:bodyPr>
                      </wps:wsp>
                      <wps:wsp>
                        <wps:cNvPr id="372" name="Text Box 156"/>
                        <wps:cNvSpPr txBox="1">
                          <a:spLocks noChangeArrowheads="1"/>
                        </wps:cNvSpPr>
                        <wps:spPr bwMode="auto">
                          <a:xfrm>
                            <a:off x="16011" y="350409"/>
                            <a:ext cx="424722"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6B468" w14:textId="77777777" w:rsidR="00D81D76" w:rsidRPr="00D81D76" w:rsidRDefault="00D81D76" w:rsidP="00D81D76">
                              <w:pPr>
                                <w:rPr>
                                  <w:sz w:val="16"/>
                                  <w:szCs w:val="16"/>
                                </w:rPr>
                              </w:pPr>
                              <w:r w:rsidRPr="00D81D76">
                                <w:rPr>
                                  <w:sz w:val="16"/>
                                  <w:szCs w:val="16"/>
                                </w:rPr>
                                <w:t>1998</w:t>
                              </w:r>
                            </w:p>
                          </w:txbxContent>
                        </wps:txbx>
                        <wps:bodyPr rot="0" vert="horz" wrap="square" lIns="91440" tIns="45720" rIns="91440" bIns="45720" anchor="t" anchorCtr="0" upright="1">
                          <a:noAutofit/>
                        </wps:bodyPr>
                      </wps:wsp>
                      <wps:wsp>
                        <wps:cNvPr id="373" name="Text Box 157"/>
                        <wps:cNvSpPr txBox="1">
                          <a:spLocks noChangeArrowheads="1"/>
                        </wps:cNvSpPr>
                        <wps:spPr bwMode="auto">
                          <a:xfrm>
                            <a:off x="16011" y="1307743"/>
                            <a:ext cx="395104"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FD6678" w14:textId="77777777" w:rsidR="00D81D76" w:rsidRPr="00D81D76" w:rsidRDefault="00D81D76" w:rsidP="00D81D76">
                              <w:pPr>
                                <w:rPr>
                                  <w:sz w:val="16"/>
                                  <w:szCs w:val="16"/>
                                </w:rPr>
                              </w:pPr>
                              <w:r w:rsidRPr="00D81D76">
                                <w:rPr>
                                  <w:sz w:val="16"/>
                                  <w:szCs w:val="16"/>
                                </w:rPr>
                                <w:t>1996</w:t>
                              </w:r>
                            </w:p>
                          </w:txbxContent>
                        </wps:txbx>
                        <wps:bodyPr rot="0" vert="horz" wrap="square" lIns="91440" tIns="45720" rIns="91440" bIns="45720" anchor="t" anchorCtr="0" upright="1">
                          <a:noAutofit/>
                        </wps:bodyPr>
                      </wps:wsp>
                      <wps:wsp>
                        <wps:cNvPr id="374" name="Line 158"/>
                        <wps:cNvCnPr/>
                        <wps:spPr bwMode="auto">
                          <a:xfrm flipV="1">
                            <a:off x="356004" y="4"/>
                            <a:ext cx="19096" cy="27080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Text Box 160"/>
                        <wps:cNvSpPr txBox="1">
                          <a:spLocks noChangeArrowheads="1"/>
                        </wps:cNvSpPr>
                        <wps:spPr bwMode="auto">
                          <a:xfrm>
                            <a:off x="484644" y="1245391"/>
                            <a:ext cx="286198"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71368" w14:textId="77777777" w:rsidR="00D81D76" w:rsidRPr="00BA1F0E" w:rsidRDefault="00D81D76" w:rsidP="00D81D76">
                              <w:pPr>
                                <w:rPr>
                                  <w:sz w:val="16"/>
                                  <w:szCs w:val="16"/>
                                </w:rPr>
                              </w:pPr>
                              <w:r w:rsidRPr="00BA1F0E">
                                <w:rPr>
                                  <w:sz w:val="16"/>
                                  <w:szCs w:val="16"/>
                                </w:rPr>
                                <w:t>A</w:t>
                              </w:r>
                            </w:p>
                          </w:txbxContent>
                        </wps:txbx>
                        <wps:bodyPr rot="0" vert="horz" wrap="square" lIns="91440" tIns="45720" rIns="91440" bIns="45720" anchor="t" anchorCtr="0" upright="1">
                          <a:noAutofit/>
                        </wps:bodyPr>
                      </wps:wsp>
                      <wps:wsp>
                        <wps:cNvPr id="377" name="Text Box 161"/>
                        <wps:cNvSpPr txBox="1">
                          <a:spLocks noChangeArrowheads="1"/>
                        </wps:cNvSpPr>
                        <wps:spPr bwMode="auto">
                          <a:xfrm>
                            <a:off x="754504" y="1182855"/>
                            <a:ext cx="211059"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D0797" w14:textId="77777777" w:rsidR="00D81D76" w:rsidRPr="00BA1F0E" w:rsidRDefault="00D81D76" w:rsidP="00D81D76">
                              <w:pPr>
                                <w:rPr>
                                  <w:sz w:val="16"/>
                                  <w:szCs w:val="16"/>
                                </w:rPr>
                              </w:pPr>
                              <w:r w:rsidRPr="00BA1F0E">
                                <w:rPr>
                                  <w:sz w:val="16"/>
                                  <w:szCs w:val="16"/>
                                </w:rPr>
                                <w:t>B</w:t>
                              </w:r>
                            </w:p>
                          </w:txbxContent>
                        </wps:txbx>
                        <wps:bodyPr rot="0" vert="horz" wrap="square" lIns="91440" tIns="45720" rIns="91440" bIns="45720" anchor="t" anchorCtr="0" upright="1">
                          <a:noAutofit/>
                        </wps:bodyPr>
                      </wps:wsp>
                      <wps:wsp>
                        <wps:cNvPr id="378" name="Text Box 162"/>
                        <wps:cNvSpPr txBox="1">
                          <a:spLocks noChangeArrowheads="1"/>
                        </wps:cNvSpPr>
                        <wps:spPr bwMode="auto">
                          <a:xfrm>
                            <a:off x="1034109" y="1200275"/>
                            <a:ext cx="34671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F09DA" w14:textId="77777777" w:rsidR="00D81D76" w:rsidRPr="00BA1F0E" w:rsidRDefault="00D81D76" w:rsidP="00D81D76">
                              <w:pPr>
                                <w:rPr>
                                  <w:sz w:val="16"/>
                                  <w:szCs w:val="16"/>
                                </w:rPr>
                              </w:pPr>
                              <w:r w:rsidRPr="00BA1F0E">
                                <w:rPr>
                                  <w:sz w:val="16"/>
                                  <w:szCs w:val="16"/>
                                </w:rPr>
                                <w:t>C</w:t>
                              </w:r>
                            </w:p>
                          </w:txbxContent>
                        </wps:txbx>
                        <wps:bodyPr rot="0" vert="horz" wrap="square" lIns="91440" tIns="45720" rIns="91440" bIns="45720" anchor="t" anchorCtr="0" upright="1">
                          <a:noAutofit/>
                        </wps:bodyPr>
                      </wps:wsp>
                      <wps:wsp>
                        <wps:cNvPr id="379" name="Oval 163"/>
                        <wps:cNvSpPr>
                          <a:spLocks noChangeArrowheads="1"/>
                        </wps:cNvSpPr>
                        <wps:spPr bwMode="auto">
                          <a:xfrm>
                            <a:off x="678057" y="1303701"/>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80" name="Text Box 164"/>
                        <wps:cNvSpPr txBox="1">
                          <a:spLocks noChangeArrowheads="1"/>
                        </wps:cNvSpPr>
                        <wps:spPr bwMode="auto">
                          <a:xfrm>
                            <a:off x="2764205" y="1138841"/>
                            <a:ext cx="212908"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72E83" w14:textId="77777777" w:rsidR="00D81D76" w:rsidRPr="00BA1F0E" w:rsidRDefault="00D81D76" w:rsidP="00D81D76">
                              <w:pPr>
                                <w:rPr>
                                  <w:sz w:val="16"/>
                                  <w:szCs w:val="16"/>
                                </w:rPr>
                              </w:pPr>
                              <w:r w:rsidRPr="00BA1F0E">
                                <w:rPr>
                                  <w:sz w:val="16"/>
                                  <w:szCs w:val="16"/>
                                </w:rPr>
                                <w:t>W</w:t>
                              </w:r>
                            </w:p>
                          </w:txbxContent>
                        </wps:txbx>
                        <wps:bodyPr rot="0" vert="horz" wrap="square" lIns="91440" tIns="45720" rIns="91440" bIns="45720" anchor="t" anchorCtr="0" upright="1">
                          <a:noAutofit/>
                        </wps:bodyPr>
                      </wps:wsp>
                      <wps:wsp>
                        <wps:cNvPr id="381" name="Text Box 165"/>
                        <wps:cNvSpPr txBox="1">
                          <a:spLocks noChangeArrowheads="1"/>
                        </wps:cNvSpPr>
                        <wps:spPr bwMode="auto">
                          <a:xfrm>
                            <a:off x="2421704" y="736949"/>
                            <a:ext cx="21336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03ED8" w14:textId="77777777" w:rsidR="00D81D76" w:rsidRPr="00BA1F0E" w:rsidRDefault="00D81D76" w:rsidP="00D81D76">
                              <w:pPr>
                                <w:rPr>
                                  <w:sz w:val="16"/>
                                  <w:szCs w:val="16"/>
                                </w:rPr>
                              </w:pPr>
                              <w:r w:rsidRPr="00BA1F0E">
                                <w:rPr>
                                  <w:sz w:val="16"/>
                                  <w:szCs w:val="16"/>
                                </w:rPr>
                                <w:t>F</w:t>
                              </w:r>
                            </w:p>
                          </w:txbxContent>
                        </wps:txbx>
                        <wps:bodyPr rot="0" vert="horz" wrap="square" lIns="91440" tIns="45720" rIns="91440" bIns="45720" anchor="t" anchorCtr="0" upright="1">
                          <a:noAutofit/>
                        </wps:bodyPr>
                      </wps:wsp>
                      <wps:wsp>
                        <wps:cNvPr id="382" name="Text Box 166"/>
                        <wps:cNvSpPr txBox="1">
                          <a:spLocks noChangeArrowheads="1"/>
                        </wps:cNvSpPr>
                        <wps:spPr bwMode="auto">
                          <a:xfrm>
                            <a:off x="2928072" y="660979"/>
                            <a:ext cx="298686"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E69FA" w14:textId="77777777" w:rsidR="00D81D76" w:rsidRPr="00BC038A" w:rsidRDefault="00D81D76" w:rsidP="00D81D76">
                              <w:pPr>
                                <w:rPr>
                                  <w:sz w:val="16"/>
                                  <w:szCs w:val="16"/>
                                </w:rPr>
                              </w:pPr>
                              <w:r w:rsidRPr="00BC038A">
                                <w:rPr>
                                  <w:sz w:val="16"/>
                                  <w:szCs w:val="16"/>
                                </w:rPr>
                                <w:t>G</w:t>
                              </w:r>
                            </w:p>
                          </w:txbxContent>
                        </wps:txbx>
                        <wps:bodyPr rot="0" vert="horz" wrap="square" lIns="91440" tIns="45720" rIns="91440" bIns="45720" anchor="t" anchorCtr="0" upright="1">
                          <a:noAutofit/>
                        </wps:bodyPr>
                      </wps:wsp>
                      <wps:wsp>
                        <wps:cNvPr id="383" name="Text Box 167"/>
                        <wps:cNvSpPr txBox="1">
                          <a:spLocks noChangeArrowheads="1"/>
                        </wps:cNvSpPr>
                        <wps:spPr bwMode="auto">
                          <a:xfrm>
                            <a:off x="2416676" y="1577235"/>
                            <a:ext cx="305784"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1520A" w14:textId="77777777" w:rsidR="00D81D76" w:rsidRPr="00BA1F0E" w:rsidRDefault="00D81D76" w:rsidP="00D81D76">
                              <w:pPr>
                                <w:rPr>
                                  <w:sz w:val="16"/>
                                  <w:szCs w:val="16"/>
                                </w:rPr>
                              </w:pPr>
                              <w:r w:rsidRPr="00BA1F0E">
                                <w:rPr>
                                  <w:sz w:val="16"/>
                                  <w:szCs w:val="16"/>
                                </w:rPr>
                                <w:t>D</w:t>
                              </w:r>
                            </w:p>
                          </w:txbxContent>
                        </wps:txbx>
                        <wps:bodyPr rot="0" vert="horz" wrap="square" lIns="91440" tIns="45720" rIns="91440" bIns="45720" anchor="t" anchorCtr="0" upright="1">
                          <a:noAutofit/>
                        </wps:bodyPr>
                      </wps:wsp>
                      <wps:wsp>
                        <wps:cNvPr id="384" name="Text Box 168"/>
                        <wps:cNvSpPr txBox="1">
                          <a:spLocks noChangeArrowheads="1"/>
                        </wps:cNvSpPr>
                        <wps:spPr bwMode="auto">
                          <a:xfrm>
                            <a:off x="2901671" y="1526538"/>
                            <a:ext cx="340227"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5CAB4" w14:textId="77777777" w:rsidR="00D81D76" w:rsidRPr="00BA1F0E" w:rsidRDefault="00D81D76" w:rsidP="00D81D76">
                              <w:pPr>
                                <w:rPr>
                                  <w:sz w:val="16"/>
                                  <w:szCs w:val="16"/>
                                </w:rPr>
                              </w:pPr>
                              <w:r w:rsidRPr="00BA1F0E">
                                <w:rPr>
                                  <w:sz w:val="16"/>
                                  <w:szCs w:val="16"/>
                                </w:rPr>
                                <w:t>E</w:t>
                              </w:r>
                            </w:p>
                          </w:txbxContent>
                        </wps:txbx>
                        <wps:bodyPr rot="0" vert="horz" wrap="square" lIns="91440" tIns="45720" rIns="91440" bIns="45720" anchor="t" anchorCtr="0" upright="1">
                          <a:noAutofit/>
                        </wps:bodyPr>
                      </wps:wsp>
                      <wps:wsp>
                        <wps:cNvPr id="385" name="Line 169"/>
                        <wps:cNvCnPr/>
                        <wps:spPr bwMode="auto">
                          <a:xfrm>
                            <a:off x="349818" y="2708335"/>
                            <a:ext cx="30430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Line 171"/>
                        <wps:cNvCnPr/>
                        <wps:spPr bwMode="auto">
                          <a:xfrm>
                            <a:off x="948928" y="223014"/>
                            <a:ext cx="635" cy="19024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8" name="Line 172"/>
                        <wps:cNvCnPr/>
                        <wps:spPr bwMode="auto">
                          <a:xfrm>
                            <a:off x="1112957" y="313541"/>
                            <a:ext cx="1270" cy="185801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9" name="Line 173"/>
                        <wps:cNvCnPr/>
                        <wps:spPr bwMode="auto">
                          <a:xfrm flipH="1">
                            <a:off x="705128" y="376839"/>
                            <a:ext cx="1475" cy="190255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0" name="Oval 174"/>
                        <wps:cNvSpPr>
                          <a:spLocks noChangeArrowheads="1"/>
                        </wps:cNvSpPr>
                        <wps:spPr bwMode="auto">
                          <a:xfrm>
                            <a:off x="928359" y="1183134"/>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1" name="Oval 175"/>
                        <wps:cNvSpPr>
                          <a:spLocks noChangeArrowheads="1"/>
                        </wps:cNvSpPr>
                        <wps:spPr bwMode="auto">
                          <a:xfrm>
                            <a:off x="1077397" y="1229211"/>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2" name="Oval 176"/>
                        <wps:cNvSpPr>
                          <a:spLocks noChangeArrowheads="1"/>
                        </wps:cNvSpPr>
                        <wps:spPr bwMode="auto">
                          <a:xfrm>
                            <a:off x="1092388" y="2144881"/>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3" name="Oval 177"/>
                        <wps:cNvSpPr>
                          <a:spLocks noChangeArrowheads="1"/>
                        </wps:cNvSpPr>
                        <wps:spPr bwMode="auto">
                          <a:xfrm>
                            <a:off x="2968746" y="2129205"/>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4" name="Oval 178"/>
                        <wps:cNvSpPr>
                          <a:spLocks noChangeArrowheads="1"/>
                        </wps:cNvSpPr>
                        <wps:spPr bwMode="auto">
                          <a:xfrm>
                            <a:off x="2623385" y="2130305"/>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5" name="Oval 179"/>
                        <wps:cNvSpPr>
                          <a:spLocks noChangeArrowheads="1"/>
                        </wps:cNvSpPr>
                        <wps:spPr bwMode="auto">
                          <a:xfrm>
                            <a:off x="923362" y="2132459"/>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6" name="Oval 180"/>
                        <wps:cNvSpPr>
                          <a:spLocks noChangeArrowheads="1"/>
                        </wps:cNvSpPr>
                        <wps:spPr bwMode="auto">
                          <a:xfrm>
                            <a:off x="678057" y="227939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7" name="Oval 181"/>
                        <wps:cNvSpPr>
                          <a:spLocks noChangeArrowheads="1"/>
                        </wps:cNvSpPr>
                        <wps:spPr bwMode="auto">
                          <a:xfrm>
                            <a:off x="685076" y="350229"/>
                            <a:ext cx="45720" cy="4571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8" name="Oval 182"/>
                        <wps:cNvSpPr>
                          <a:spLocks noChangeArrowheads="1"/>
                        </wps:cNvSpPr>
                        <wps:spPr bwMode="auto">
                          <a:xfrm>
                            <a:off x="1084382" y="258296"/>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9" name="Oval 183"/>
                        <wps:cNvSpPr>
                          <a:spLocks noChangeArrowheads="1"/>
                        </wps:cNvSpPr>
                        <wps:spPr bwMode="auto">
                          <a:xfrm>
                            <a:off x="2962948" y="186408"/>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0" name="Oval 184"/>
                        <wps:cNvSpPr>
                          <a:spLocks noChangeArrowheads="1"/>
                        </wps:cNvSpPr>
                        <wps:spPr bwMode="auto">
                          <a:xfrm>
                            <a:off x="2614495" y="23027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1" name="Oval 185"/>
                        <wps:cNvSpPr>
                          <a:spLocks noChangeArrowheads="1"/>
                        </wps:cNvSpPr>
                        <wps:spPr bwMode="auto">
                          <a:xfrm>
                            <a:off x="930347" y="194439"/>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2" name="Oval 186"/>
                        <wps:cNvSpPr>
                          <a:spLocks noChangeArrowheads="1"/>
                        </wps:cNvSpPr>
                        <wps:spPr bwMode="auto">
                          <a:xfrm>
                            <a:off x="2769240" y="1206272"/>
                            <a:ext cx="45720" cy="45720"/>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03" name="Line 187"/>
                        <wps:cNvCnPr/>
                        <wps:spPr bwMode="auto">
                          <a:xfrm flipV="1">
                            <a:off x="356153" y="2450162"/>
                            <a:ext cx="414585" cy="2560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4" name="Oval 188"/>
                        <wps:cNvSpPr>
                          <a:spLocks noChangeArrowheads="1"/>
                        </wps:cNvSpPr>
                        <wps:spPr bwMode="auto">
                          <a:xfrm>
                            <a:off x="1656293" y="217718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5" name="Oval 189"/>
                        <wps:cNvSpPr>
                          <a:spLocks noChangeArrowheads="1"/>
                        </wps:cNvSpPr>
                        <wps:spPr bwMode="auto">
                          <a:xfrm>
                            <a:off x="1643510" y="23916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6" name="Oval 190"/>
                        <wps:cNvSpPr>
                          <a:spLocks noChangeArrowheads="1"/>
                        </wps:cNvSpPr>
                        <wps:spPr bwMode="auto">
                          <a:xfrm>
                            <a:off x="1805912" y="754148"/>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7" name="Line 191"/>
                        <wps:cNvCnPr>
                          <a:endCxn id="408" idx="0"/>
                        </wps:cNvCnPr>
                        <wps:spPr bwMode="auto">
                          <a:xfrm flipH="1">
                            <a:off x="1834653" y="196308"/>
                            <a:ext cx="1323" cy="188921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8" name="Oval 192"/>
                        <wps:cNvSpPr>
                          <a:spLocks noChangeArrowheads="1"/>
                        </wps:cNvSpPr>
                        <wps:spPr bwMode="auto">
                          <a:xfrm>
                            <a:off x="1811793" y="208552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09" name="Oval 193"/>
                        <wps:cNvSpPr>
                          <a:spLocks noChangeArrowheads="1"/>
                        </wps:cNvSpPr>
                        <wps:spPr bwMode="auto">
                          <a:xfrm>
                            <a:off x="1810909" y="15915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0" name="Line 194"/>
                        <wps:cNvCnPr/>
                        <wps:spPr bwMode="auto">
                          <a:xfrm>
                            <a:off x="1664079" y="328067"/>
                            <a:ext cx="17780" cy="1866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1" name="Oval 195"/>
                        <wps:cNvSpPr>
                          <a:spLocks noChangeArrowheads="1"/>
                        </wps:cNvSpPr>
                        <wps:spPr bwMode="auto">
                          <a:xfrm>
                            <a:off x="1647403" y="840840"/>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2" name="Oval 196"/>
                        <wps:cNvSpPr>
                          <a:spLocks noChangeArrowheads="1"/>
                        </wps:cNvSpPr>
                        <wps:spPr bwMode="auto">
                          <a:xfrm>
                            <a:off x="1983085" y="745258"/>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3" name="Line 197"/>
                        <wps:cNvCnPr/>
                        <wps:spPr bwMode="auto">
                          <a:xfrm>
                            <a:off x="2001666" y="185827"/>
                            <a:ext cx="7620" cy="19291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4" name="Oval 198"/>
                        <wps:cNvSpPr>
                          <a:spLocks noChangeArrowheads="1"/>
                        </wps:cNvSpPr>
                        <wps:spPr bwMode="auto">
                          <a:xfrm>
                            <a:off x="1983085" y="209248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15" name="Oval 199"/>
                        <wps:cNvSpPr>
                          <a:spLocks noChangeArrowheads="1"/>
                        </wps:cNvSpPr>
                        <wps:spPr bwMode="auto">
                          <a:xfrm>
                            <a:off x="1974195" y="159157"/>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0" name="Oval 204"/>
                        <wps:cNvSpPr>
                          <a:spLocks noChangeArrowheads="1"/>
                        </wps:cNvSpPr>
                        <wps:spPr bwMode="auto">
                          <a:xfrm>
                            <a:off x="681066" y="1787654"/>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1" name="Oval 205"/>
                        <wps:cNvSpPr>
                          <a:spLocks noChangeArrowheads="1"/>
                        </wps:cNvSpPr>
                        <wps:spPr bwMode="auto">
                          <a:xfrm>
                            <a:off x="681066" y="91778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2" name="Oval 206"/>
                        <wps:cNvSpPr>
                          <a:spLocks noChangeArrowheads="1"/>
                        </wps:cNvSpPr>
                        <wps:spPr bwMode="auto">
                          <a:xfrm>
                            <a:off x="927255" y="1645414"/>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3" name="Line 207"/>
                        <wps:cNvCnPr/>
                        <wps:spPr bwMode="auto">
                          <a:xfrm>
                            <a:off x="2634709" y="274683"/>
                            <a:ext cx="17143" cy="189662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4" name="Line 208"/>
                        <wps:cNvCnPr>
                          <a:endCxn id="393" idx="0"/>
                        </wps:cNvCnPr>
                        <wps:spPr bwMode="auto">
                          <a:xfrm>
                            <a:off x="2983219" y="232089"/>
                            <a:ext cx="8387" cy="1897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5" name="Oval 209"/>
                        <wps:cNvSpPr>
                          <a:spLocks noChangeArrowheads="1"/>
                        </wps:cNvSpPr>
                        <wps:spPr bwMode="auto">
                          <a:xfrm>
                            <a:off x="2608394" y="793078"/>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6" name="Oval 210"/>
                        <wps:cNvSpPr>
                          <a:spLocks noChangeArrowheads="1"/>
                        </wps:cNvSpPr>
                        <wps:spPr bwMode="auto">
                          <a:xfrm>
                            <a:off x="2961844" y="74142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7" name="Oval 211"/>
                        <wps:cNvSpPr>
                          <a:spLocks noChangeArrowheads="1"/>
                        </wps:cNvSpPr>
                        <wps:spPr bwMode="auto">
                          <a:xfrm>
                            <a:off x="2621480" y="1642625"/>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8" name="Oval 212"/>
                        <wps:cNvSpPr>
                          <a:spLocks noChangeArrowheads="1"/>
                        </wps:cNvSpPr>
                        <wps:spPr bwMode="auto">
                          <a:xfrm>
                            <a:off x="2967945" y="1628273"/>
                            <a:ext cx="45720" cy="4572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2" name="AutoShape 202"/>
                        <wps:cNvSpPr>
                          <a:spLocks noChangeArrowheads="1"/>
                        </wps:cNvSpPr>
                        <wps:spPr bwMode="auto">
                          <a:xfrm>
                            <a:off x="371083" y="104912"/>
                            <a:ext cx="2960612" cy="34063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8AC2AD" w14:textId="77777777" w:rsidR="00CE56CA" w:rsidRDefault="00CE56CA" w:rsidP="00CE56CA">
                              <w:pPr>
                                <w:rPr>
                                  <w:rFonts w:eastAsia="Times New Roman"/>
                                </w:rPr>
                              </w:pPr>
                            </w:p>
                          </w:txbxContent>
                        </wps:txbx>
                        <wps:bodyPr rot="0" vert="horz" wrap="square" lIns="91440" tIns="45720" rIns="91440" bIns="45720" anchor="t" anchorCtr="0" upright="1">
                          <a:noAutofit/>
                        </wps:bodyPr>
                      </wps:wsp>
                      <wps:wsp>
                        <wps:cNvPr id="448" name="AutoShape 202"/>
                        <wps:cNvSpPr>
                          <a:spLocks noChangeArrowheads="1"/>
                        </wps:cNvSpPr>
                        <wps:spPr bwMode="auto">
                          <a:xfrm>
                            <a:off x="371073" y="1073527"/>
                            <a:ext cx="2960370" cy="34036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17D74D" w14:textId="77777777" w:rsidR="00253096" w:rsidRDefault="00253096" w:rsidP="00253096">
                              <w:pPr>
                                <w:pStyle w:val="NormalWeb"/>
                                <w:spacing w:before="0" w:beforeAutospacing="0" w:after="0" w:afterAutospacing="0"/>
                                <w:jc w:val="center"/>
                              </w:pPr>
                              <w:r>
                                <w:rPr>
                                  <w:rFonts w:eastAsia="Times New Roman"/>
                                  <w:sz w:val="20"/>
                                  <w:szCs w:val="20"/>
                                </w:rPr>
                                <w:t> </w:t>
                              </w:r>
                            </w:p>
                          </w:txbxContent>
                        </wps:txbx>
                        <wps:bodyPr rot="0" vert="horz" wrap="square" lIns="91440" tIns="45720" rIns="91440" bIns="45720" anchor="t" anchorCtr="0" upright="1">
                          <a:noAutofit/>
                        </wps:bodyPr>
                      </wps:wsp>
                      <wps:wsp>
                        <wps:cNvPr id="449" name="AutoShape 202"/>
                        <wps:cNvSpPr>
                          <a:spLocks noChangeArrowheads="1"/>
                        </wps:cNvSpPr>
                        <wps:spPr bwMode="auto">
                          <a:xfrm>
                            <a:off x="375253" y="1551037"/>
                            <a:ext cx="2960370" cy="34036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A5524B" w14:textId="77777777" w:rsidR="00253096" w:rsidRDefault="00253096" w:rsidP="00253096">
                              <w:pPr>
                                <w:pStyle w:val="NormalWeb"/>
                                <w:spacing w:before="0" w:beforeAutospacing="0" w:after="0" w:afterAutospacing="0"/>
                                <w:jc w:val="center"/>
                              </w:pPr>
                              <w:r>
                                <w:rPr>
                                  <w:rFonts w:eastAsia="Times New Roman"/>
                                  <w:sz w:val="20"/>
                                  <w:szCs w:val="20"/>
                                </w:rPr>
                                <w:t> </w:t>
                              </w:r>
                            </w:p>
                          </w:txbxContent>
                        </wps:txbx>
                        <wps:bodyPr rot="0" vert="horz" wrap="square" lIns="91440" tIns="45720" rIns="91440" bIns="45720" anchor="t" anchorCtr="0" upright="1">
                          <a:noAutofit/>
                        </wps:bodyPr>
                      </wps:wsp>
                      <wps:wsp>
                        <wps:cNvPr id="450" name="AutoShape 202"/>
                        <wps:cNvSpPr>
                          <a:spLocks noChangeArrowheads="1"/>
                        </wps:cNvSpPr>
                        <wps:spPr bwMode="auto">
                          <a:xfrm>
                            <a:off x="371063" y="2040035"/>
                            <a:ext cx="2960370" cy="34036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16403A" w14:textId="77777777" w:rsidR="00253096" w:rsidRDefault="00253096" w:rsidP="00253096">
                              <w:pPr>
                                <w:pStyle w:val="NormalWeb"/>
                                <w:spacing w:before="0" w:beforeAutospacing="0" w:after="0" w:afterAutospacing="0"/>
                                <w:jc w:val="center"/>
                              </w:pPr>
                              <w:r>
                                <w:rPr>
                                  <w:rFonts w:eastAsia="Times New Roman"/>
                                  <w:sz w:val="20"/>
                                  <w:szCs w:val="20"/>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429" o:spid="_x0000_s1026" editas="canvas" style="position:absolute;left:0;text-align:left;margin-left:-14.35pt;margin-top:-1.1pt;width:279.75pt;height:223.75pt;z-index:251667456" coordsize="35521,2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5521;height:28409;visibility:visible;mso-wrap-style:square">
                  <v:fill o:detectmouseclick="t"/>
                  <v:path o:connecttype="none"/>
                </v:shape>
                <v:shapetype id="_x0000_t202" coordsize="21600,21600" o:spt="202" path="m,l,21600r21600,l21600,xe">
                  <v:stroke joinstyle="miter"/>
                  <v:path gradientshapeok="t" o:connecttype="rect"/>
                </v:shapetype>
                <v:shape id="Text Box 154" o:spid="_x0000_s1028" type="#_x0000_t202" style="position:absolute;left:27456;top:24625;width:7405;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Sjb8A&#10;AADcAAAADwAAAGRycy9kb3ducmV2LnhtbERPy4rCMBTdC/MP4Q64kTH1Wa1GUUFxq+MHXJtrW2xu&#10;ShNt/XuzEFweznu5bk0pnlS7wrKCQT8CQZxaXXCm4PK//5uBcB5ZY2mZFLzIwXr101liom3DJ3qe&#10;fSZCCLsEFeTeV4mULs3JoOvbijhwN1sb9AHWmdQ1NiHclHIYRVNpsODQkGNFu5zS+/lhFNyOTW8y&#10;b64Hf4lP4+kWi/hqX0p1f9vNAoSn1n/FH/dRKxjFYX44E4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XlKNvwAAANwAAAAPAAAAAAAAAAAAAAAAAJgCAABkcnMvZG93bnJl&#10;di54bWxQSwUGAAAAAAQABAD1AAAAhAMAAAAA&#10;" stroked="f">
                  <v:textbox>
                    <w:txbxContent>
                      <w:p w:rsidR="00D81D76" w:rsidRPr="00BA1F0E" w:rsidRDefault="00BA1F0E" w:rsidP="00D81D76">
                        <w:pPr>
                          <w:rPr>
                            <w:sz w:val="16"/>
                            <w:szCs w:val="16"/>
                          </w:rPr>
                        </w:pPr>
                        <w:proofErr w:type="gramStart"/>
                        <w:r>
                          <w:rPr>
                            <w:sz w:val="16"/>
                            <w:szCs w:val="16"/>
                          </w:rPr>
                          <w:t>x</w:t>
                        </w:r>
                        <w:proofErr w:type="gramEnd"/>
                        <w:r>
                          <w:rPr>
                            <w:sz w:val="16"/>
                            <w:szCs w:val="16"/>
                          </w:rPr>
                          <w:t xml:space="preserve"> (longitude)</w:t>
                        </w:r>
                      </w:p>
                    </w:txbxContent>
                  </v:textbox>
                </v:shape>
                <v:shape id="Text Box 170" o:spid="_x0000_s1029" type="#_x0000_t202" style="position:absolute;left:6810;top:24360;width:6751;height:2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fRcMA&#10;AADcAAAADwAAAGRycy9kb3ducmV2LnhtbESP0YrCMBRE3wX/IVxhX0TTdd2q1SjuguJrXT/g2lzb&#10;YnNTmqytf28EwcdhZs4wq01nKnGjxpWWFXyOIxDEmdUl5wpOf7vRHITzyBory6TgTg42635vhYm2&#10;Lad0O/pcBAi7BBUU3teJlC4ryKAb25o4eBfbGPRBNrnUDbYBbio5iaJYGiw5LBRY029B2fX4bxRc&#10;Du3we9Ge9/40S6fxD5azs70r9THotksQnjr/Dr/aB63gax7D80w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4fRcMAAADcAAAADwAAAAAAAAAAAAAAAACYAgAAZHJzL2Rv&#10;d25yZXYueG1sUEsFBgAAAAAEAAQA9QAAAIgDAAAAAA==&#10;" stroked="f">
                  <v:textbox>
                    <w:txbxContent>
                      <w:p w:rsidR="00D81D76" w:rsidRPr="00BA1F0E" w:rsidRDefault="00BA1F0E" w:rsidP="00D81D76">
                        <w:pPr>
                          <w:rPr>
                            <w:sz w:val="16"/>
                            <w:szCs w:val="16"/>
                          </w:rPr>
                        </w:pPr>
                        <w:proofErr w:type="gramStart"/>
                        <w:r>
                          <w:rPr>
                            <w:sz w:val="16"/>
                            <w:szCs w:val="16"/>
                          </w:rPr>
                          <w:t>y</w:t>
                        </w:r>
                        <w:proofErr w:type="gramEnd"/>
                        <w:r>
                          <w:rPr>
                            <w:sz w:val="16"/>
                            <w:szCs w:val="16"/>
                          </w:rPr>
                          <w:t xml:space="preserve"> (latitude)</w:t>
                        </w:r>
                      </w:p>
                    </w:txbxContent>
                  </v:textbox>
                </v:shape>
                <v:shape id="Text Box 151" o:spid="_x0000_s1030" type="#_x0000_t202" style="position:absolute;left:160;top:8702;width:4246;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cJMMA&#10;AADcAAAADwAAAGRycy9kb3ducmV2LnhtbESP3YrCMBSE7xd8h3AEbxZNXddWq1FWwcVbfx7g2Bzb&#10;YnNSmmjr25uFBS+HmfmGWa47U4kHNa60rGA8ikAQZ1aXnCs4n3bDGQjnkTVWlknBkxysV72PJaba&#10;tnygx9HnIkDYpaig8L5OpXRZQQbdyNbEwbvaxqAPssmlbrANcFPJryiKpcGSw0KBNW0Lym7Hu1Fw&#10;3bef03l7+fXn5PAdb7BMLvap1KDf/SxAeOr8O/zf3msFkzi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5cJMMAAADcAAAADwAAAAAAAAAAAAAAAACYAgAAZHJzL2Rv&#10;d25yZXYueG1sUEsFBgAAAAAEAAQA9QAAAIgDAAAAAA==&#10;" stroked="f">
                  <v:textbox>
                    <w:txbxContent>
                      <w:p w:rsidR="00D81D76" w:rsidRPr="00D81D76" w:rsidRDefault="00D81D76" w:rsidP="00D81D76">
                        <w:pPr>
                          <w:rPr>
                            <w:sz w:val="16"/>
                            <w:szCs w:val="16"/>
                          </w:rPr>
                        </w:pPr>
                        <w:r w:rsidRPr="00D81D76">
                          <w:rPr>
                            <w:sz w:val="16"/>
                            <w:szCs w:val="16"/>
                          </w:rPr>
                          <w:t>1997</w:t>
                        </w:r>
                      </w:p>
                    </w:txbxContent>
                  </v:textbox>
                </v:shape>
                <v:shape id="Text Box 152" o:spid="_x0000_s1031" type="#_x0000_t202" style="position:absolute;left:160;top:18251;width:3950;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IVsEA&#10;AADcAAAADwAAAGRycy9kb3ducmV2LnhtbERPyW7CMBC9I/EP1iBxQeCwJW2KQYBUxJXlAybxkESN&#10;x1FsSPj7+lCpx6e3b3a9qcWLWldZVjCfRSCIc6srLhTcb9/TDxDOI2usLZOCNznYbYeDDabadnyh&#10;19UXIoSwS1FB6X2TSunykgy6mW2IA/ewrUEfYFtI3WIXwk0tF1EUS4MVh4YSGzqWlP9cn0bB49xN&#10;1p9ddvL35LKKD1glmX0rNR71+y8Qnnr/L/5zn7WCZRz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yFbBAAAA3AAAAA8AAAAAAAAAAAAAAAAAmAIAAGRycy9kb3du&#10;cmV2LnhtbFBLBQYAAAAABAAEAPUAAACGAwAAAAA=&#10;" stroked="f">
                  <v:textbox>
                    <w:txbxContent>
                      <w:p w:rsidR="00D81D76" w:rsidRPr="00D81D76" w:rsidRDefault="00D81D76" w:rsidP="00D81D76">
                        <w:pPr>
                          <w:rPr>
                            <w:sz w:val="16"/>
                            <w:szCs w:val="16"/>
                          </w:rPr>
                        </w:pPr>
                        <w:r w:rsidRPr="00D81D76">
                          <w:rPr>
                            <w:sz w:val="16"/>
                            <w:szCs w:val="16"/>
                          </w:rPr>
                          <w:t>1995</w:t>
                        </w:r>
                      </w:p>
                    </w:txbxContent>
                  </v:textbox>
                </v:shape>
                <v:shape id="Text Box 153" o:spid="_x0000_s1032" type="#_x0000_t202" style="position:absolute;left:160;top:23035;width:3951;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tzcUA&#10;AADcAAAADwAAAGRycy9kb3ducmV2LnhtbESP3WrCQBSE7wt9h+UUelPMxlqjiW5CK7R4688DHLPH&#10;JJg9G7KriW/fLRS8HGbmG2ZdjKYVN+pdY1nBNIpBEJdWN1wpOB6+J0sQziNrbC2Tgjs5KPLnpzVm&#10;2g68o9veVyJA2GWooPa+y6R0ZU0GXWQ74uCdbW/QB9lXUvc4BLhp5XscJ9Jgw2Ghxo42NZWX/dUo&#10;OG+Ht3k6nH78cbH7SL6wWZzsXanXl/FzBcLT6B/h//ZWK5glK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W3NxQAAANwAAAAPAAAAAAAAAAAAAAAAAJgCAABkcnMv&#10;ZG93bnJldi54bWxQSwUGAAAAAAQABAD1AAAAigMAAAAA&#10;" stroked="f">
                  <v:textbox>
                    <w:txbxContent>
                      <w:p w:rsidR="00D81D76" w:rsidRPr="00D81D76" w:rsidRDefault="00D81D76" w:rsidP="00D81D76">
                        <w:pPr>
                          <w:rPr>
                            <w:sz w:val="16"/>
                            <w:szCs w:val="16"/>
                          </w:rPr>
                        </w:pPr>
                        <w:r w:rsidRPr="00D81D76">
                          <w:rPr>
                            <w:sz w:val="16"/>
                            <w:szCs w:val="16"/>
                          </w:rPr>
                          <w:t>1994</w:t>
                        </w:r>
                      </w:p>
                    </w:txbxContent>
                  </v:textbox>
                </v:shape>
                <v:shape id="Text Box 155" o:spid="_x0000_s1033" type="#_x0000_t202" style="position:absolute;left:1515;top:252;width:2891;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3FsMA&#10;AADcAAAADwAAAGRycy9kb3ducmV2LnhtbESP0YrCMBRE3wX/IVxhX2RNdV27VqO4C4qvdf2Aa3Nt&#10;i81NaaKtf28EwcdhZs4wy3VnKnGjxpWWFYxHEQjizOqScwXH/+3nDwjnkTVWlknBnRysV/3eEhNt&#10;W07pdvC5CBB2CSoovK8TKV1WkEE3sjVx8M62MeiDbHKpG2wD3FRyEkUzabDksFBgTX8FZZfD1Sg4&#10;79vh97w97fwxTqezXyzjk70r9THoNgsQnjr/Dr/ae63gKx7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L3FsMAAADcAAAADwAAAAAAAAAAAAAAAACYAgAAZHJzL2Rv&#10;d25yZXYueG1sUEsFBgAAAAAEAAQA9QAAAIgDAAAAAA==&#10;" stroked="f">
                  <v:textbox>
                    <w:txbxContent>
                      <w:p w:rsidR="00D81D76" w:rsidRPr="00D81D76" w:rsidRDefault="00D81D76" w:rsidP="00D81D76">
                        <w:pPr>
                          <w:rPr>
                            <w:sz w:val="16"/>
                            <w:szCs w:val="16"/>
                          </w:rPr>
                        </w:pPr>
                        <w:proofErr w:type="gramStart"/>
                        <w:r w:rsidRPr="00D81D76">
                          <w:rPr>
                            <w:sz w:val="16"/>
                            <w:szCs w:val="16"/>
                          </w:rPr>
                          <w:t>t</w:t>
                        </w:r>
                        <w:proofErr w:type="gramEnd"/>
                      </w:p>
                    </w:txbxContent>
                  </v:textbox>
                </v:shape>
                <v:shape id="Text Box 156" o:spid="_x0000_s1034" type="#_x0000_t202" style="position:absolute;left:160;top:3504;width:4247;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pYcQA&#10;AADcAAAADwAAAGRycy9kb3ducmV2LnhtbESP3WrCQBSE7wt9h+UI3hTdNLZGo2uoQou3Wh/gmD0m&#10;wezZkN3m5+27hYKXw8x8w2yzwdSio9ZVlhW8ziMQxLnVFRcKLt+fsxUI55E11pZJwUgOst3z0xZT&#10;bXs+UXf2hQgQdikqKL1vUildXpJBN7cNcfButjXog2wLqVvsA9zUMo6ipTRYcVgosaFDSfn9/GMU&#10;3I79y/u6v375S3J6W+6xSq52VGo6GT42IDwN/hH+bx+1gkUSw9+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AaWHEAAAA3AAAAA8AAAAAAAAAAAAAAAAAmAIAAGRycy9k&#10;b3ducmV2LnhtbFBLBQYAAAAABAAEAPUAAACJAwAAAAA=&#10;" stroked="f">
                  <v:textbox>
                    <w:txbxContent>
                      <w:p w:rsidR="00D81D76" w:rsidRPr="00D81D76" w:rsidRDefault="00D81D76" w:rsidP="00D81D76">
                        <w:pPr>
                          <w:rPr>
                            <w:sz w:val="16"/>
                            <w:szCs w:val="16"/>
                          </w:rPr>
                        </w:pPr>
                        <w:r w:rsidRPr="00D81D76">
                          <w:rPr>
                            <w:sz w:val="16"/>
                            <w:szCs w:val="16"/>
                          </w:rPr>
                          <w:t>1998</w:t>
                        </w:r>
                      </w:p>
                    </w:txbxContent>
                  </v:textbox>
                </v:shape>
                <v:shape id="Text Box 157" o:spid="_x0000_s1035" type="#_x0000_t202" style="position:absolute;left:160;top:13077;width:3951;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M+sUA&#10;AADcAAAADwAAAGRycy9kb3ducmV2LnhtbESP3WrCQBSE7wt9h+UUelPqpk1ranQNKli8jfUBjtlj&#10;Epo9G7Jrft7eLRS8HGbmG2aVjaYRPXWutqzgbRaBIC6srrlUcPrZv36BcB5ZY2OZFEzkIFs/Pqww&#10;1XbgnPqjL0WAsEtRQeV9m0rpiooMupltiYN3sZ1BH2RXSt3hEOCmke9RNJcGaw4LFba0q6j4PV6N&#10;gsthePlcDOdvf0ryj/kW6+RsJ6Wen8bNEoSn0d/D/+2DVhAnMfyd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Mz6xQAAANwAAAAPAAAAAAAAAAAAAAAAAJgCAABkcnMv&#10;ZG93bnJldi54bWxQSwUGAAAAAAQABAD1AAAAigMAAAAA&#10;" stroked="f">
                  <v:textbox>
                    <w:txbxContent>
                      <w:p w:rsidR="00D81D76" w:rsidRPr="00D81D76" w:rsidRDefault="00D81D76" w:rsidP="00D81D76">
                        <w:pPr>
                          <w:rPr>
                            <w:sz w:val="16"/>
                            <w:szCs w:val="16"/>
                          </w:rPr>
                        </w:pPr>
                        <w:r w:rsidRPr="00D81D76">
                          <w:rPr>
                            <w:sz w:val="16"/>
                            <w:szCs w:val="16"/>
                          </w:rPr>
                          <w:t>1996</w:t>
                        </w:r>
                      </w:p>
                    </w:txbxContent>
                  </v:textbox>
                </v:shape>
                <v:line id="Line 158" o:spid="_x0000_s1036" style="position:absolute;flip:y;visibility:visible;mso-wrap-style:square" from="3560,0" to="3751,27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MRsYAAADcAAAADwAAAGRycy9kb3ducmV2LnhtbESPQWvCQBCF7wX/wzJCL0E3NaXa1FWq&#10;VhBKD1UPHofsmASzsyE71fTfdwuFHh9v3vfmzZe9a9SVulB7NvAwTkERF97WXBo4HrajGaggyBYb&#10;z2TgmwIsF4O7OebW3/iTrnspVYRwyNFAJdLmWoeiIodh7Fvi6J1951Ci7EptO7xFuGv0JE2ftMOa&#10;Y0OFLa0rKi77Lxff2H7wJsuSldNJ8kxvJ3lPtRhzP+xfX0AJ9fJ//JfeWQPZ9BF+x0QC6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HjEbGAAAA3AAAAA8AAAAAAAAA&#10;AAAAAAAAoQIAAGRycy9kb3ducmV2LnhtbFBLBQYAAAAABAAEAPkAAACUAwAAAAA=&#10;">
                  <v:stroke endarrow="block"/>
                </v:line>
                <v:shape id="Text Box 160" o:spid="_x0000_s1037" type="#_x0000_t202" style="position:absolute;left:4846;top:12453;width:2862;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D81D76" w:rsidRPr="00BA1F0E" w:rsidRDefault="00D81D76" w:rsidP="00D81D76">
                        <w:pPr>
                          <w:rPr>
                            <w:sz w:val="16"/>
                            <w:szCs w:val="16"/>
                          </w:rPr>
                        </w:pPr>
                        <w:r w:rsidRPr="00BA1F0E">
                          <w:rPr>
                            <w:sz w:val="16"/>
                            <w:szCs w:val="16"/>
                          </w:rPr>
                          <w:t>A</w:t>
                        </w:r>
                      </w:p>
                    </w:txbxContent>
                  </v:textbox>
                </v:shape>
                <v:shape id="Text Box 161" o:spid="_x0000_s1038" type="#_x0000_t202" style="position:absolute;left:7545;top:11828;width:2110;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D81D76" w:rsidRPr="00BA1F0E" w:rsidRDefault="00D81D76" w:rsidP="00D81D76">
                        <w:pPr>
                          <w:rPr>
                            <w:sz w:val="16"/>
                            <w:szCs w:val="16"/>
                          </w:rPr>
                        </w:pPr>
                        <w:r w:rsidRPr="00BA1F0E">
                          <w:rPr>
                            <w:sz w:val="16"/>
                            <w:szCs w:val="16"/>
                          </w:rPr>
                          <w:t>B</w:t>
                        </w:r>
                      </w:p>
                    </w:txbxContent>
                  </v:textbox>
                </v:shape>
                <v:shape id="Text Box 162" o:spid="_x0000_s1039" type="#_x0000_t202" style="position:absolute;left:10341;top:12002;width:3467;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D81D76" w:rsidRPr="00BA1F0E" w:rsidRDefault="00D81D76" w:rsidP="00D81D76">
                        <w:pPr>
                          <w:rPr>
                            <w:sz w:val="16"/>
                            <w:szCs w:val="16"/>
                          </w:rPr>
                        </w:pPr>
                        <w:r w:rsidRPr="00BA1F0E">
                          <w:rPr>
                            <w:sz w:val="16"/>
                            <w:szCs w:val="16"/>
                          </w:rPr>
                          <w:t>C</w:t>
                        </w:r>
                      </w:p>
                    </w:txbxContent>
                  </v:textbox>
                </v:shape>
                <v:oval id="Oval 163" o:spid="_x0000_s1040" style="position:absolute;left:6780;top:13037;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H68UA&#10;AADcAAAADwAAAGRycy9kb3ducmV2LnhtbESPQWvCQBSE70L/w/IKvUjdWKnaNBuRgMVrowePr9nX&#10;JDT7NuyuJvn3XaHQ4zAz3zDZbjSduJHzrWUFy0UCgriyuuVawfl0eN6C8AFZY2eZFEzkYZc/zDJM&#10;tR34k25lqEWEsE9RQRNCn0rpq4YM+oXtiaP3bZ3BEKWrpXY4RLjp5EuSrKXBluNCgz0VDVU/5dUo&#10;cPN+KqZjcVh+8Uf5Omz1ZX3WSj09jvt3EIHG8B/+ax+1gtXmD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IUfrxQAAANwAAAAPAAAAAAAAAAAAAAAAAJgCAABkcnMv&#10;ZG93bnJldi54bWxQSwUGAAAAAAQABAD1AAAAigMAAAAA&#10;" fillcolor="black"/>
                <v:shape id="Text Box 164" o:spid="_x0000_s1041" type="#_x0000_t202" style="position:absolute;left:27642;top:11388;width:2129;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D81D76" w:rsidRPr="00BA1F0E" w:rsidRDefault="00D81D76" w:rsidP="00D81D76">
                        <w:pPr>
                          <w:rPr>
                            <w:sz w:val="16"/>
                            <w:szCs w:val="16"/>
                          </w:rPr>
                        </w:pPr>
                        <w:r w:rsidRPr="00BA1F0E">
                          <w:rPr>
                            <w:sz w:val="16"/>
                            <w:szCs w:val="16"/>
                          </w:rPr>
                          <w:t>W</w:t>
                        </w:r>
                      </w:p>
                    </w:txbxContent>
                  </v:textbox>
                </v:shape>
                <v:shape id="Text Box 165" o:spid="_x0000_s1042" type="#_x0000_t202" style="position:absolute;left:24217;top:7369;width:213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D81D76" w:rsidRPr="00BA1F0E" w:rsidRDefault="00D81D76" w:rsidP="00D81D76">
                        <w:pPr>
                          <w:rPr>
                            <w:sz w:val="16"/>
                            <w:szCs w:val="16"/>
                          </w:rPr>
                        </w:pPr>
                        <w:r w:rsidRPr="00BA1F0E">
                          <w:rPr>
                            <w:sz w:val="16"/>
                            <w:szCs w:val="16"/>
                          </w:rPr>
                          <w:t>F</w:t>
                        </w:r>
                      </w:p>
                    </w:txbxContent>
                  </v:textbox>
                </v:shape>
                <v:shape id="Text Box 166" o:spid="_x0000_s1043" type="#_x0000_t202" style="position:absolute;left:29280;top:6609;width:2987;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D81D76" w:rsidRPr="00BC038A" w:rsidRDefault="00D81D76" w:rsidP="00D81D76">
                        <w:pPr>
                          <w:rPr>
                            <w:sz w:val="16"/>
                            <w:szCs w:val="16"/>
                          </w:rPr>
                        </w:pPr>
                        <w:r w:rsidRPr="00BC038A">
                          <w:rPr>
                            <w:sz w:val="16"/>
                            <w:szCs w:val="16"/>
                          </w:rPr>
                          <w:t>G</w:t>
                        </w:r>
                      </w:p>
                    </w:txbxContent>
                  </v:textbox>
                </v:shape>
                <v:shape id="Text Box 167" o:spid="_x0000_s1044" type="#_x0000_t202" style="position:absolute;left:24166;top:15772;width:3058;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D81D76" w:rsidRPr="00BA1F0E" w:rsidRDefault="00D81D76" w:rsidP="00D81D76">
                        <w:pPr>
                          <w:rPr>
                            <w:sz w:val="16"/>
                            <w:szCs w:val="16"/>
                          </w:rPr>
                        </w:pPr>
                        <w:r w:rsidRPr="00BA1F0E">
                          <w:rPr>
                            <w:sz w:val="16"/>
                            <w:szCs w:val="16"/>
                          </w:rPr>
                          <w:t>D</w:t>
                        </w:r>
                      </w:p>
                    </w:txbxContent>
                  </v:textbox>
                </v:shape>
                <v:shape id="Text Box 168" o:spid="_x0000_s1045" type="#_x0000_t202" style="position:absolute;left:29016;top:15265;width:34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D81D76" w:rsidRPr="00BA1F0E" w:rsidRDefault="00D81D76" w:rsidP="00D81D76">
                        <w:pPr>
                          <w:rPr>
                            <w:sz w:val="16"/>
                            <w:szCs w:val="16"/>
                          </w:rPr>
                        </w:pPr>
                        <w:r w:rsidRPr="00BA1F0E">
                          <w:rPr>
                            <w:sz w:val="16"/>
                            <w:szCs w:val="16"/>
                          </w:rPr>
                          <w:t>E</w:t>
                        </w:r>
                      </w:p>
                    </w:txbxContent>
                  </v:textbox>
                </v:shape>
                <v:line id="Line 169" o:spid="_x0000_s1046" style="position:absolute;visibility:visible;mso-wrap-style:square" from="3498,27083" to="33928,27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EeacYAAADcAAAADwAAAGRycy9kb3ducmV2LnhtbESPS2vDMBCE74H8B7GF3hI5Lc3DjRJC&#10;TaGHJJAHPW+trWVqrYylOuq/rwKBHIeZ+YZZrqNtRE+drx0rmIwzEMSl0zVXCs6n99EchA/IGhvH&#10;pOCPPKxXw8ESc+0ufKD+GCqRIOxzVGBCaHMpfWnIoh+7ljh5366zGJLsKqk7vCS4beRTlk2lxZrT&#10;gsGW3gyVP8dfq2BmioOcyWJ72hd9PVnEXfz8Wij1+BA3ryACxXAP39ofWsHz/A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hHmnGAAAA3AAAAA8AAAAAAAAA&#10;AAAAAAAAoQIAAGRycy9kb3ducmV2LnhtbFBLBQYAAAAABAAEAPkAAACUAwAAAAA=&#10;">
                  <v:stroke endarrow="block"/>
                </v:line>
                <v:line id="Line 171" o:spid="_x0000_s1047" style="position:absolute;visibility:visible;mso-wrap-style:square" from="9489,2230" to="9495,21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lBcUAAADcAAAADwAAAGRycy9kb3ducmV2LnhtbESPX2vCMBTF34V9h3AHvmm6Cc51pjIG&#10;gg86WR17vjTXtmtzU5NY67dfhIGPh/Pnx1muBtOKnpyvLSt4miYgiAuray4VfB/WkwUIH5A1tpZJ&#10;wZU8rLKH0RJTbS/8RX0eShFH2KeooAqhS6X0RUUG/dR2xNE7WmcwROlKqR1e4rhp5XOSzKXBmiOh&#10;wo4+Kiqa/Gwityi37vTz2wyb4267PnH/+nnYKzV+HN7fQAQawj38395oBbPFC9zOx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SlBcUAAADcAAAADwAAAAAAAAAA&#10;AAAAAAChAgAAZHJzL2Rvd25yZXYueG1sUEsFBgAAAAAEAAQA+QAAAJMDAAAAAA==&#10;">
                  <v:stroke dashstyle="dash"/>
                </v:line>
                <v:line id="Line 172" o:spid="_x0000_s1048" style="position:absolute;visibility:visible;mso-wrap-style:square" from="11129,3135" to="11142,2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xd8EAAADcAAAADwAAAGRycy9kb3ducmV2LnhtbERPTWvCQBC9F/wPywje6sYKRaOrSEHw&#10;oC3V0vOQHZNodjburjH9951DocfH+16ue9eojkKsPRuYjDNQxIW3NZcGvk7b5xmomJAtNp7JwA9F&#10;WK8GT0vMrX/wJ3XHVCoJ4ZijgSqlNtc6FhU5jGPfEgt39sFhEhhKbQM+JNw1+iXLXrXDmqWhwpbe&#10;Kiqux7uT3qLch9v35drvzof99sbd/P30Ycxo2G8WoBL16V/8595ZA9OZrJU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SzF3wQAAANwAAAAPAAAAAAAAAAAAAAAA&#10;AKECAABkcnMvZG93bnJldi54bWxQSwUGAAAAAAQABAD5AAAAjwMAAAAA&#10;">
                  <v:stroke dashstyle="dash"/>
                </v:line>
                <v:line id="Line 173" o:spid="_x0000_s1049" style="position:absolute;flip:x;visibility:visible;mso-wrap-style:square" from="7051,3768" to="7066,22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JlcMAAADcAAAADwAAAGRycy9kb3ducmV2LnhtbESPQWvCQBSE74L/YXmCN92oVDS6iohK&#10;ES9N6/0l+7oJzb4N2VXjv3cLhR6HmfmGWW87W4s7tb5yrGAyTkAQF05XbBR8fR5HCxA+IGusHZOC&#10;J3nYbvq9NabaPfiD7lkwIkLYp6igDKFJpfRFSRb92DXE0ft2rcUQZWukbvER4baW0ySZS4sVx4US&#10;G9qXVPxkN6sgP+yu5pxfD3bKF30yb1nOMlNqOOh2KxCBuvAf/mu/awWzxRJ+z8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ISZXDAAAA3AAAAA8AAAAAAAAAAAAA&#10;AAAAoQIAAGRycy9kb3ducmV2LnhtbFBLBQYAAAAABAAEAPkAAACRAwAAAAA=&#10;">
                  <v:stroke dashstyle="dash"/>
                </v:line>
                <v:oval id="Oval 174" o:spid="_x0000_s1050" style="position:absolute;left:9283;top:11831;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cIjMAA&#10;AADcAAAADwAAAGRycy9kb3ducmV2LnhtbERPTYvCMBC9L/gfwgheFk1dWdFqFCkoXrd68Dg2Y1ts&#10;JiXJ2vbfm8PCHh/ve7vvTSNe5HxtWcF8loAgLqyuuVRwvRynKxA+IGtsLJOCgTzsd6OPLabadvxD&#10;rzyUIoawT1FBFUKbSumLigz6mW2JI/ewzmCI0JVSO+xiuGnkV5IspcGaY0OFLWUVFc/81yhwn+2Q&#10;DefsOL/zKf/uVvq2vGqlJuP+sAERqA//4j/3WStYrOP8eCYeAb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hcIjMAAAADcAAAADwAAAAAAAAAAAAAAAACYAgAAZHJzL2Rvd25y&#10;ZXYueG1sUEsFBgAAAAAEAAQA9QAAAIUDAAAAAA==&#10;" fillcolor="black"/>
                <v:oval id="Oval 175" o:spid="_x0000_s1051" style="position:absolute;left:10773;top:12292;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utF8QA&#10;AADcAAAADwAAAGRycy9kb3ducmV2LnhtbESPwWrDMBBE74X+g9hCL6WR3dKQOJZDMCTkWjeHHrfW&#10;xjaxVkZSYvvvo0Khx2Fm3jD5djK9uJHznWUF6SIBQVxb3XGj4PS1f12B8AFZY2+ZFMzkYVs8PuSY&#10;aTvyJ92q0IgIYZ+hgjaEIZPS1y0Z9As7EEfvbJ3BEKVrpHY4Rrjp5VuSLKXBjuNCiwOVLdWX6moU&#10;uJdhLudjuU9/+FB9jCv9vTxppZ6fpt0GRKAp/If/2ket4H2dwu+ZeAR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rRfEAAAA3AAAAA8AAAAAAAAAAAAAAAAAmAIAAGRycy9k&#10;b3ducmV2LnhtbFBLBQYAAAAABAAEAPUAAACJAwAAAAA=&#10;" fillcolor="black"/>
                <v:oval id="Oval 176" o:spid="_x0000_s1052" style="position:absolute;left:10923;top:21448;width:458;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zYMQA&#10;AADcAAAADwAAAGRycy9kb3ducmV2LnhtbESPQWvCQBSE7wX/w/IKvRTdaKlodBMkYPHa6MHjM/tM&#10;QrNvw+7WJP++Wyj0OMzMN8w+H00nHuR8a1nBcpGAIK6sbrlWcDkf5xsQPiBr7CyTgok85NnsaY+p&#10;tgN/0qMMtYgQ9ikqaELoUyl91ZBBv7A9cfTu1hkMUbpaaodDhJtOrpJkLQ22HBca7KloqPoqv40C&#10;99pPxXQqjssbf5Tvw0Zf1xet1MvzeNiBCDSG//Bf+6QVvG1X8HsmHg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JM2DEAAAA3AAAAA8AAAAAAAAAAAAAAAAAmAIAAGRycy9k&#10;b3ducmV2LnhtbFBLBQYAAAAABAAEAPUAAACJAwAAAAA=&#10;" fillcolor="black"/>
                <v:oval id="Oval 177" o:spid="_x0000_s1053" style="position:absolute;left:29687;top:21292;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W+8QA&#10;AADcAAAADwAAAGRycy9kb3ducmV2LnhtbESPQWvCQBSE7wX/w/IKvRTdWDHY1FUkYPFq9ODxNfua&#10;hGbfht2tSf69Kwgeh5n5hllvB9OKKznfWFYwnyUgiEurG64UnE/76QqED8gaW8ukYCQP283kZY2Z&#10;tj0f6VqESkQI+wwV1CF0mZS+rMmgn9mOOHq/1hkMUbpKaod9hJtWfiRJKg02HBdq7Civqfwr/o0C&#10;996N+XjI9/Mf/i6W/Upf0rNW6u112H2BCDSEZ/jRPmgFi88F3M/E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lvvEAAAA3AAAAA8AAAAAAAAAAAAAAAAAmAIAAGRycy9k&#10;b3ducmV2LnhtbFBLBQYAAAAABAAEAPUAAACJAwAAAAA=&#10;" fillcolor="black"/>
                <v:oval id="Oval 178" o:spid="_x0000_s1054" style="position:absolute;left:26233;top:21303;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Oj8UA&#10;AADcAAAADwAAAGRycy9kb3ducmV2LnhtbESPQWvCQBSE70L/w/IKvUjdWKvYNBuRgMVrowePr9nX&#10;JDT7NuyuJvn3XaHQ4zAz3zDZbjSduJHzrWUFy0UCgriyuuVawfl0eN6C8AFZY2eZFEzkYZc/zDJM&#10;tR34k25lqEWEsE9RQRNCn0rpq4YM+oXtiaP3bZ3BEKWrpXY4RLjp5EuSbKTBluNCgz0VDVU/5dUo&#10;cPN+KqZjcVh+8Ue5Hrb6sjlrpZ4ex/07iEBj+A//tY9awertF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A6PxQAAANwAAAAPAAAAAAAAAAAAAAAAAJgCAABkcnMv&#10;ZG93bnJldi54bWxQSwUGAAAAAAQABAD1AAAAigMAAAAA&#10;" fillcolor="black"/>
                <v:oval id="Oval 179" o:spid="_x0000_s1055" style="position:absolute;left:9233;top:2132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CrFMMA&#10;AADcAAAADwAAAGRycy9kb3ducmV2LnhtbESPQWvCQBSE7wX/w/IEL0U3WhSbuooEFK+NHjy+Zl+T&#10;YPZt2F1N8u+7gtDjMDPfMJtdbxrxIOdrywrmswQEcWF1zaWCy/kwXYPwAVljY5kUDORhtx29bTDV&#10;tuNveuShFBHCPkUFVQhtKqUvKjLoZ7Yljt6vdQZDlK6U2mEX4aaRiyRZSYM1x4UKW8oqKm753Shw&#10;7+2QDafsMP/hY77s1vq6umilJuN+/wUiUB/+w6/2SSv4+FzC8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CrFMMAAADcAAAADwAAAAAAAAAAAAAAAACYAgAAZHJzL2Rv&#10;d25yZXYueG1sUEsFBgAAAAAEAAQA9QAAAIgDAAAAAA==&#10;" fillcolor="black"/>
                <v:oval id="Oval 180" o:spid="_x0000_s1056" style="position:absolute;left:6780;top:22793;width:457;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1Y8QA&#10;AADcAAAADwAAAGRycy9kb3ducmV2LnhtbESPQWvCQBSE70L/w/IKvUjdWDHY1FUkoHg19dDja/Y1&#10;Cc2+DburSf69Kwgeh5n5hllvB9OKKznfWFYwnyUgiEurG64UnL/37ysQPiBrbC2TgpE8bDcvkzVm&#10;2vZ8omsRKhEh7DNUUIfQZVL6siaDfmY74uj9WWcwROkqqR32EW5a+ZEkqTTYcFyosaO8pvK/uBgF&#10;btqN+XjM9/NfPhTLfqV/0rNW6u112H2BCDSEZ/jRPmoFi88U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yNWPEAAAA3AAAAA8AAAAAAAAAAAAAAAAAmAIAAGRycy9k&#10;b3ducmV2LnhtbFBLBQYAAAAABAAEAPUAAACJAwAAAAA=&#10;" fillcolor="black"/>
                <v:oval id="Oval 181" o:spid="_x0000_s1057" style="position:absolute;left:6850;top:3502;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oval id="Oval 182" o:spid="_x0000_s1058" style="position:absolute;left:10843;top:2582;width:458;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EEisAA&#10;AADcAAAADwAAAGRycy9kb3ducmV2LnhtbERPTYvCMBC9L/gfwgheFk1dWdFqFCkoXrd68Dg2Y1ts&#10;JiXJ2vbfm8PCHh/ve7vvTSNe5HxtWcF8loAgLqyuuVRwvRynKxA+IGtsLJOCgTzsd6OPLabadvxD&#10;rzyUIoawT1FBFUKbSumLigz6mW2JI/ewzmCI0JVSO+xiuGnkV5IspcGaY0OFLWUVFc/81yhwn+2Q&#10;DefsOL/zKf/uVvq2vGqlJuP+sAERqA//4j/3WStYrOPaeCYeAb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EEisAAAADcAAAADwAAAAAAAAAAAAAAAACYAgAAZHJzL2Rvd25y&#10;ZXYueG1sUEsFBgAAAAAEAAQA9QAAAIUDAAAAAA==&#10;" fillcolor="black"/>
                <v:oval id="Oval 183" o:spid="_x0000_s1059" style="position:absolute;left:29629;top:186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hEcQA&#10;AADcAAAADwAAAGRycy9kb3ducmV2LnhtbESPQWvCQBSE70L/w/IKXqRuVAyaukoJWLwaPfT4mn1N&#10;QrNvw+7WJP++Kwgeh5n5htkdBtOKGznfWFawmCcgiEurG64UXC/Htw0IH5A1tpZJwUgeDvuXyQ4z&#10;bXs+060IlYgQ9hkqqEPoMil9WZNBP7cdcfR+rDMYonSV1A77CDetXCZJKg02HBdq7Civqfwt/owC&#10;N+vGfDzlx8U3fxbrfqO/0qtWavo6fLyDCDSEZ/jRPmkFq+0W7mfiEZD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toRHEAAAA3AAAAA8AAAAAAAAAAAAAAAAAmAIAAGRycy9k&#10;b3ducmV2LnhtbFBLBQYAAAAABAAEAPUAAACJAwAAAAA=&#10;" fillcolor="black"/>
                <v:oval id="Oval 184" o:spid="_x0000_s1060" style="position:absolute;left:26144;top:2302;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dQbsEA&#10;AADcAAAADwAAAGRycy9kb3ducmV2LnhtbERPu2rDMBTdC/kHcQNdSiKnNCG4UUIxpHitk6HjrXVj&#10;mVpXRlL9+PtqCGQ8nPfhNNlODORD61jBZp2BIK6dbrlRcL2cV3sQISJr7ByTgpkCnI6LpwPm2o38&#10;RUMVG5FCOOSowMTY51KG2pDFsHY9ceJuzluMCfpGao9jCredfM2ynbTYcmow2FNhqP6t/qwC/9LP&#10;xVwW580Pf1bbca+/d1et1PNy+ngHEWmKD/HdXWoFb1man86kIy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3UG7BAAAA3AAAAA8AAAAAAAAAAAAAAAAAmAIAAGRycy9kb3du&#10;cmV2LnhtbFBLBQYAAAAABAAEAPUAAACGAwAAAAA=&#10;" fillcolor="black"/>
                <v:oval id="Oval 185" o:spid="_x0000_s1061" style="position:absolute;left:9303;top:194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19cQA&#10;AADcAAAADwAAAGRycy9kb3ducmV2LnhtbESPwWrDMBBE74H8g9hCLyGRXdIQ3MgmGFJyjZtDjhtr&#10;a5taKyOpsf33VaHQ4zAzb5hDMZlePMj5zrKCdJOAIK6t7rhRcP04rfcgfEDW2FsmBTN5KPLl4oCZ&#10;tiNf6FGFRkQI+wwVtCEMmZS+bsmg39iBOHqf1hkMUbpGaodjhJteviTJThrsOC60OFDZUv1VfRsF&#10;bjXM5XwuT+md36vXca9vu6tW6vlpOr6BCDSF//Bf+6wVbJMU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79fXEAAAA3AAAAA8AAAAAAAAAAAAAAAAAmAIAAGRycy9k&#10;b3ducmV2LnhtbFBLBQYAAAAABAAEAPUAAACJAwAAAAA=&#10;" fillcolor="black"/>
                <v:oval id="Oval 186" o:spid="_x0000_s1062" style="position:absolute;left:27692;top:12062;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qlsQA&#10;AADcAAAADwAAAGRycy9kb3ducmV2LnhtbESPX4vCMBDE3w/8DmEF3860eqhUo4igCGcR/4CvS7O2&#10;xWZTmlh73/4iHNzjMDu/2VmsOlOJlhpXWlYQDyMQxJnVJecKrpft5wyE88gaK8uk4IccrJa9jwUm&#10;2r74RO3Z5yJA2CWooPC+TqR0WUEG3dDWxMG728agD7LJpW7wFeCmkqMomkiDJYeGAmvaFJQ9zk8T&#10;3hhPJ6cN1o9bukvT48HE320ZKzXod+s5CE+d/z/+S++1gq9oBO8xgQB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qpbEAAAA3AAAAA8AAAAAAAAAAAAAAAAAmAIAAGRycy9k&#10;b3ducmV2LnhtbFBLBQYAAAAABAAEAPUAAACJAwAAAAA=&#10;" filled="f" fillcolor="black"/>
                <v:line id="Line 187" o:spid="_x0000_s1063" style="position:absolute;flip:y;visibility:visible;mso-wrap-style:square" from="3561,24501" to="7707,2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KqKsYAAADcAAAADwAAAGRycy9kb3ducmV2LnhtbESPT0vDQBDF70K/wzKCl2B3baRo7LbU&#10;/gGh9NDqweOQHZNgdjZkxzb99l1B8Ph4835v3mwx+FadqI9NYAsPYwOKuAyu4crCx/v2/glUFGSH&#10;bWCycKEIi/noZoaFC2c+0OkolUoQjgVaqEW6QutY1uQxjkNHnLyv0HuUJPtKux7PCe5bPTFmqj02&#10;nBpq7GhVU/l9/PHpje2e13mevXqdZc+0+ZSd0WLt3e2wfAElNMj/8V/6zVl4NDn8jkkE0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CqirGAAAA3AAAAA8AAAAAAAAA&#10;AAAAAAAAoQIAAGRycy9kb3ducmV2LnhtbFBLBQYAAAAABAAEAPkAAACUAwAAAAA=&#10;">
                  <v:stroke endarrow="block"/>
                </v:line>
                <v:oval id="Oval 188" o:spid="_x0000_s1064" style="position:absolute;left:16562;top:21771;width:458;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WbcIA&#10;AADcAAAADwAAAGRycy9kb3ducmV2LnhtbESPQYvCMBSE7wv+h/AEL4umiitSjSIFxatdD3t82zzb&#10;YvNSkmjbf2+EhT0OM/MNs933phFPcr62rGA+S0AQF1bXXCq4fh+naxA+IGtsLJOCgTzsd6OPLaba&#10;dnyhZx5KESHsU1RQhdCmUvqiIoN+Zlvi6N2sMxiidKXUDrsIN41cJMlKGqw5LlTYUlZRcc8fRoH7&#10;bIdsOGfH+S+f8q9urX9WV63UZNwfNiAC9eE//Nc+awXLZAnvM/EI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FZtwgAAANwAAAAPAAAAAAAAAAAAAAAAAJgCAABkcnMvZG93&#10;bnJldi54bWxQSwUGAAAAAAQABAD1AAAAhwMAAAAA&#10;" fillcolor="black"/>
                <v:oval id="Oval 189" o:spid="_x0000_s1065" style="position:absolute;left:16435;top:2391;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z9sIA&#10;AADcAAAADwAAAGRycy9kb3ducmV2LnhtbESPQYvCMBSE7wv+h/AEL4umyipSjSIFxatdD3t82zzb&#10;YvNSkmjbf2+EhT0OM/MNs933phFPcr62rGA+S0AQF1bXXCq4fh+naxA+IGtsLJOCgTzsd6OPLaba&#10;dnyhZx5KESHsU1RQhdCmUvqiIoN+Zlvi6N2sMxiidKXUDrsIN41cJMlKGqw5LlTYUlZRcc8fRoH7&#10;bIdsOGfH+S+f8mW31j+rq1ZqMu4PGxCB+vAf/muftYKvZAnvM/EI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PP2wgAAANwAAAAPAAAAAAAAAAAAAAAAAJgCAABkcnMvZG93&#10;bnJldi54bWxQSwUGAAAAAAQABAD1AAAAhwMAAAAA&#10;" fillcolor="black"/>
                <v:oval id="Oval 190" o:spid="_x0000_s1066" style="position:absolute;left:18059;top:7541;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tgcMA&#10;AADcAAAADwAAAGRycy9kb3ducmV2LnhtbESPQWvCQBSE7wX/w/IEL0U3ShskuooELF6bevD4zD6T&#10;YPZt2N2a5N+7QqHHYWa+Ybb7wbTiQc43lhUsFwkI4tLqhisF55/jfA3CB2SNrWVSMJKH/W7ytsVM&#10;256/6VGESkQI+wwV1CF0mZS+rMmgX9iOOHo36wyGKF0ltcM+wk0rV0mSSoMNx4UaO8prKu/Fr1Hg&#10;3rsxH0/5cXnlr+KzX+tLetZKzabDYQMi0BD+w3/tk1bwkaTwOhOP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JtgcMAAADcAAAADwAAAAAAAAAAAAAAAACYAgAAZHJzL2Rv&#10;d25yZXYueG1sUEsFBgAAAAAEAAQA9QAAAIgDAAAAAA==&#10;" fillcolor="black"/>
                <v:line id="Line 191" o:spid="_x0000_s1067" style="position:absolute;flip:x;visibility:visible;mso-wrap-style:square" from="18346,1963" to="18359,20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2Q8MAAADcAAAADwAAAGRycy9kb3ducmV2LnhtbESPQWvCQBSE70L/w/IK3nSjtCrRTZBi&#10;pZRejHp/yT43wezbkN1q+u+7hYLHYWa+YTb5YFtxo943jhXMpgkI4srpho2C0/F9sgLhA7LG1jEp&#10;+CEPefY02mCq3Z0PdCuCERHCPkUFdQhdKqWvarLop64jjt7F9RZDlL2Rusd7hNtWzpNkIS02HBdq&#10;7OitpupafFsF5W57Np/leWfn/KX35rUoWRZKjZ+H7RpEoCE8wv/tD63gJVnC35l4BGT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tkPDAAAA3AAAAA8AAAAAAAAAAAAA&#10;AAAAoQIAAGRycy9kb3ducmV2LnhtbFBLBQYAAAAABAAEAPkAAACRAwAAAAA=&#10;">
                  <v:stroke dashstyle="dash"/>
                </v:line>
                <v:oval id="Oval 192" o:spid="_x0000_s1068" style="position:absolute;left:18117;top:20855;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caMEA&#10;AADcAAAADwAAAGRycy9kb3ducmV2LnhtbERPu2rDMBTdC/kHcQNdSiKnNCG4UUIxpHitk6HjrXVj&#10;mVpXRlL9+PtqCGQ8nPfhNNlODORD61jBZp2BIK6dbrlRcL2cV3sQISJr7ByTgpkCnI6LpwPm2o38&#10;RUMVG5FCOOSowMTY51KG2pDFsHY9ceJuzluMCfpGao9jCredfM2ynbTYcmow2FNhqP6t/qwC/9LP&#10;xVwW580Pf1bbca+/d1et1PNy+ngHEWmKD/HdXWoFb1lam86kIy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BXGjBAAAA3AAAAA8AAAAAAAAAAAAAAAAAmAIAAGRycy9kb3du&#10;cmV2LnhtbFBLBQYAAAAABAAEAPUAAACGAwAAAAA=&#10;" fillcolor="black"/>
                <v:oval id="Oval 193" o:spid="_x0000_s1069" style="position:absolute;left:18109;top:1591;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3588MA&#10;AADcAAAADwAAAGRycy9kb3ducmV2LnhtbESPQWvCQBSE7wX/w/IEL0U3SisaXUUCitemHnp8Zp9J&#10;MPs27K4m+fduodDjMDPfMNt9bxrxJOdrywrmswQEcWF1zaWCy/dxugLhA7LGxjIpGMjDfjd622Kq&#10;bcdf9MxDKSKEfYoKqhDaVEpfVGTQz2xLHL2bdQZDlK6U2mEX4aaRiyRZSoM1x4UKW8oqKu75wyhw&#10;7+2QDefsOL/yKf/sVvpnedFKTcb9YQMiUB/+w3/ts1bwkazh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3588MAAADcAAAADwAAAAAAAAAAAAAAAACYAgAAZHJzL2Rv&#10;d25yZXYueG1sUEsFBgAAAAAEAAQA9QAAAIgDAAAAAA==&#10;" fillcolor="black"/>
                <v:line id="Line 194" o:spid="_x0000_s1070" style="position:absolute;visibility:visible;mso-wrap-style:square" from="16640,3280" to="16818,21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1lk8EAAADcAAAADwAAAGRycy9kb3ducmV2LnhtbERPTWvCQBC9F/wPywi91Y2llBpdRQTB&#10;g7ZUxfOQHZNodjbubmP8951DocfH+54teteojkKsPRsYjzJQxIW3NZcGjof1yweomJAtNp7JwIMi&#10;LOaDpxnm1t/5m7p9KpWEcMzRQJVSm2sdi4ocxpFviYU7++AwCQyltgHvEu4a/Zpl79phzdJQYUur&#10;iorr/sdJb1Fuw+10ufab8267vnE3+Tx8GfM87JdTUIn69C/+c2+sgbexzJczcgT0/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nWWTwQAAANwAAAAPAAAAAAAAAAAAAAAA&#10;AKECAABkcnMvZG93bnJldi54bWxQSwUGAAAAAAQABAD5AAAAjwMAAAAA&#10;">
                  <v:stroke dashstyle="dash"/>
                </v:line>
                <v:oval id="Oval 195" o:spid="_x0000_s1071" style="position:absolute;left:16474;top:8408;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jKMMA&#10;AADcAAAADwAAAGRycy9kb3ducmV2LnhtbESPQWvCQBSE7wX/w/IEL0U3kVYkuooELF6bevD4zD6T&#10;YPZt2N2a5N+7QqHHYWa+Ybb7wbTiQc43lhWkiwQEcWl1w5WC889xvgbhA7LG1jIpGMnDfjd522Km&#10;bc/f9ChCJSKEfYYK6hC6TEpf1mTQL2xHHL2bdQZDlK6S2mEf4aaVyyRZSYMNx4UaO8prKu/Fr1Hg&#10;3rsxH0/5Mb3yV/HZr/VlddZKzabDYQMi0BD+w3/tk1bwkabwOhOP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JjKMMAAADcAAAADwAAAAAAAAAAAAAAAACYAgAAZHJzL2Rv&#10;d25yZXYueG1sUEsFBgAAAAAEAAQA9QAAAIgDAAAAAA==&#10;" fillcolor="black"/>
                <v:oval id="Oval 196" o:spid="_x0000_s1072" style="position:absolute;left:19830;top:7452;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9X8MA&#10;AADcAAAADwAAAGRycy9kb3ducmV2LnhtbESPQWvCQBSE70L/w/IKvUjdRFqR1FUkYPHaNAePz+xr&#10;Epp9G3ZXk/x7VxA8DjPzDbPZjaYTV3K+tawgXSQgiCurW64VlL+H9zUIH5A1dpZJwUQedtuX2QYz&#10;bQf+oWsRahEh7DNU0ITQZ1L6qiGDfmF74uj9WWcwROlqqR0OEW46uUySlTTYclxosKe8oeq/uBgF&#10;bt5P+XTMD+mZv4vPYa1Pq1Ir9fY67r9ABBrDM/xoH7WCj3QJ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D9X8MAAADcAAAADwAAAAAAAAAAAAAAAACYAgAAZHJzL2Rv&#10;d25yZXYueG1sUEsFBgAAAAAEAAQA9QAAAIgDAAAAAA==&#10;" fillcolor="black"/>
                <v:line id="Line 197" o:spid="_x0000_s1073" style="position:absolute;visibility:visible;mso-wrap-style:square" from="20016,1858" to="20092,2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75MQAAADcAAAADwAAAGRycy9kb3ducmV2LnhtbESPX2vCMBTF3wW/Q7iCbzNVh7jOKCII&#10;PriJVfZ8aa5tZ3NTk1i7b78MBj4ezp8fZ7HqTC1acr6yrGA8SkAQ51ZXXCg4n7YvcxA+IGusLZOC&#10;H/KwWvZ7C0y1ffCR2iwUIo6wT1FBGUKTSunzkgz6kW2Io3exzmCI0hVSO3zEcVPLSZLMpMGKI6HE&#10;hjYl5dfsbiI3L/bu9vV97XaXj/32xu3b5+mg1HDQrd9BBOrCM/zf3mkFr+Mp/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vkxAAAANwAAAAPAAAAAAAAAAAA&#10;AAAAAKECAABkcnMvZG93bnJldi54bWxQSwUGAAAAAAQABAD5AAAAkgMAAAAA&#10;">
                  <v:stroke dashstyle="dash"/>
                </v:line>
                <v:oval id="Oval 198" o:spid="_x0000_s1074" style="position:absolute;left:19830;top:20924;width:458;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AsMMA&#10;AADcAAAADwAAAGRycy9kb3ducmV2LnhtbESPQWvCQBSE74X+h+UVeil1E1GR1FUkoHg15uDxmX1N&#10;QrNvw+5qkn/fFQo9DjPzDbPZjaYTD3K+tawgnSUgiCurW64VlJfD5xqED8gaO8ukYCIPu+3rywYz&#10;bQc+06MItYgQ9hkqaELoMyl91ZBBP7M9cfS+rTMYonS11A6HCDednCfJShpsOS402FPeUPVT3I0C&#10;99FP+XTKD+mNj8VyWOvrqtRKvb+N+y8QgcbwH/5rn7SCRbqA5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XAsMMAAADcAAAADwAAAAAAAAAAAAAAAACYAgAAZHJzL2Rv&#10;d25yZXYueG1sUEsFBgAAAAAEAAQA9QAAAIgDAAAAAA==&#10;" fillcolor="black"/>
                <v:oval id="Oval 199" o:spid="_x0000_s1075" style="position:absolute;left:19741;top:1591;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llK8MA&#10;AADcAAAADwAAAGRycy9kb3ducmV2LnhtbESPQWvCQBSE74X+h+UVeil1E1GR1FUkoHg1zcHjM/ua&#10;hGbfht3VJP++Kwg9DjPzDbPZjaYTd3K+tawgnSUgiCurW64VlN+HzzUIH5A1dpZJwUQedtvXlw1m&#10;2g58pnsRahEh7DNU0ITQZ1L6qiGDfmZ74uj9WGcwROlqqR0OEW46OU+SlTTYclxosKe8oeq3uBkF&#10;7qOf8umUH9IrH4vlsNaXVamVen8b918gAo3hP/xsn7SCRbqEx5l4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llK8MAAADcAAAADwAAAAAAAAAAAAAAAACYAgAAZHJzL2Rv&#10;d25yZXYueG1sUEsFBgAAAAAEAAQA9QAAAIgDAAAAAA==&#10;" fillcolor="black"/>
                <v:oval id="Oval 204" o:spid="_x0000_s1076" style="position:absolute;left:6810;top:17876;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DsAA&#10;AADcAAAADwAAAGRycy9kb3ducmV2LnhtbERPTYvCMBC9C/6HMMJeRFNlFekaRQqK1+324HFsZtti&#10;MylJtO2/3xyEPT7e9/44mFa8yPnGsoLVMgFBXFrdcKWg+DkvdiB8QNbYWiYFI3k4HqaTPaba9vxN&#10;rzxUIoawT1FBHUKXSunLmgz6pe2II/drncEQoaukdtjHcNPKdZJspcGGY0ONHWU1lY/8aRS4eTdm&#10;4zU7r+58yTf9Tt+2hVbqYzacvkAEGsK/+O2+agWf6zg/nolHQB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MDsAAAADcAAAADwAAAAAAAAAAAAAAAACYAgAAZHJzL2Rvd25y&#10;ZXYueG1sUEsFBgAAAAAEAAQA9QAAAIUDAAAAAA==&#10;" fillcolor="black"/>
                <v:oval id="Oval 205" o:spid="_x0000_s1077" style="position:absolute;left:6810;top:9177;width:457;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6plcMA&#10;AADcAAAADwAAAGRycy9kb3ducmV2LnhtbESPQWvCQBSE70L/w/IKvUjdRFqR1FUkYPHaNAePz+xr&#10;Epp9G3ZXk/x7VxA8DjPzDbPZjaYTV3K+tawgXSQgiCurW64VlL+H9zUIH5A1dpZJwUQedtuX2QYz&#10;bQf+oWsRahEh7DNU0ITQZ1L6qiGDfmF74uj9WWcwROlqqR0OEW46uUySlTTYclxosKe8oeq/uBgF&#10;bt5P+XTMD+mZv4vPYa1Pq1Ir9fY67r9ABBrDM/xoH7WCj2UK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6plcMAAADcAAAADwAAAAAAAAAAAAAAAACYAgAAZHJzL2Rv&#10;d25yZXYueG1sUEsFBgAAAAAEAAQA9QAAAIgDAAAAAA==&#10;" fillcolor="black"/>
                <v:oval id="Oval 206" o:spid="_x0000_s1078" style="position:absolute;left:9272;top:1645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34sMA&#10;AADcAAAADwAAAGRycy9kb3ducmV2LnhtbESPQWvCQBSE70L/w/IKXqRuDK1I6ioSULw2zcHjM/ua&#10;hGbfht3VJP++WxA8DjPzDbPdj6YTd3K+taxgtUxAEFdWt1wrKL+PbxsQPiBr7CyTgok87Hcvsy1m&#10;2g78Rfci1CJC2GeooAmhz6T0VUMG/dL2xNH7sc5giNLVUjscItx0Mk2StTTYclxosKe8oeq3uBkF&#10;btFP+XTOj6srn4qPYaMv61IrNX8dD58gAo3hGX60z1rBe5rC/5l4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w34sMAAADcAAAADwAAAAAAAAAAAAAAAACYAgAAZHJzL2Rv&#10;d25yZXYueG1sUEsFBgAAAAAEAAQA9QAAAIgDAAAAAA==&#10;" fillcolor="black"/>
                <v:line id="Line 207" o:spid="_x0000_s1079" style="position:absolute;visibility:visible;mso-wrap-style:square" from="26347,2746" to="26518,21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xWcQAAADcAAAADwAAAGRycy9kb3ducmV2LnhtbESPS2sCMRSF94X+h3AL3WmmKqWOE6UI&#10;ggttUYvry+TOQyc3Y5KO4783BaHLw3l8nGzRm0Z05HxtWcHbMAFBnFtdc6ng57AafIDwAVljY5kU&#10;3MjDYv78lGGq7ZV31O1DKeII+xQVVCG0qZQ+r8igH9qWOHqFdQZDlK6U2uE1jptGjpLkXRqsORIq&#10;bGlZUX7e/5rIzcuNuxxP535dbDerC3fTr8O3Uq8v/ecMRKA+/Icf7bVWMBmN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IzFZxAAAANwAAAAPAAAAAAAAAAAA&#10;AAAAAKECAABkcnMvZG93bnJldi54bWxQSwUGAAAAAAQABAD5AAAAkgMAAAAA&#10;">
                  <v:stroke dashstyle="dash"/>
                </v:line>
                <v:line id="Line 208" o:spid="_x0000_s1080" style="position:absolute;visibility:visible;mso-wrap-style:square" from="29832,2320" to="29916,2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pLcMAAADcAAAADwAAAGRycy9kb3ducmV2LnhtbESPzYrCMBSF98K8Q7gD7jQdEXGqUWRA&#10;cOEo6uD60lzbanNTk1g7b28EweXh/Hyc6bw1lWjI+dKygq9+AoI4s7rkXMHfYdkbg/ABWWNlmRT8&#10;k4f57KMzxVTbO++o2YdcxBH2KSooQqhTKX1WkEHftzVx9E7WGQxRulxqh/c4bio5SJKRNFhyJBRY&#10;009B2WV/M5Gb5Wt3PZ4v7er0u15eufneHLZKdT/bxQREoDa8w6/2SisYDob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KqS3DAAAA3AAAAA8AAAAAAAAAAAAA&#10;AAAAoQIAAGRycy9kb3ducmV2LnhtbFBLBQYAAAAABAAEAPkAAACRAwAAAAA=&#10;">
                  <v:stroke dashstyle="dash"/>
                </v:line>
                <v:oval id="Oval 209" o:spid="_x0000_s1081" style="position:absolute;left:26083;top:7930;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WvlsMA&#10;AADcAAAADwAAAGRycy9kb3ducmV2LnhtbESPQYvCMBSE78L+h/AWvIimiop0jbIUFK9bPXh8Nm/b&#10;ss1LSaJt/71ZEDwOM/MNs933phEPcr62rGA+S0AQF1bXXCq4nA/TDQgfkDU2lknBQB72u4/RFlNt&#10;O/6hRx5KESHsU1RQhdCmUvqiIoN+Zlvi6P1aZzBE6UqpHXYRbhq5SJK1NFhzXKiwpayi4i+/GwVu&#10;0g7ZcMoO8xsf81W30df1RSs1/uy/v0AE6sM7/GqftILlYgX/Z+IR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WvlsMAAADcAAAADwAAAAAAAAAAAAAAAACYAgAAZHJzL2Rv&#10;d25yZXYueG1sUEsFBgAAAAAEAAQA9QAAAIgDAAAAAA==&#10;" fillcolor="black"/>
                <v:oval id="Oval 210" o:spid="_x0000_s1082" style="position:absolute;left:29618;top:7414;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x4cMA&#10;AADcAAAADwAAAGRycy9kb3ducmV2LnhtbESPQWvCQBSE70L/w/IKvUjdKG2Q1FUkYPHaNAePz+xr&#10;Epp9G3ZXk/x7VxA8DjPzDbPZjaYTV3K+taxguUhAEFdWt1wrKH8P72sQPiBr7CyTgok87LYvsw1m&#10;2g78Q9ci1CJC2GeooAmhz6T0VUMG/cL2xNH7s85giNLVUjscItx0cpUkqTTYclxosKe8oeq/uBgF&#10;bt5P+XTMD8szfxefw1qf0lIr9fY67r9ABBrDM/xoH7WCj1UK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cx4cMAAADcAAAADwAAAAAAAAAAAAAAAACYAgAAZHJzL2Rv&#10;d25yZXYueG1sUEsFBgAAAAAEAAQA9QAAAIgDAAAAAA==&#10;" fillcolor="black"/>
                <v:oval id="Oval 211" o:spid="_x0000_s1083" style="position:absolute;left:26214;top:16426;width:458;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UesQA&#10;AADcAAAADwAAAGRycy9kb3ducmV2LnhtbESPQWvCQBSE7wX/w/IKvRTdKK2G6CoSsHhtzMHjM/tM&#10;QrNvw+7WJP++Wyj0OMzMN8zuMJpOPMj51rKC5SIBQVxZ3XKtoLyc5ikIH5A1dpZJwUQeDvvZ0w4z&#10;bQf+pEcRahEh7DNU0ITQZ1L6qiGDfmF74ujdrTMYonS11A6HCDedXCXJWhpsOS402FPeUPVVfBsF&#10;7rWf8umcn5Y3/ijeh1Rf16VW6uV5PG5BBBrDf/ivfdYK3lYb+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rlHrEAAAA3AAAAA8AAAAAAAAAAAAAAAAAmAIAAGRycy9k&#10;b3ducmV2LnhtbFBLBQYAAAAABAAEAPUAAACJAwAAAAA=&#10;" fillcolor="black"/>
                <v:oval id="Oval 212" o:spid="_x0000_s1084" style="position:absolute;left:29679;top:16282;width:457;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QACMAA&#10;AADcAAAADwAAAGRycy9kb3ducmV2LnhtbERPTYvCMBC9C/6HMMJeRFNlFekaRQqK1+324HFsZtti&#10;MylJtO2/3xyEPT7e9/44mFa8yPnGsoLVMgFBXFrdcKWg+DkvdiB8QNbYWiYFI3k4HqaTPaba9vxN&#10;rzxUIoawT1FBHUKXSunLmgz6pe2II/drncEQoaukdtjHcNPKdZJspcGGY0ONHWU1lY/8aRS4eTdm&#10;4zU7r+58yTf9Tt+2hVbqYzacvkAEGsK/+O2+agWf67g2nolHQB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QACMAAAADcAAAADwAAAAAAAAAAAAAAAACYAgAAZHJzL2Rvd25y&#10;ZXYueG1sUEsFBgAAAAAEAAQA9QAAAIUDAAAAAA==&#10;" fillcolor="black"/>
                <v:shapetype id="_x0000_t111" coordsize="21600,21600" o:spt="111" path="m4321,l21600,,17204,21600,,21600xe">
                  <v:stroke joinstyle="miter"/>
                  <v:path gradientshapeok="t" o:connecttype="custom" o:connectlocs="12961,0;10800,0;2161,10800;8602,21600;10800,21600;19402,10800" textboxrect="4321,0,17204,21600"/>
                </v:shapetype>
                <v:shape id="_x0000_s1085" type="#_x0000_t111" style="position:absolute;left:3710;top:1049;width:29606;height:3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TgMMA&#10;AADcAAAADwAAAGRycy9kb3ducmV2LnhtbESPUWvCQBCE34X+h2MLfdNLQ5CYeopUhFJBqPUHLLk1&#10;Ceb2Qm6N8d97BaGPw8x8wyzXo2vVQH1oPBt4nyWgiEtvG64MnH530xxUEGSLrWcycKcA69XLZImF&#10;9Tf+oeEolYoQDgUaqEW6QutQ1uQwzHxHHL2z7x1KlH2lbY+3CHetTpNkrh02HBdq7OizpvJyvDoD&#10;+Va25326+O4GHtvstDjkczkY8/Y6bj5ACY3yH362v6yBLEvh70w8Anr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DTgMMAAADcAAAADwAAAAAAAAAAAAAAAACYAgAAZHJzL2Rv&#10;d25yZXYueG1sUEsFBgAAAAAEAAQA9QAAAIgDAAAAAA==&#10;" filled="f">
                  <v:textbox>
                    <w:txbxContent>
                      <w:p w:rsidR="00CE56CA" w:rsidRDefault="00CE56CA" w:rsidP="00CE56CA">
                        <w:pPr>
                          <w:rPr>
                            <w:rFonts w:eastAsia="Times New Roman"/>
                          </w:rPr>
                        </w:pPr>
                      </w:p>
                    </w:txbxContent>
                  </v:textbox>
                </v:shape>
                <v:shape id="_x0000_s1086" type="#_x0000_t111" style="position:absolute;left:3710;top:10735;width:29604;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kasAA&#10;AADcAAAADwAAAGRycy9kb3ducmV2LnhtbERP24rCMBB9F/Yfwizsm6YrRWo1yqIsLAqClw8YmrEt&#10;NpPSjLX79+ZB8PFw7sv14BrVUxdqzwa+Jwko4sLbmksDl/PvOAMVBNli45kM/FOA9epjtMTc+gcf&#10;qT9JqWIIhxwNVCJtrnUoKnIYJr4ljtzVdw4lwq7UtsNHDHeNnibJTDusOTZU2NKmouJ2ujsD2Va2&#10;1/10vmt7Hpr0Mj9kMzkY8/U5/CxACQ3yFr/cf9ZAmsa18Uw8Anr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jkasAAAADcAAAADwAAAAAAAAAAAAAAAACYAgAAZHJzL2Rvd25y&#10;ZXYueG1sUEsFBgAAAAAEAAQA9QAAAIUDAAAAAA==&#10;" filled="f">
                  <v:textbox>
                    <w:txbxContent>
                      <w:p w:rsidR="00253096" w:rsidRDefault="00253096" w:rsidP="00253096">
                        <w:pPr>
                          <w:pStyle w:val="NormalWeb"/>
                          <w:spacing w:before="0" w:beforeAutospacing="0" w:after="0" w:afterAutospacing="0"/>
                          <w:jc w:val="center"/>
                        </w:pPr>
                        <w:r>
                          <w:rPr>
                            <w:rFonts w:eastAsia="Times New Roman"/>
                            <w:sz w:val="20"/>
                            <w:szCs w:val="20"/>
                          </w:rPr>
                          <w:t> </w:t>
                        </w:r>
                      </w:p>
                    </w:txbxContent>
                  </v:textbox>
                </v:shape>
                <v:shape id="_x0000_s1087" type="#_x0000_t111" style="position:absolute;left:3752;top:15510;width:29604;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B8cMA&#10;AADcAAAADwAAAGRycy9kb3ducmV2LnhtbESPUWvCQBCE3wv+h2MF3+pFCZKkniJKQVoQtP6AJbcm&#10;wdxeyG1j+u97hYKPw8x8w6y3o2vVQH1oPBtYzBNQxKW3DVcGrl/vrxmoIMgWW89k4IcCbDeTlzUW&#10;1j/4TMNFKhUhHAo0UIt0hdahrMlhmPuOOHo33zuUKPtK2x4fEe5avUySlXbYcFyosaN9TeX98u0M&#10;ZAc53D6X+Uc38Nim1/yUreRkzGw67t5ACY3yDP+3j9ZAmubwdyYe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RB8cMAAADcAAAADwAAAAAAAAAAAAAAAACYAgAAZHJzL2Rv&#10;d25yZXYueG1sUEsFBgAAAAAEAAQA9QAAAIgDAAAAAA==&#10;" filled="f">
                  <v:textbox>
                    <w:txbxContent>
                      <w:p w:rsidR="00253096" w:rsidRDefault="00253096" w:rsidP="00253096">
                        <w:pPr>
                          <w:pStyle w:val="NormalWeb"/>
                          <w:spacing w:before="0" w:beforeAutospacing="0" w:after="0" w:afterAutospacing="0"/>
                          <w:jc w:val="center"/>
                        </w:pPr>
                        <w:r>
                          <w:rPr>
                            <w:rFonts w:eastAsia="Times New Roman"/>
                            <w:sz w:val="20"/>
                            <w:szCs w:val="20"/>
                          </w:rPr>
                          <w:t> </w:t>
                        </w:r>
                      </w:p>
                    </w:txbxContent>
                  </v:textbox>
                </v:shape>
                <v:shape id="_x0000_s1088" type="#_x0000_t111" style="position:absolute;left:3710;top:20400;width:29604;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scAA&#10;AADcAAAADwAAAGRycy9kb3ducmV2LnhtbERPzYrCMBC+L/gOYQRva6qo1GoUWRFkBWFdH2BoxrbY&#10;TEozW+vbbw6Cx4/vf73tXa06akPl2cBknIAizr2tuDBw/T18pqCCIFusPZOBJwXYbgYfa8ysf/AP&#10;dRcpVAzhkKGBUqTJtA55SQ7D2DfEkbv51qFE2BbatviI4a7W0yRZaIcVx4YSG/oqKb9f/pyBdC/7&#10;22m6/G467uvZdXlOF3I2ZjTsdytQQr28xS/30RqYzeP8eCYeAb3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d+scAAAADcAAAADwAAAAAAAAAAAAAAAACYAgAAZHJzL2Rvd25y&#10;ZXYueG1sUEsFBgAAAAAEAAQA9QAAAIUDAAAAAA==&#10;" filled="f">
                  <v:textbox>
                    <w:txbxContent>
                      <w:p w:rsidR="00253096" w:rsidRDefault="00253096" w:rsidP="00253096">
                        <w:pPr>
                          <w:pStyle w:val="NormalWeb"/>
                          <w:spacing w:before="0" w:beforeAutospacing="0" w:after="0" w:afterAutospacing="0"/>
                          <w:jc w:val="center"/>
                        </w:pPr>
                        <w:r>
                          <w:rPr>
                            <w:rFonts w:eastAsia="Times New Roman"/>
                            <w:sz w:val="20"/>
                            <w:szCs w:val="20"/>
                          </w:rPr>
                          <w:t> </w:t>
                        </w:r>
                      </w:p>
                    </w:txbxContent>
                  </v:textbox>
                </v:shape>
              </v:group>
            </w:pict>
          </mc:Fallback>
        </mc:AlternateContent>
      </w:r>
    </w:p>
    <w:p w14:paraId="1572218C" w14:textId="77777777" w:rsidR="00D81D76" w:rsidRDefault="00D81D76" w:rsidP="003A6C41">
      <w:pPr>
        <w:pStyle w:val="BodyText"/>
        <w:spacing w:line="480" w:lineRule="auto"/>
      </w:pPr>
    </w:p>
    <w:p w14:paraId="567DAB8F" w14:textId="77777777" w:rsidR="00D81D76" w:rsidRDefault="00D81D76" w:rsidP="003A6C41">
      <w:pPr>
        <w:pStyle w:val="BodyText"/>
        <w:spacing w:line="480" w:lineRule="auto"/>
      </w:pPr>
    </w:p>
    <w:p w14:paraId="2E2B7387" w14:textId="77777777" w:rsidR="00D81D76" w:rsidRDefault="00253096" w:rsidP="003A6C41">
      <w:pPr>
        <w:pStyle w:val="BodyText"/>
        <w:spacing w:line="480" w:lineRule="auto"/>
      </w:pPr>
      <w:r>
        <w:rPr>
          <w:noProof/>
        </w:rPr>
        <mc:AlternateContent>
          <mc:Choice Requires="wps">
            <w:drawing>
              <wp:anchor distT="0" distB="0" distL="114300" distR="114300" simplePos="0" relativeHeight="251669504" behindDoc="0" locked="0" layoutInCell="1" allowOverlap="1" wp14:anchorId="0D7221BE" wp14:editId="6E85223B">
                <wp:simplePos x="0" y="0"/>
                <wp:positionH relativeFrom="column">
                  <wp:posOffset>167640</wp:posOffset>
                </wp:positionH>
                <wp:positionV relativeFrom="paragraph">
                  <wp:posOffset>23495</wp:posOffset>
                </wp:positionV>
                <wp:extent cx="2960370" cy="340360"/>
                <wp:effectExtent l="38100" t="0" r="49530" b="21590"/>
                <wp:wrapNone/>
                <wp:docPr id="446"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0370" cy="340360"/>
                        </a:xfrm>
                        <a:prstGeom prst="flowChartInputOutpu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F5584F" w14:textId="77777777" w:rsidR="00253096" w:rsidRDefault="00253096" w:rsidP="00253096">
                            <w:pPr>
                              <w:rPr>
                                <w:rFonts w:eastAsia="Times New Roman"/>
                              </w:rPr>
                            </w:pPr>
                          </w:p>
                        </w:txbxContent>
                      </wps:txbx>
                      <wps:bodyPr rot="0" vert="horz" wrap="square" lIns="91440" tIns="45720" rIns="91440" bIns="45720" anchor="t" anchorCtr="0" upright="1">
                        <a:noAutofit/>
                      </wps:bodyPr>
                    </wps:wsp>
                  </a:graphicData>
                </a:graphic>
              </wp:anchor>
            </w:drawing>
          </mc:Choice>
          <mc:Fallback>
            <w:pict>
              <v:shape id="AutoShape 202" o:spid="_x0000_s1089" type="#_x0000_t111" style="position:absolute;left:0;text-align:left;margin-left:13.2pt;margin-top:1.85pt;width:233.1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" filled="f">
                <v:textbox>
                  <w:txbxContent>
                    <w:p w:rsidR="00253096" w:rsidRDefault="00253096" w:rsidP="00253096">
                      <w:pPr>
                        <w:rPr>
                          <w:rFonts w:eastAsia="Times New Roman"/>
                        </w:rPr>
                      </w:pPr>
                    </w:p>
                  </w:txbxContent>
                </v:textbox>
              </v:shape>
            </w:pict>
          </mc:Fallback>
        </mc:AlternateContent>
      </w:r>
    </w:p>
    <w:p w14:paraId="53FBCF12" w14:textId="77777777" w:rsidR="00D81D76" w:rsidRDefault="00D81D76" w:rsidP="003A6C41">
      <w:pPr>
        <w:pStyle w:val="BodyText"/>
        <w:spacing w:line="480" w:lineRule="auto"/>
      </w:pPr>
    </w:p>
    <w:p w14:paraId="7E43B4E2" w14:textId="77777777" w:rsidR="00024F90" w:rsidRDefault="00024F90" w:rsidP="003A6C41">
      <w:pPr>
        <w:pStyle w:val="figurecaption"/>
        <w:spacing w:line="480" w:lineRule="auto"/>
        <w:jc w:val="left"/>
      </w:pPr>
      <w:r w:rsidRPr="00024F90">
        <w:t>Annual ozone concentration sample points from 1994 to 1998. The solid circular dots (</w:t>
      </w:r>
      <w:r>
        <w:sym w:font="Symbol" w:char="F0B7"/>
      </w:r>
      <w:r w:rsidRPr="00024F90">
        <w:t>)  are the points with known measurements, while the empty dot (</w:t>
      </w:r>
      <w:r>
        <w:sym w:font="Symbol" w:char="F06F"/>
      </w:r>
      <w:r w:rsidRPr="00024F90">
        <w:t xml:space="preserve">) </w:t>
      </w:r>
      <w:r w:rsidR="00D9326C">
        <w:t>i</w:t>
      </w:r>
      <w:r w:rsidRPr="00024F90">
        <w:t>s unmeasured and n</w:t>
      </w:r>
      <w:r w:rsidR="00D9326C">
        <w:t>eeds to be interpolated for 1996</w:t>
      </w:r>
      <w:r w:rsidRPr="00024F90">
        <w:t>.</w:t>
      </w:r>
    </w:p>
    <w:p w14:paraId="067F5005" w14:textId="77777777" w:rsidR="009303D9" w:rsidRPr="005B520E" w:rsidRDefault="00952DF2" w:rsidP="003A6C41">
      <w:pPr>
        <w:pStyle w:val="Heading2"/>
        <w:spacing w:line="480" w:lineRule="auto"/>
      </w:pPr>
      <w:r w:rsidRPr="00952DF2">
        <w:t>Existing Approach and Its Limitation</w:t>
      </w:r>
    </w:p>
    <w:p w14:paraId="5D2D847D" w14:textId="77777777" w:rsidR="009E4F2B" w:rsidRDefault="009E4F2B" w:rsidP="003A6C41">
      <w:pPr>
        <w:pStyle w:val="BodyText"/>
        <w:spacing w:line="480" w:lineRule="auto"/>
      </w:pPr>
      <w:r w:rsidRPr="00952DF2">
        <w:t xml:space="preserve">In order to integrate space and time simultaneously, a so called </w:t>
      </w:r>
      <w:r>
        <w:t>“extension approach”</w:t>
      </w:r>
      <w:r w:rsidRPr="00952DF2">
        <w:t xml:space="preserve"> has been proposed in</w:t>
      </w:r>
      <w:r>
        <w:t xml:space="preserve"> </w:t>
      </w:r>
      <w:r w:rsidR="00406230">
        <w:fldChar w:fldCharType="begin"/>
      </w:r>
      <w:r w:rsidR="007F25F2">
        <w:instrText xml:space="preserve"> ADDIN EN.CITE &lt;EndNote&gt;&lt;Cite&gt;&lt;Author&gt;Li&lt;/Author&gt;&lt;Year&gt;2003&lt;/Year&gt;&lt;RecNum&gt;4&lt;/RecNum&gt;&lt;DisplayText&gt;(Li 2003; Li 2009)&lt;/DisplayText&gt;&lt;record&gt;&lt;rec-number&gt;4&lt;/rec-number&gt;&lt;foreign-keys&gt;&lt;key app="EN" db-id="0r0tatftkesffne2ra9xd904a2e0zswpzfv0"&gt;4&lt;/key&gt;&lt;/foreign-keys&gt;&lt;ref-type name="Thesis"&gt;32&lt;/ref-type&gt;&lt;contributors&gt;&lt;authors&gt;&lt;author&gt;Li, Lixin&lt;/author&gt;&lt;/authors&gt;&lt;/contributors&gt;&lt;titles&gt;&lt;title&gt;Spatiotemporal Interpolation Methods in GIS&lt;/title&gt;&lt;secondary-title&gt;Department of Computer Science and Engineering&lt;/secondary-title&gt;&lt;/titles&gt;&lt;volume&gt; &lt;/volume&gt;&lt;dates&gt;&lt;year&gt;2003&lt;/year&gt;&lt;pub-dates&gt;&lt;date&gt;May&lt;/date&gt;&lt;/pub-dates&gt;&lt;/dates&gt;&lt;publisher&gt;University of Nebraska - Lincoln&lt;/publisher&gt;&lt;work-type&gt;Ph.D. Thesis&lt;/work-type&gt;&lt;urls&gt;&lt;/urls&gt;&lt;/record&gt;&lt;/Cite&gt;&lt;Cite&gt;&lt;Author&gt;Li&lt;/Author&gt;&lt;Year&gt;2009&lt;/Year&gt;&lt;RecNum&gt;11&lt;/RecNum&gt;&lt;record&gt;&lt;rec-number&gt;11&lt;/rec-number&gt;&lt;foreign-keys&gt;&lt;key app="EN" db-id="0r0tatftkesffne2ra9xd904a2e0zswpzfv0"&gt;11&lt;/key&gt;&lt;/foreign-keys&gt;&lt;ref-type name="Book"&gt;6&lt;/ref-type&gt;&lt;contributors&gt;&lt;authors&gt;&lt;author&gt;Lixin Li&lt;/author&gt;&lt;/authors&gt;&lt;/contributors&gt;&lt;titles&gt;&lt;title&gt;Spatiotemporal Interpolation Methods in GIS: Exploring Data for Decision Making&lt;/title&gt;&lt;/titles&gt;&lt;dates&gt;&lt;year&gt;2009&lt;/year&gt;&lt;/dates&gt;&lt;publisher&gt;VDM&lt;/publisher&gt;&lt;isbn&gt;3639155572&lt;/isbn&gt;&lt;urls&gt;&lt;/urls&gt;&lt;/record&gt;&lt;/Cite&gt;&lt;/EndNote&gt;</w:instrText>
      </w:r>
      <w:r w:rsidR="00406230">
        <w:fldChar w:fldCharType="separate"/>
      </w:r>
      <w:r w:rsidR="007F25F2">
        <w:rPr>
          <w:noProof/>
        </w:rPr>
        <w:t>(</w:t>
      </w:r>
      <w:hyperlink w:anchor="_ENREF_7" w:tooltip="Li, 2003 #4" w:history="1">
        <w:r w:rsidR="007F25F2">
          <w:rPr>
            <w:noProof/>
          </w:rPr>
          <w:t>Li 2003</w:t>
        </w:r>
      </w:hyperlink>
      <w:r w:rsidR="007F25F2">
        <w:rPr>
          <w:noProof/>
        </w:rPr>
        <w:t xml:space="preserve">; </w:t>
      </w:r>
      <w:hyperlink w:anchor="_ENREF_9" w:tooltip="Li, 2009 #11" w:history="1">
        <w:r w:rsidR="007F25F2">
          <w:rPr>
            <w:noProof/>
          </w:rPr>
          <w:t>Li 2009</w:t>
        </w:r>
      </w:hyperlink>
      <w:r w:rsidR="007F25F2">
        <w:rPr>
          <w:noProof/>
        </w:rPr>
        <w:t>)</w:t>
      </w:r>
      <w:r w:rsidR="00406230">
        <w:fldChar w:fldCharType="end"/>
      </w:r>
      <w:r w:rsidRPr="00952DF2">
        <w:t>. This approach treats time as another dimension in space and therefore extending the spatiotemporal interpolation problem into a higher-dimensional spatial interpolation problem. Some applications using the extension approach can be found in</w:t>
      </w:r>
      <w:r>
        <w:t xml:space="preserve"> </w:t>
      </w:r>
      <w:r w:rsidR="00406230">
        <w:fldChar w:fldCharType="begin">
          <w:fldData xml:space="preserve">PEVuZE5vdGU+PENpdGU+PEF1dGhvcj5MaTwvQXV0aG9yPjxZZWFyPjIwMDQ8L1llYXI+PFJlY051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</w:fldData>
        </w:fldChar>
      </w:r>
      <w:r w:rsidR="007F25F2">
        <w:instrText xml:space="preserve"> ADDIN EN.CITE </w:instrText>
      </w:r>
      <w:r w:rsidR="007F25F2">
        <w:fldChar w:fldCharType="begin">
          <w:fldData xml:space="preserve">PEVuZE5vdGU+PENpdGU+PEF1dGhvcj5MaTwvQXV0aG9yPjxZZWFyPjIwMDQ8L1llYXI+PFJlY051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</w:fldData>
        </w:fldChar>
      </w:r>
      <w:r w:rsidR="007F25F2">
        <w:instrText xml:space="preserve"> ADDIN EN.CITE.DATA </w:instrText>
      </w:r>
      <w:r w:rsidR="007F25F2">
        <w:fldChar w:fldCharType="end"/>
      </w:r>
      <w:r w:rsidR="00406230">
        <w:fldChar w:fldCharType="separate"/>
      </w:r>
      <w:r w:rsidR="007F25F2">
        <w:rPr>
          <w:noProof/>
        </w:rPr>
        <w:t>(</w:t>
      </w:r>
      <w:hyperlink w:anchor="_ENREF_12" w:tooltip="Li, 2004 #5" w:history="1">
        <w:r w:rsidR="007F25F2">
          <w:rPr>
            <w:noProof/>
          </w:rPr>
          <w:t>Li and Revesz 2004</w:t>
        </w:r>
      </w:hyperlink>
      <w:r w:rsidR="007F25F2">
        <w:rPr>
          <w:noProof/>
        </w:rPr>
        <w:t xml:space="preserve">; </w:t>
      </w:r>
      <w:hyperlink w:anchor="_ENREF_13" w:tooltip="Li, 2006 #8" w:history="1">
        <w:r w:rsidR="007F25F2">
          <w:rPr>
            <w:noProof/>
          </w:rPr>
          <w:t>Li, Zhang et al. 2006</w:t>
        </w:r>
      </w:hyperlink>
      <w:r w:rsidR="007F25F2">
        <w:rPr>
          <w:noProof/>
        </w:rPr>
        <w:t xml:space="preserve">; </w:t>
      </w:r>
      <w:hyperlink w:anchor="_ENREF_8" w:tooltip="Li, 2008 #10" w:history="1">
        <w:r w:rsidR="007F25F2">
          <w:rPr>
            <w:noProof/>
          </w:rPr>
          <w:t>Li 2008</w:t>
        </w:r>
      </w:hyperlink>
      <w:r w:rsidR="007F25F2">
        <w:rPr>
          <w:noProof/>
        </w:rPr>
        <w:t xml:space="preserve">; </w:t>
      </w:r>
      <w:hyperlink w:anchor="_ENREF_14" w:tooltip="Li, 2008 #7" w:history="1">
        <w:r w:rsidR="007F25F2">
          <w:rPr>
            <w:noProof/>
          </w:rPr>
          <w:t>Li, Zhang et al. 2008</w:t>
        </w:r>
      </w:hyperlink>
      <w:r w:rsidR="007F25F2">
        <w:rPr>
          <w:noProof/>
        </w:rPr>
        <w:t>)</w:t>
      </w:r>
      <w:r w:rsidR="00406230">
        <w:fldChar w:fldCharType="end"/>
      </w:r>
      <w:r w:rsidRPr="00952DF2">
        <w:t>.</w:t>
      </w:r>
    </w:p>
    <w:p w14:paraId="3640A3DA" w14:textId="77777777" w:rsidR="009303D9" w:rsidRDefault="009E4F2B" w:rsidP="003A6C41">
      <w:pPr>
        <w:pStyle w:val="BodyText"/>
        <w:spacing w:line="480" w:lineRule="auto"/>
      </w:pPr>
      <w:r w:rsidRPr="009E4F2B">
        <w:t>Although the idea of the extension approach is intriguing, extending spatial interpolation to incorporate a dimension of time poses many challenges. One of the biggest challenges is that space and time have different and incomparable scales. The physically sound distance in a space-time domain is therefore difficult to define or compute. For example, how would you define the spatiotempor</w:t>
      </w:r>
      <w:r>
        <w:t xml:space="preserve">al distance between two points </w:t>
      </w:r>
      <w:r w:rsidRPr="009E4F2B">
        <w:t>P</w:t>
      </w:r>
      <w:r w:rsidRPr="009E4F2B">
        <w:rPr>
          <w:vertAlign w:val="subscript"/>
        </w:rPr>
        <w:t>1</w:t>
      </w:r>
      <w:r>
        <w:t xml:space="preserve"> (</w:t>
      </w:r>
      <w:r w:rsidRPr="009E4F2B">
        <w:t>x</w:t>
      </w:r>
      <w:r w:rsidRPr="009E4F2B">
        <w:rPr>
          <w:vertAlign w:val="subscript"/>
        </w:rPr>
        <w:t>1</w:t>
      </w:r>
      <w:r w:rsidRPr="009E4F2B">
        <w:t>, y</w:t>
      </w:r>
      <w:r w:rsidRPr="009E4F2B">
        <w:rPr>
          <w:vertAlign w:val="subscript"/>
        </w:rPr>
        <w:t>1</w:t>
      </w:r>
      <w:r w:rsidRPr="009E4F2B">
        <w:t>, t</w:t>
      </w:r>
      <w:r w:rsidRPr="009E4F2B">
        <w:rPr>
          <w:vertAlign w:val="subscript"/>
        </w:rPr>
        <w:t>1</w:t>
      </w:r>
      <w:r>
        <w:t xml:space="preserve">) and </w:t>
      </w:r>
      <w:r w:rsidRPr="009E4F2B">
        <w:t>P</w:t>
      </w:r>
      <w:r w:rsidRPr="00FA3F9E">
        <w:rPr>
          <w:vertAlign w:val="subscript"/>
        </w:rPr>
        <w:t>2</w:t>
      </w:r>
      <w:r w:rsidR="00FA3F9E">
        <w:rPr>
          <w:vertAlign w:val="subscript"/>
        </w:rPr>
        <w:t xml:space="preserve"> </w:t>
      </w:r>
      <w:r>
        <w:t>(</w:t>
      </w:r>
      <w:r w:rsidRPr="009E4F2B">
        <w:t>x</w:t>
      </w:r>
      <w:r w:rsidRPr="009E4F2B">
        <w:rPr>
          <w:vertAlign w:val="subscript"/>
        </w:rPr>
        <w:t>2</w:t>
      </w:r>
      <w:r w:rsidRPr="009E4F2B">
        <w:t>, y</w:t>
      </w:r>
      <w:r w:rsidRPr="009E4F2B">
        <w:rPr>
          <w:vertAlign w:val="subscript"/>
        </w:rPr>
        <w:t>2</w:t>
      </w:r>
      <w:r w:rsidRPr="009E4F2B">
        <w:t>, t</w:t>
      </w:r>
      <w:r w:rsidRPr="009E4F2B">
        <w:rPr>
          <w:vertAlign w:val="subscript"/>
        </w:rPr>
        <w:t>2</w:t>
      </w:r>
      <w:r w:rsidRPr="009E4F2B">
        <w:t>) when the extension approach of IDW is applied? This challenge has been rarely investigated and impedes to a very large degree the development of a more generalized and logically sound approach of spatiotemporal interpolation.  The existing practice used in</w:t>
      </w:r>
      <w:r>
        <w:t xml:space="preserve"> references </w:t>
      </w:r>
      <w:r w:rsidR="00406230">
        <w:fldChar w:fldCharType="begin">
          <w:fldData xml:space="preserve">PEVuZE5vdGU+PENpdGU+PEF1dGhvcj5MaTwvQXV0aG9yPjxZZWFyPjIwMDQ8L1llYXI+PFJlY051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</w:fldData>
        </w:fldChar>
      </w:r>
      <w:r w:rsidR="007F25F2">
        <w:instrText xml:space="preserve"> ADDIN EN.CITE </w:instrText>
      </w:r>
      <w:r w:rsidR="007F25F2">
        <w:fldChar w:fldCharType="begin">
          <w:fldData xml:space="preserve">PEVuZE5vdGU+PENpdGU+PEF1dGhvcj5MaTwvQXV0aG9yPjxZZWFyPjIwMDQ8L1llYXI+PFJlY051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</w:fldData>
        </w:fldChar>
      </w:r>
      <w:r w:rsidR="007F25F2">
        <w:instrText xml:space="preserve"> ADDIN EN.CITE.DATA </w:instrText>
      </w:r>
      <w:r w:rsidR="007F25F2">
        <w:fldChar w:fldCharType="end"/>
      </w:r>
      <w:r w:rsidR="00406230">
        <w:fldChar w:fldCharType="separate"/>
      </w:r>
      <w:r w:rsidR="007F25F2">
        <w:rPr>
          <w:noProof/>
        </w:rPr>
        <w:t>(</w:t>
      </w:r>
      <w:hyperlink w:anchor="_ENREF_12" w:tooltip="Li, 2004 #5" w:history="1">
        <w:r w:rsidR="007F25F2">
          <w:rPr>
            <w:noProof/>
          </w:rPr>
          <w:t>Li and Revesz 2004</w:t>
        </w:r>
      </w:hyperlink>
      <w:r w:rsidR="007F25F2">
        <w:rPr>
          <w:noProof/>
        </w:rPr>
        <w:t xml:space="preserve">; </w:t>
      </w:r>
      <w:hyperlink w:anchor="_ENREF_13" w:tooltip="Li, 2006 #8" w:history="1">
        <w:r w:rsidR="007F25F2">
          <w:rPr>
            <w:noProof/>
          </w:rPr>
          <w:t>Li, Zhang et al. 2006</w:t>
        </w:r>
      </w:hyperlink>
      <w:r w:rsidR="007F25F2">
        <w:rPr>
          <w:noProof/>
        </w:rPr>
        <w:t xml:space="preserve">; </w:t>
      </w:r>
      <w:hyperlink w:anchor="_ENREF_14" w:tooltip="Li, 2008 #7" w:history="1">
        <w:r w:rsidR="007F25F2">
          <w:rPr>
            <w:noProof/>
          </w:rPr>
          <w:t>Li, Zhang et al. 2008</w:t>
        </w:r>
      </w:hyperlink>
      <w:r w:rsidR="007F25F2">
        <w:rPr>
          <w:noProof/>
        </w:rPr>
        <w:t>)</w:t>
      </w:r>
      <w:r w:rsidR="00406230">
        <w:fldChar w:fldCharType="end"/>
      </w:r>
      <w:r w:rsidRPr="009E4F2B">
        <w:t xml:space="preserve"> is to choose some convenient scales coming from the raw GIS data.</w:t>
      </w:r>
    </w:p>
    <w:p w14:paraId="68DAA002" w14:textId="77777777" w:rsidR="00FA3F9E" w:rsidRPr="005B520E" w:rsidRDefault="00FA3F9E" w:rsidP="003A6C41">
      <w:pPr>
        <w:pStyle w:val="Heading2"/>
        <w:spacing w:line="480" w:lineRule="auto"/>
      </w:pPr>
      <w:r w:rsidRPr="00FA3F9E">
        <w:t>Contributions</w:t>
      </w:r>
    </w:p>
    <w:p w14:paraId="26396750" w14:textId="77777777" w:rsidR="00FA3F9E" w:rsidRDefault="00FA3F9E" w:rsidP="003A6C41">
      <w:pPr>
        <w:pStyle w:val="BodyText"/>
        <w:spacing w:line="480" w:lineRule="auto"/>
      </w:pPr>
      <w:r w:rsidRPr="00FA3F9E">
        <w:t>There are two main contributions of our paper. The first contribution is to examine whether the choice of time scale affects the quality of SF (Shape Function) based spatiotemporal interpolation results. SF-based 2-D triangular interpolation methods are proven to be invariant to coordinate scales</w:t>
      </w:r>
      <w:r w:rsidR="0069091D">
        <w:t xml:space="preserve">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Pr="00FA3F9E">
        <w:t>. However, in</w:t>
      </w:r>
      <w:r w:rsidR="0069091D">
        <w:t xml:space="preserve"> reference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Pr="00FA3F9E">
        <w:t xml:space="preserve">, the authors did not realize that the invariance is only true after the mesh is constructed. Mesh generation is the foundation of SF-based interpolation methods. It divides the total domain into a finite number of simple sub-domains that can be triangles in the case of 2-D problems and tetrahedra in the case of 3-D problems. </w:t>
      </w:r>
      <w:r w:rsidR="001473A9">
        <w:t>However, will a differen</w:t>
      </w:r>
      <w:r w:rsidR="0087339A">
        <w:t>t</w:t>
      </w:r>
      <w:r w:rsidR="001473A9">
        <w:t xml:space="preserve"> choice of time scale (e.g. month or day)</w:t>
      </w:r>
      <w:r w:rsidRPr="00FA3F9E">
        <w:t xml:space="preserve"> influence the</w:t>
      </w:r>
      <w:r w:rsidR="001473A9">
        <w:t xml:space="preserve"> construction of a mesh and thereafter </w:t>
      </w:r>
      <w:r w:rsidR="001473A9">
        <w:lastRenderedPageBreak/>
        <w:t>the</w:t>
      </w:r>
      <w:r w:rsidRPr="00FA3F9E">
        <w:t xml:space="preserve"> </w:t>
      </w:r>
      <w:r w:rsidR="005B5B73">
        <w:t xml:space="preserve">performance of a </w:t>
      </w:r>
      <w:r w:rsidRPr="00FA3F9E">
        <w:t>spatiotemporal interpolation? According to our knowledge, this is a topic that has been rarely investigated.</w:t>
      </w:r>
    </w:p>
    <w:p w14:paraId="033D21D6" w14:textId="77777777" w:rsidR="00FA3F9E" w:rsidRPr="005B520E" w:rsidRDefault="00FA3F9E" w:rsidP="003A6C41">
      <w:pPr>
        <w:pStyle w:val="BodyText"/>
        <w:spacing w:line="480" w:lineRule="auto"/>
      </w:pPr>
      <w:r w:rsidRPr="00FA3F9E">
        <w:t xml:space="preserve">The second contribution is to set an important initial step to investigate the associations between ambient air pollution exposure and population health outcomes. </w:t>
      </w:r>
      <w:r w:rsidR="00580711">
        <w:t xml:space="preserve">Since </w:t>
      </w:r>
      <w:r w:rsidRPr="00FA3F9E">
        <w:t>PM</w:t>
      </w:r>
      <w:r w:rsidR="00974FB1" w:rsidRPr="00974FB1">
        <w:rPr>
          <w:vertAlign w:val="subscript"/>
        </w:rPr>
        <w:t>2</w:t>
      </w:r>
      <w:r w:rsidRPr="00974FB1">
        <w:rPr>
          <w:vertAlign w:val="subscript"/>
        </w:rPr>
        <w:t>.5</w:t>
      </w:r>
      <w:r w:rsidRPr="00FA3F9E">
        <w:t xml:space="preserve"> concentrations are only measured at certain monitoring sites and time instances, the PM</w:t>
      </w:r>
      <w:r w:rsidRPr="00974FB1">
        <w:rPr>
          <w:vertAlign w:val="subscript"/>
        </w:rPr>
        <w:t>2.5</w:t>
      </w:r>
      <w:r w:rsidR="00BF4C8B">
        <w:t xml:space="preserve"> concentration</w:t>
      </w:r>
      <w:r w:rsidR="004D09F8">
        <w:t>s</w:t>
      </w:r>
      <w:r w:rsidR="00BF4C8B">
        <w:t xml:space="preserve"> at </w:t>
      </w:r>
      <w:r w:rsidRPr="00FA3F9E">
        <w:t xml:space="preserve">unsampled locations and times need to be </w:t>
      </w:r>
      <w:r w:rsidR="00974FB1" w:rsidRPr="00FA3F9E">
        <w:t>estimated</w:t>
      </w:r>
      <w:r w:rsidR="00580711">
        <w:t xml:space="preserve"> using an effective method.</w:t>
      </w:r>
      <w:r w:rsidRPr="00FA3F9E">
        <w:t xml:space="preserve"> In this paper, an efficient 3-D SF-based spatiotemporal interpolation method is applied to the PM</w:t>
      </w:r>
      <w:r w:rsidRPr="00974FB1">
        <w:rPr>
          <w:vertAlign w:val="subscript"/>
        </w:rPr>
        <w:t>2.5</w:t>
      </w:r>
      <w:r w:rsidRPr="00FA3F9E">
        <w:t xml:space="preserve"> data set. The inte</w:t>
      </w:r>
      <w:r w:rsidR="00974FB1">
        <w:t>rpolated county-level PM</w:t>
      </w:r>
      <w:r w:rsidR="00974FB1" w:rsidRPr="00974FB1">
        <w:rPr>
          <w:vertAlign w:val="subscript"/>
        </w:rPr>
        <w:t>2.5</w:t>
      </w:r>
      <w:r w:rsidRPr="00FA3F9E">
        <w:t xml:space="preserve"> has been linked with 2009 population data and the pop</w:t>
      </w:r>
      <w:r w:rsidR="00974FB1">
        <w:t>ulation with a risky PM</w:t>
      </w:r>
      <w:r w:rsidR="00974FB1" w:rsidRPr="00974FB1">
        <w:rPr>
          <w:vertAlign w:val="subscript"/>
        </w:rPr>
        <w:t>2.5</w:t>
      </w:r>
      <w:r w:rsidR="00974FB1">
        <w:t xml:space="preserve"> </w:t>
      </w:r>
      <w:r w:rsidRPr="00FA3F9E">
        <w:t>exposure has been estimated. The geographic distribution of the c</w:t>
      </w:r>
      <w:r w:rsidR="00974FB1">
        <w:t>ounties exceeding the PM</w:t>
      </w:r>
      <w:r w:rsidR="00974FB1" w:rsidRPr="00974FB1">
        <w:rPr>
          <w:vertAlign w:val="subscript"/>
        </w:rPr>
        <w:t>2.5</w:t>
      </w:r>
      <w:r w:rsidRPr="00FA3F9E">
        <w:t xml:space="preserve"> air quality standards is displayed.</w:t>
      </w:r>
    </w:p>
    <w:p w14:paraId="5B47C3F1" w14:textId="77777777" w:rsidR="009303D9" w:rsidRDefault="00853C35" w:rsidP="003A6C41">
      <w:pPr>
        <w:pStyle w:val="Heading1"/>
        <w:spacing w:line="480" w:lineRule="auto"/>
      </w:pPr>
      <w:r w:rsidRPr="00853C35">
        <w:t>SF-based Spatiotemporal Interpolation and Its Invariance and Variance to Coordinate Scales</w:t>
      </w:r>
    </w:p>
    <w:p w14:paraId="6B34CD0B" w14:textId="77777777" w:rsidR="009303D9" w:rsidRPr="005B520E" w:rsidRDefault="00E57E91" w:rsidP="003A6C41">
      <w:pPr>
        <w:pStyle w:val="BodyText"/>
        <w:spacing w:line="480" w:lineRule="auto"/>
      </w:pPr>
      <w:r w:rsidRPr="00E57E91">
        <w:t>Shape functions, which can be viewed as a spatial interpolation method, are popular in engineering applications such as finite element algorithms</w:t>
      </w:r>
      <w:r>
        <w:t xml:space="preserve"> </w:t>
      </w:r>
      <w:r w:rsidR="00406230">
        <w:fldChar w:fldCharType="begin"/>
      </w:r>
      <w:r w:rsidR="007F25F2">
        <w:instrText xml:space="preserve"> ADDIN EN.CITE &lt;EndNote&gt;&lt;Cite&gt;&lt;Author&gt;Buchanan&lt;/Author&gt;&lt;Year&gt;1995&lt;/Year&gt;&lt;RecNum&gt;17&lt;/RecNum&gt;&lt;DisplayText&gt;(Buchanan 1995; Zienkiewics and Taylor 2000)&lt;/DisplayText&gt;&lt;record&gt;&lt;rec-number&gt;17&lt;/rec-number&gt;&lt;foreign-keys&gt;&lt;key app="EN" db-id="0r0tatftkesffne2ra9xd904a2e0zswpzfv0"&gt;17&lt;/key&gt;&lt;/foreign-keys&gt;&lt;ref-type name="Book"&gt;6&lt;/ref-type&gt;&lt;contributors&gt;&lt;authors&gt;&lt;author&gt;G. R. Buchanan&lt;/author&gt;&lt;/authors&gt;&lt;/contributors&gt;&lt;titles&gt;&lt;title&gt;Finite Element Analysis&lt;/title&gt;&lt;/titles&gt;&lt;dates&gt;&lt;year&gt;1995&lt;/year&gt;&lt;/dates&gt;&lt;pub-location&gt;New York&lt;/pub-location&gt;&lt;publisher&gt;McGraw-Hill&lt;/publisher&gt;&lt;urls&gt;&lt;/urls&gt;&lt;/record&gt;&lt;/Cite&gt;&lt;Cite&gt;&lt;Author&gt;Zienkiewics&lt;/Author&gt;&lt;Year&gt;2000&lt;/Year&gt;&lt;RecNum&gt;15&lt;/RecNum&gt;&lt;record&gt;&lt;rec-number&gt;15&lt;/rec-number&gt;&lt;foreign-keys&gt;&lt;key app="EN" db-id="0r0tatftkesffne2ra9xd904a2e0zswpzfv0"&gt;15&lt;/key&gt;&lt;/foreign-keys&gt;&lt;ref-type name="Book"&gt;6&lt;/ref-type&gt;&lt;contributors&gt;&lt;authors&gt;&lt;author&gt;O. C. Zienkiewics&lt;/author&gt;&lt;author&gt;R. L. Taylor&lt;/author&gt;&lt;/authors&gt;&lt;/contributors&gt;&lt;titles&gt;&lt;title&gt;Finite Element Method, Vol. 1, The Basis&lt;/title&gt;&lt;/titles&gt;&lt;dates&gt;&lt;year&gt;2000&lt;/year&gt;&lt;/dates&gt;&lt;pub-location&gt;London&lt;/pub-location&gt;&lt;publisher&gt;Butterworth Heinemann&lt;/publisher&gt;&lt;urls&gt;&lt;/urls&gt;&lt;/record&gt;&lt;/Cite&gt;&lt;/EndNote&gt;</w:instrText>
      </w:r>
      <w:r w:rsidR="00406230">
        <w:fldChar w:fldCharType="separate"/>
      </w:r>
      <w:r w:rsidR="007F25F2">
        <w:rPr>
          <w:noProof/>
        </w:rPr>
        <w:t>(</w:t>
      </w:r>
      <w:hyperlink w:anchor="_ENREF_2" w:tooltip="Buchanan, 1995 #17" w:history="1">
        <w:r w:rsidR="007F25F2">
          <w:rPr>
            <w:noProof/>
          </w:rPr>
          <w:t>Buchanan 1995</w:t>
        </w:r>
      </w:hyperlink>
      <w:r w:rsidR="007F25F2">
        <w:rPr>
          <w:noProof/>
        </w:rPr>
        <w:t xml:space="preserve">; </w:t>
      </w:r>
      <w:hyperlink w:anchor="_ENREF_23" w:tooltip="Zienkiewics, 2000 #15" w:history="1">
        <w:r w:rsidR="007F25F2">
          <w:rPr>
            <w:noProof/>
          </w:rPr>
          <w:t>Zienkiewics and Taylor 2000</w:t>
        </w:r>
      </w:hyperlink>
      <w:r w:rsidR="007F25F2">
        <w:rPr>
          <w:noProof/>
        </w:rPr>
        <w:t>)</w:t>
      </w:r>
      <w:r w:rsidR="00406230">
        <w:fldChar w:fldCharType="end"/>
      </w:r>
      <w:r w:rsidRPr="00E57E91">
        <w:t>. There are various types of 2-D and 3-D shape functions. We are interested in 2-D shape functions for triangles and 3-D shape functions for tetrahedra, both of which are linear approximation methods.  Shape functions have been adopted and further developed as spatiotemporal interpolation methods for GIS applications</w:t>
      </w:r>
      <w:r>
        <w:t xml:space="preserve"> </w:t>
      </w:r>
      <w:r w:rsidR="00406230">
        <w:fldChar w:fldCharType="begin">
          <w:fldData xml:space="preserve">PEVuZE5vdGU+PENpdGU+PEF1dGhvcj5MaTwvQXV0aG9yPjxZZWFyPjIwMDQ8L1llYXI+PFJlY051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</w:fldData>
        </w:fldChar>
      </w:r>
      <w:r w:rsidR="007F25F2">
        <w:instrText xml:space="preserve"> ADDIN EN.CITE </w:instrText>
      </w:r>
      <w:r w:rsidR="007F25F2">
        <w:fldChar w:fldCharType="begin">
          <w:fldData xml:space="preserve">PEVuZE5vdGU+PENpdGU+PEF1dGhvcj5MaTwvQXV0aG9yPjxZZWFyPjIwMDQ8L1llYXI+PFJlY051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</w:fldData>
        </w:fldChar>
      </w:r>
      <w:r w:rsidR="007F25F2">
        <w:instrText xml:space="preserve"> ADDIN EN.CITE.DATA </w:instrText>
      </w:r>
      <w:r w:rsidR="007F25F2">
        <w:fldChar w:fldCharType="end"/>
      </w:r>
      <w:r w:rsidR="00406230">
        <w:fldChar w:fldCharType="separate"/>
      </w:r>
      <w:r w:rsidR="007F25F2">
        <w:rPr>
          <w:noProof/>
        </w:rPr>
        <w:t>(</w:t>
      </w:r>
      <w:hyperlink w:anchor="_ENREF_11" w:tooltip="Li, 2002 #1" w:history="1">
        <w:r w:rsidR="007F25F2">
          <w:rPr>
            <w:noProof/>
          </w:rPr>
          <w:t>Li and Revesz 2002</w:t>
        </w:r>
      </w:hyperlink>
      <w:r w:rsidR="007F25F2">
        <w:rPr>
          <w:noProof/>
        </w:rPr>
        <w:t xml:space="preserve">; </w:t>
      </w:r>
      <w:hyperlink w:anchor="_ENREF_10" w:tooltip="Li, 2004 #9" w:history="1">
        <w:r w:rsidR="007F25F2">
          <w:rPr>
            <w:noProof/>
          </w:rPr>
          <w:t>Li, Li et al. 2004</w:t>
        </w:r>
      </w:hyperlink>
      <w:r w:rsidR="007F25F2">
        <w:rPr>
          <w:noProof/>
        </w:rPr>
        <w:t xml:space="preserve">; </w:t>
      </w:r>
      <w:hyperlink w:anchor="_ENREF_12" w:tooltip="Li, 2004 #5" w:history="1">
        <w:r w:rsidR="007F25F2">
          <w:rPr>
            <w:noProof/>
          </w:rPr>
          <w:t>Li and Revesz 2004</w:t>
        </w:r>
      </w:hyperlink>
      <w:r w:rsidR="007F25F2">
        <w:rPr>
          <w:noProof/>
        </w:rPr>
        <w:t>)</w:t>
      </w:r>
      <w:r w:rsidR="00406230">
        <w:fldChar w:fldCharType="end"/>
      </w:r>
      <w:r w:rsidRPr="00E57E91">
        <w:t>. Reference</w:t>
      </w:r>
      <w:r>
        <w:t xml:space="preserve">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Pr="00E57E91">
        <w:t xml:space="preserve"> also describes IDW and Kriging based spatiotemporal interpolation methods and compares them to SF-based methods by using an actual real estate data set with house prices. SF-based spatiotemporal interpolation methods have been applied to various applications including air quality mapping</w:t>
      </w:r>
      <w:r w:rsidR="00C47E4E">
        <w:t xml:space="preserve"> </w:t>
      </w:r>
      <w:r w:rsidR="00406230">
        <w:fldChar w:fldCharType="begin"/>
      </w:r>
      <w:r w:rsidR="007F25F2">
        <w:instrText xml:space="preserve"> ADDIN EN.CITE &lt;EndNote&gt;&lt;Cite&gt;&lt;Author&gt;Li&lt;/Author&gt;&lt;Year&gt;2006&lt;/Year&gt;&lt;RecNum&gt;8&lt;/RecNum&gt;&lt;DisplayText&gt;(Li, Zhang et al. 2006; Li, Zhang et al. 2008)&lt;/DisplayText&gt;&lt;record&gt;&lt;rec-number&gt;8&lt;/rec-number&gt;&lt;foreign-keys&gt;&lt;key app="EN" db-id="0r0tatftkesffne2ra9xd904a2e0zswpzfv0"&gt;8&lt;/key&gt;&lt;/foreign-keys&gt;&lt;ref-type name="Conference Proceedings"&gt;10&lt;/ref-type&gt;&lt;contributors&gt;&lt;authors&gt;&lt;author&gt;Li, Lixin&lt;/author&gt;&lt;author&gt;Zhang, Xingyou&lt;/author&gt;&lt;author&gt;Piltner, Reinhard&lt;/author&gt;&lt;/authors&gt;&lt;/contributors&gt;&lt;titles&gt;&lt;title&gt;A Spatiotemporal Database for Ozone in the Conterminous U.S.&lt;/title&gt;&lt;secondary-title&gt;the Thirteenth International Symposium on Temporal Representation and Reasoning&lt;/secondary-title&gt;&lt;/titles&gt;&lt;pages&gt;169-176&lt;/pages&gt;&lt;dates&gt;&lt;year&gt;2006&lt;/year&gt;&lt;/dates&gt;&lt;pub-location&gt;Budapest, Hungary&lt;/pub-location&gt;&lt;publisher&gt;IEEE&lt;/publisher&gt;&lt;urls&gt;&lt;/urls&gt;&lt;/record&gt;&lt;/Cite&gt;&lt;Cite&gt;&lt;Author&gt;Li&lt;/Author&gt;&lt;Year&gt;2008&lt;/Year&gt;&lt;RecNum&gt;7&lt;/RecNum&gt;&lt;record&gt;&lt;rec-number&gt;7&lt;/rec-number&gt;&lt;foreign-keys&gt;&lt;key app="EN" db-id="0r0tatftkesffne2ra9xd904a2e0zswpzfv0"&gt;7&lt;/key&gt;&lt;/foreign-keys&gt;&lt;ref-type name="Journal Article"&gt;17&lt;/ref-type&gt;&lt;contributors&gt;&lt;authors&gt;&lt;author&gt;Li, Lixin&lt;/author&gt;&lt;author&gt;Xingyou Zhang&lt;/author&gt;&lt;author&gt;Reinhard Piltner&lt;/author&gt;&lt;/authors&gt;&lt;/contributors&gt;&lt;titles&gt;&lt;title&gt;An Application of the Shape Function Based Spatiotemporal Interpolation Method on Ozone and Population Exposure in the Contiguous U.S.&lt;/title&gt;&lt;secondary-title&gt;Journal of Environment Informatics&lt;/secondary-title&gt;&lt;/titles&gt;&lt;periodical&gt;&lt;full-title&gt;Journal of Environment Informatics&lt;/full-title&gt;&lt;/periodical&gt;&lt;pages&gt;120-128&lt;/pages&gt;&lt;volume&gt;12&lt;/volume&gt;&lt;number&gt;2&lt;/number&gt;&lt;dates&gt;&lt;year&gt;2008&lt;/year&gt;&lt;/dates&gt;&lt;urls&gt;&lt;/urls&gt;&lt;/record&gt;&lt;/Cite&gt;&lt;/EndNote&gt;</w:instrText>
      </w:r>
      <w:r w:rsidR="00406230">
        <w:fldChar w:fldCharType="separate"/>
      </w:r>
      <w:r w:rsidR="007F25F2">
        <w:rPr>
          <w:noProof/>
        </w:rPr>
        <w:t>(</w:t>
      </w:r>
      <w:hyperlink w:anchor="_ENREF_13" w:tooltip="Li, 2006 #8" w:history="1">
        <w:r w:rsidR="007F25F2">
          <w:rPr>
            <w:noProof/>
          </w:rPr>
          <w:t>Li, Zhang et al. 2006</w:t>
        </w:r>
      </w:hyperlink>
      <w:r w:rsidR="007F25F2">
        <w:rPr>
          <w:noProof/>
        </w:rPr>
        <w:t xml:space="preserve">; </w:t>
      </w:r>
      <w:hyperlink w:anchor="_ENREF_14" w:tooltip="Li, 2008 #7" w:history="1">
        <w:r w:rsidR="007F25F2">
          <w:rPr>
            <w:noProof/>
          </w:rPr>
          <w:t>Li, Zhang et al. 2008</w:t>
        </w:r>
      </w:hyperlink>
      <w:r w:rsidR="007F25F2">
        <w:rPr>
          <w:noProof/>
        </w:rPr>
        <w:t>)</w:t>
      </w:r>
      <w:r w:rsidR="00406230">
        <w:fldChar w:fldCharType="end"/>
      </w:r>
      <w:r w:rsidRPr="00E57E91">
        <w:t xml:space="preserve">  and many others</w:t>
      </w:r>
      <w:r w:rsidR="00C47E4E">
        <w:t xml:space="preserve"> </w:t>
      </w:r>
      <w:r w:rsidR="00406230">
        <w:fldChar w:fldCharType="begin">
          <w:fldData xml:space="preserve">PEVuZE5vdGU+PENpdGU+PEF1dGhvcj5HYW88L0F1dGhvcj48WWVhcj4yMDA2PC9ZZWFyPjxSZWNO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</w:fldData>
        </w:fldChar>
      </w:r>
      <w:r w:rsidR="007F25F2">
        <w:instrText xml:space="preserve"> ADDIN EN.CITE </w:instrText>
      </w:r>
      <w:r w:rsidR="007F25F2">
        <w:fldChar w:fldCharType="begin">
          <w:fldData xml:space="preserve">PEVuZE5vdGU+PENpdGU+PEF1dGhvcj5HYW88L0F1dGhvcj48WWVhcj4yMDA2PC9ZZWFyPjxSZWNO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</w:fldData>
        </w:fldChar>
      </w:r>
      <w:r w:rsidR="007F25F2">
        <w:instrText xml:space="preserve"> ADDIN EN.CITE.DATA </w:instrText>
      </w:r>
      <w:r w:rsidR="007F25F2">
        <w:fldChar w:fldCharType="end"/>
      </w:r>
      <w:r w:rsidR="00406230">
        <w:fldChar w:fldCharType="separate"/>
      </w:r>
      <w:r w:rsidR="007F25F2">
        <w:rPr>
          <w:noProof/>
        </w:rPr>
        <w:t>(</w:t>
      </w:r>
      <w:hyperlink w:anchor="_ENREF_6" w:tooltip="Li, 2003 #20" w:history="1">
        <w:r w:rsidR="007F25F2">
          <w:rPr>
            <w:noProof/>
          </w:rPr>
          <w:t>Li, Narayanan et al. 2003</w:t>
        </w:r>
      </w:hyperlink>
      <w:r w:rsidR="007F25F2">
        <w:rPr>
          <w:noProof/>
        </w:rPr>
        <w:t xml:space="preserve">; </w:t>
      </w:r>
      <w:hyperlink w:anchor="_ENREF_3" w:tooltip="Gao, 2006 #19" w:history="1">
        <w:r w:rsidR="007F25F2">
          <w:rPr>
            <w:noProof/>
          </w:rPr>
          <w:t>Gao and Revesz 2006</w:t>
        </w:r>
      </w:hyperlink>
      <w:r w:rsidR="007F25F2">
        <w:rPr>
          <w:noProof/>
        </w:rPr>
        <w:t xml:space="preserve">; </w:t>
      </w:r>
      <w:hyperlink w:anchor="_ENREF_21" w:tooltip="Revesz, 2006 #21" w:history="1">
        <w:r w:rsidR="007F25F2">
          <w:rPr>
            <w:noProof/>
          </w:rPr>
          <w:t>Revesz and Wu 2006</w:t>
        </w:r>
      </w:hyperlink>
      <w:r w:rsidR="007F25F2">
        <w:rPr>
          <w:noProof/>
        </w:rPr>
        <w:t>)</w:t>
      </w:r>
      <w:r w:rsidR="00406230">
        <w:fldChar w:fldCharType="end"/>
      </w:r>
      <w:r w:rsidRPr="00E57E91">
        <w:t>.</w:t>
      </w:r>
    </w:p>
    <w:p w14:paraId="63AAFD54" w14:textId="77777777" w:rsidR="009303D9" w:rsidRDefault="007B0CE9" w:rsidP="003A6C41">
      <w:pPr>
        <w:pStyle w:val="Heading2"/>
        <w:spacing w:line="480" w:lineRule="auto"/>
      </w:pPr>
      <w:r w:rsidRPr="007B0CE9">
        <w:t>SF-based Spatiotemporal Interpolation: A Review</w:t>
      </w:r>
    </w:p>
    <w:p w14:paraId="31C573BB" w14:textId="77777777" w:rsidR="009303D9" w:rsidRDefault="007B0CE9" w:rsidP="003A6C41">
      <w:pPr>
        <w:pStyle w:val="BodyText"/>
        <w:spacing w:line="480" w:lineRule="auto"/>
      </w:pPr>
      <w:r w:rsidRPr="007B0CE9">
        <w:t>At the beginning stage of applying SF-based interpolation methods, a mesh that divides the total domain into a finite number of simple sub-domains or elements should be generated. For example,</w:t>
      </w:r>
    </w:p>
    <w:p w14:paraId="7EF59C34" w14:textId="77777777" w:rsidR="007B0CE9" w:rsidRDefault="007B0CE9" w:rsidP="003A6C41">
      <w:pPr>
        <w:pStyle w:val="BodyText"/>
        <w:numPr>
          <w:ilvl w:val="0"/>
          <w:numId w:val="14"/>
        </w:numPr>
        <w:spacing w:line="480" w:lineRule="auto"/>
        <w:ind w:left="360"/>
      </w:pPr>
      <w:r w:rsidRPr="007B0CE9">
        <w:t>for a 2-D spatial problem, a mesh composed of triangular elements should be generated if one wants to use shape functions for triangles to interpolate unknown values in the (x, y) coordinate system;</w:t>
      </w:r>
    </w:p>
    <w:p w14:paraId="2F767DD6" w14:textId="77777777" w:rsidR="007B0CE9" w:rsidRDefault="007B0CE9" w:rsidP="003A6C41">
      <w:pPr>
        <w:pStyle w:val="BodyText"/>
        <w:numPr>
          <w:ilvl w:val="0"/>
          <w:numId w:val="14"/>
        </w:numPr>
        <w:spacing w:line="480" w:lineRule="auto"/>
        <w:ind w:left="360"/>
      </w:pPr>
      <w:r w:rsidRPr="007B0CE9">
        <w:lastRenderedPageBreak/>
        <w:t>for a 3-D spatial problem, a mesh composed of tetrahedral elements should be generated if one wants to use shape functions for tetrahedra to inte</w:t>
      </w:r>
      <w:r>
        <w:t>rpolate unknown values in the (</w:t>
      </w:r>
      <w:r w:rsidRPr="007B0CE9">
        <w:t>x</w:t>
      </w:r>
      <w:r>
        <w:t>, y, z</w:t>
      </w:r>
      <w:r w:rsidRPr="007B0CE9">
        <w:t>) coordinate system.</w:t>
      </w:r>
    </w:p>
    <w:p w14:paraId="6FC659D3" w14:textId="77777777" w:rsidR="00782C9E" w:rsidRDefault="00387BA9" w:rsidP="003A6C41">
      <w:pPr>
        <w:pStyle w:val="BodyText"/>
        <w:spacing w:line="480" w:lineRule="auto"/>
      </w:pPr>
      <w:r>
        <w:rPr>
          <w:noProof/>
        </w:rPr>
        <mc:AlternateContent>
          <mc:Choice Requires="wps">
            <w:drawing>
              <wp:anchor distT="0" distB="0" distL="114300" distR="114300" simplePos="0" relativeHeight="251666432" behindDoc="0" locked="0" layoutInCell="1" allowOverlap="1" wp14:anchorId="047F11B8" wp14:editId="19D7830F">
                <wp:simplePos x="0" y="0"/>
                <wp:positionH relativeFrom="column">
                  <wp:posOffset>217805</wp:posOffset>
                </wp:positionH>
                <wp:positionV relativeFrom="paragraph">
                  <wp:posOffset>1108075</wp:posOffset>
                </wp:positionV>
                <wp:extent cx="2377440" cy="24638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46380"/>
                        </a:xfrm>
                        <a:prstGeom prst="rect">
                          <a:avLst/>
                        </a:prstGeom>
                        <a:noFill/>
                        <a:ln w="9525">
                          <a:noFill/>
                          <a:miter lim="800000"/>
                          <a:headEnd/>
                          <a:tailEnd/>
                        </a:ln>
                      </wps:spPr>
                      <wps:txbx>
                        <w:txbxContent>
                          <w:p w14:paraId="40294165" w14:textId="77777777" w:rsidR="00D81D76" w:rsidRDefault="00D81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47F11B8" id="_x0000_t202" coordsize="21600,21600" o:spt="202" path="m0,0l0,21600,21600,21600,21600,0xe">
                <v:stroke joinstyle="miter"/>
                <v:path gradientshapeok="t" o:connecttype="rect"/>
              </v:shapetype>
              <v:shape id="Text_x0020_Box_x0020_2" o:spid="_x0000_s1090" type="#_x0000_t202" style="position:absolute;left:0;text-align:left;margin-left:17.15pt;margin-top:87.25pt;width:187.2pt;height:19.4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" filled="f" stroked="f">
                <v:textbox style="mso-fit-shape-to-text:t">
                  <w:txbxContent>
                    <w:p w14:paraId="40294165" w14:textId="77777777" w:rsidR="00D81D76" w:rsidRDefault="00D81D76"/>
                  </w:txbxContent>
                </v:textbox>
              </v:shape>
            </w:pict>
          </mc:Fallback>
        </mc:AlternateContent>
      </w:r>
      <w:r w:rsidR="00D22B03" w:rsidRPr="00D22B03">
        <w:t>Quite successful algorithms have been developed to generate triangular or tetrahedral meshes, including the popular method of Delaunay triangulation meshing</w:t>
      </w:r>
      <w:r w:rsidR="00D22B03">
        <w:t xml:space="preserve"> </w:t>
      </w:r>
      <w:r w:rsidR="00406230">
        <w:fldChar w:fldCharType="begin"/>
      </w:r>
      <w:r w:rsidR="007F25F2">
        <w:instrText xml:space="preserve"> ADDIN EN.CITE &lt;EndNote&gt;&lt;Cite&gt;&lt;Author&gt;Preparata&lt;/Author&gt;&lt;Year&gt;1985&lt;/Year&gt;&lt;RecNum&gt;23&lt;/RecNum&gt;&lt;DisplayText&gt;(Preparata and Shamos 1985; Goodman and O&amp;apos;Rourke 1997)&lt;/DisplayText&gt;&lt;record&gt;&lt;rec-number&gt;23&lt;/rec-number&gt;&lt;foreign-keys&gt;&lt;key app="EN" db-id="0r0tatftkesffne2ra9xd904a2e0zswpzfv0"&gt;23&lt;/key&gt;&lt;/foreign-keys&gt;&lt;ref-type name="Book"&gt;6&lt;/ref-type&gt;&lt;contributors&gt;&lt;authors&gt;&lt;author&gt;F. P. Preparata&lt;/author&gt;&lt;author&gt;M. I. Shamos&lt;/author&gt;&lt;/authors&gt;&lt;/contributors&gt;&lt;titles&gt;&lt;title&gt;Computational Geometry: An Introduction&lt;/title&gt;&lt;/titles&gt;&lt;dates&gt;&lt;year&gt;1985&lt;/year&gt;&lt;/dates&gt;&lt;publisher&gt;Springer-Verlag&lt;/publisher&gt;&lt;urls&gt;&lt;/urls&gt;&lt;/record&gt;&lt;/Cite&gt;&lt;Cite&gt;&lt;Author&gt;Goodman&lt;/Author&gt;&lt;Year&gt;1997&lt;/Year&gt;&lt;RecNum&gt;22&lt;/RecNum&gt;&lt;record&gt;&lt;rec-number&gt;22&lt;/rec-number&gt;&lt;foreign-keys&gt;&lt;key app="EN" db-id="0r0tatftkesffne2ra9xd904a2e0zswpzfv0"&gt;22&lt;/key&gt;&lt;/foreign-keys&gt;&lt;ref-type name="Book"&gt;6&lt;/ref-type&gt;&lt;contributors&gt;&lt;authors&gt;&lt;author&gt;J. E. Goodman&lt;/author&gt;&lt;author&gt;J. O&amp;apos;Rourke&lt;/author&gt;&lt;/authors&gt;&lt;/contributors&gt;&lt;titles&gt;&lt;title&gt;Handbook of Discrete and Computational Geometry&lt;/title&gt;&lt;/titles&gt;&lt;dates&gt;&lt;year&gt;1997&lt;/year&gt;&lt;/dates&gt;&lt;pub-location&gt;Boca Raton, New York&lt;/pub-location&gt;&lt;publisher&gt;CRC Press&lt;/publisher&gt;&lt;urls&gt;&lt;/urls&gt;&lt;/record&gt;&lt;/Cite&gt;&lt;/EndNote&gt;</w:instrText>
      </w:r>
      <w:r w:rsidR="00406230">
        <w:fldChar w:fldCharType="separate"/>
      </w:r>
      <w:r w:rsidR="007F25F2">
        <w:rPr>
          <w:noProof/>
        </w:rPr>
        <w:t>(</w:t>
      </w:r>
      <w:hyperlink w:anchor="_ENREF_17" w:tooltip="Preparata, 1985 #23" w:history="1">
        <w:r w:rsidR="007F25F2">
          <w:rPr>
            <w:noProof/>
          </w:rPr>
          <w:t>Preparata and Shamos 1985</w:t>
        </w:r>
      </w:hyperlink>
      <w:r w:rsidR="007F25F2">
        <w:rPr>
          <w:noProof/>
        </w:rPr>
        <w:t xml:space="preserve">; </w:t>
      </w:r>
      <w:hyperlink w:anchor="_ENREF_4" w:tooltip="Goodman, 1997 #22" w:history="1">
        <w:r w:rsidR="007F25F2">
          <w:rPr>
            <w:noProof/>
          </w:rPr>
          <w:t>Goodman and O'Rourke 1997</w:t>
        </w:r>
      </w:hyperlink>
      <w:r w:rsidR="007F25F2">
        <w:rPr>
          <w:noProof/>
        </w:rPr>
        <w:t>)</w:t>
      </w:r>
      <w:r w:rsidR="00406230">
        <w:fldChar w:fldCharType="end"/>
      </w:r>
      <w:r w:rsidR="00D22B03" w:rsidRPr="00D22B03">
        <w:t xml:space="preserve">. Delaunay triangulation is related to the </w:t>
      </w:r>
      <w:r w:rsidR="00D22B03">
        <w:t>construction of the so called “Voronoi diagram”</w:t>
      </w:r>
      <w:r w:rsidR="00D22B03" w:rsidRPr="00D22B03">
        <w:t>, w</w:t>
      </w:r>
      <w:r w:rsidR="004C2BDA">
        <w:t>hich is related to “Convex Hull”</w:t>
      </w:r>
      <w:r w:rsidR="00D22B03" w:rsidRPr="00D22B03">
        <w:t xml:space="preserve"> problems. The techniques to compute 2-D Delaunay triangulations can be extended to creat</w:t>
      </w:r>
      <w:r w:rsidR="00AF72F5">
        <w:t xml:space="preserve">e 3-D tetrahedral meshes. Fig. 2 </w:t>
      </w:r>
      <w:r w:rsidR="00D22B03" w:rsidRPr="00D22B03">
        <w:t>shows a tetrahedron.</w:t>
      </w:r>
    </w:p>
    <w:p w14:paraId="2770E0C0" w14:textId="77777777" w:rsidR="00782C9E" w:rsidRDefault="001E7DF1" w:rsidP="001839AD">
      <w:pPr>
        <w:pStyle w:val="BodyText"/>
        <w:spacing w:line="480" w:lineRule="auto"/>
        <w:jc w:val="center"/>
      </w:pPr>
      <w:r>
        <w:rPr>
          <w:noProof/>
        </w:rPr>
        <w:drawing>
          <wp:inline distT="0" distB="0" distL="0" distR="0" wp14:anchorId="7BCB874D" wp14:editId="4A127F4C">
            <wp:extent cx="2679192" cy="1636776"/>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eps"/>
                    <pic:cNvPicPr/>
                  </pic:nvPicPr>
                  <pic:blipFill>
                    <a:blip r:embed="rId9">
                      <a:extLst>
                        <a:ext uri="{28A0092B-C50C-407E-A947-70E740481C1C}">
                          <a14:useLocalDpi xmlns:a14="http://schemas.microsoft.com/office/drawing/2010/main" val="0"/>
                        </a:ext>
                      </a:extLst>
                    </a:blip>
                    <a:stretch>
                      <a:fillRect/>
                    </a:stretch>
                  </pic:blipFill>
                  <pic:spPr>
                    <a:xfrm>
                      <a:off x="0" y="0"/>
                      <a:ext cx="2679192" cy="1636776"/>
                    </a:xfrm>
                    <a:prstGeom prst="rect">
                      <a:avLst/>
                    </a:prstGeom>
                  </pic:spPr>
                </pic:pic>
              </a:graphicData>
            </a:graphic>
          </wp:inline>
        </w:drawing>
      </w:r>
    </w:p>
    <w:p w14:paraId="306AEB36" w14:textId="77777777" w:rsidR="00AD1FBA" w:rsidRDefault="0041348B" w:rsidP="003A6C41">
      <w:pPr>
        <w:pStyle w:val="figurecaption"/>
        <w:spacing w:line="480" w:lineRule="auto"/>
        <w:jc w:val="left"/>
      </w:pPr>
      <w:r w:rsidRPr="0041348B">
        <w:t xml:space="preserve">Computing 3-D shape functions by tetrahedral volume divisions. </w:t>
      </w:r>
      <w:r>
        <w:t>w</w:t>
      </w:r>
      <w:r w:rsidRPr="0041348B">
        <w:rPr>
          <w:vertAlign w:val="subscript"/>
        </w:rPr>
        <w:t>1</w:t>
      </w:r>
      <w:r w:rsidRPr="0041348B">
        <w:t xml:space="preserve">, </w:t>
      </w:r>
      <w:r>
        <w:t>w</w:t>
      </w:r>
      <w:r w:rsidRPr="0041348B">
        <w:rPr>
          <w:vertAlign w:val="subscript"/>
        </w:rPr>
        <w:t>2</w:t>
      </w:r>
      <w:r>
        <w:t>, w</w:t>
      </w:r>
      <w:r w:rsidRPr="0041348B">
        <w:rPr>
          <w:vertAlign w:val="subscript"/>
        </w:rPr>
        <w:t>3</w:t>
      </w:r>
      <w:r w:rsidRPr="0041348B">
        <w:t xml:space="preserve"> and </w:t>
      </w:r>
      <w:r>
        <w:t>w</w:t>
      </w:r>
      <w:r w:rsidRPr="0041348B">
        <w:rPr>
          <w:vertAlign w:val="subscript"/>
        </w:rPr>
        <w:t>4</w:t>
      </w:r>
      <w:r w:rsidRPr="0041348B">
        <w:t xml:space="preserve"> are me</w:t>
      </w:r>
      <w:r>
        <w:t>asured values, while the value w at location (x, y, z</w:t>
      </w:r>
      <w:r w:rsidRPr="0041348B">
        <w:t>) is unmeasured and needs to be interpolated.</w:t>
      </w:r>
    </w:p>
    <w:p w14:paraId="10CE38B5" w14:textId="77777777" w:rsidR="00BE42F5" w:rsidRPr="00BE42F5" w:rsidRDefault="00AD1FBA" w:rsidP="003A6C41">
      <w:pPr>
        <w:pStyle w:val="figurecaption"/>
        <w:numPr>
          <w:ilvl w:val="0"/>
          <w:numId w:val="0"/>
        </w:numPr>
        <w:spacing w:after="120" w:line="480" w:lineRule="auto"/>
        <w:ind w:firstLine="274"/>
        <w:jc w:val="both"/>
        <w:rPr>
          <w:sz w:val="20"/>
          <w:szCs w:val="20"/>
        </w:rPr>
      </w:pPr>
      <w:r w:rsidRPr="00AD1FBA">
        <w:rPr>
          <w:sz w:val="20"/>
          <w:szCs w:val="20"/>
        </w:rPr>
        <w:t>Considering the tetrahedron in Fig</w:t>
      </w:r>
      <w:r w:rsidR="0058577C">
        <w:rPr>
          <w:sz w:val="20"/>
          <w:szCs w:val="20"/>
        </w:rPr>
        <w:t>. 2</w:t>
      </w:r>
      <w:r w:rsidRPr="00AD1FBA">
        <w:rPr>
          <w:sz w:val="20"/>
          <w:szCs w:val="20"/>
        </w:rPr>
        <w:t>, the SF-based interpolation result at a point (</w:t>
      </w:r>
      <w:r>
        <w:rPr>
          <w:sz w:val="20"/>
          <w:szCs w:val="20"/>
        </w:rPr>
        <w:t>x</w:t>
      </w:r>
      <w:r w:rsidRPr="00AD1FBA">
        <w:rPr>
          <w:sz w:val="20"/>
          <w:szCs w:val="20"/>
        </w:rPr>
        <w:t xml:space="preserve">, </w:t>
      </w:r>
      <w:r>
        <w:rPr>
          <w:sz w:val="20"/>
          <w:szCs w:val="20"/>
        </w:rPr>
        <w:t>y</w:t>
      </w:r>
      <w:r w:rsidRPr="00AD1FBA">
        <w:rPr>
          <w:sz w:val="20"/>
          <w:szCs w:val="20"/>
        </w:rPr>
        <w:t xml:space="preserve">, </w:t>
      </w:r>
      <w:r>
        <w:rPr>
          <w:sz w:val="20"/>
          <w:szCs w:val="20"/>
        </w:rPr>
        <w:t>z</w:t>
      </w:r>
      <w:r w:rsidRPr="00AD1FBA">
        <w:rPr>
          <w:sz w:val="20"/>
          <w:szCs w:val="20"/>
        </w:rPr>
        <w:t>) located inside the tetrahedron can be obtained by using the measurement values w</w:t>
      </w:r>
      <w:r w:rsidRPr="00AD1FBA">
        <w:rPr>
          <w:sz w:val="20"/>
          <w:szCs w:val="20"/>
          <w:vertAlign w:val="subscript"/>
        </w:rPr>
        <w:t>1</w:t>
      </w:r>
      <w:r w:rsidRPr="00AD1FBA">
        <w:rPr>
          <w:sz w:val="20"/>
          <w:szCs w:val="20"/>
        </w:rPr>
        <w:t>, w</w:t>
      </w:r>
      <w:r w:rsidRPr="00AD1FBA">
        <w:rPr>
          <w:sz w:val="20"/>
          <w:szCs w:val="20"/>
          <w:vertAlign w:val="subscript"/>
        </w:rPr>
        <w:t>2</w:t>
      </w:r>
      <w:r w:rsidRPr="00AD1FBA">
        <w:rPr>
          <w:sz w:val="20"/>
          <w:szCs w:val="20"/>
        </w:rPr>
        <w:t>, w</w:t>
      </w:r>
      <w:r w:rsidRPr="00AD1FBA">
        <w:rPr>
          <w:sz w:val="20"/>
          <w:szCs w:val="20"/>
          <w:vertAlign w:val="subscript"/>
        </w:rPr>
        <w:t>3</w:t>
      </w:r>
      <w:r w:rsidRPr="00AD1FBA">
        <w:rPr>
          <w:sz w:val="20"/>
          <w:szCs w:val="20"/>
        </w:rPr>
        <w:t>, and w</w:t>
      </w:r>
      <w:r w:rsidRPr="00AD1FBA">
        <w:rPr>
          <w:sz w:val="20"/>
          <w:szCs w:val="20"/>
          <w:vertAlign w:val="subscript"/>
        </w:rPr>
        <w:t>4</w:t>
      </w:r>
      <w:r w:rsidRPr="00AD1FBA">
        <w:rPr>
          <w:sz w:val="20"/>
          <w:szCs w:val="20"/>
        </w:rPr>
        <w:t xml:space="preserve"> at the four corners as below</w:t>
      </w:r>
      <w:r>
        <w:rPr>
          <w:sz w:val="20"/>
          <w:szCs w:val="20"/>
        </w:rPr>
        <w:t xml:space="preserve"> </w:t>
      </w:r>
      <w:r w:rsidR="00406230">
        <w:rPr>
          <w:sz w:val="20"/>
          <w:szCs w:val="20"/>
        </w:rPr>
        <w:fldChar w:fldCharType="begin"/>
      </w:r>
      <w:r w:rsidR="007F25F2">
        <w:rPr>
          <w:sz w:val="20"/>
          <w:szCs w:val="20"/>
        </w:rPr>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rPr>
          <w:sz w:val="20"/>
          <w:szCs w:val="20"/>
        </w:rPr>
        <w:fldChar w:fldCharType="separate"/>
      </w:r>
      <w:r w:rsidR="007F25F2">
        <w:rPr>
          <w:sz w:val="20"/>
          <w:szCs w:val="20"/>
        </w:rPr>
        <w:t>(</w:t>
      </w:r>
      <w:hyperlink w:anchor="_ENREF_12" w:tooltip="Li, 2004 #5" w:history="1">
        <w:r w:rsidR="007F25F2">
          <w:rPr>
            <w:sz w:val="20"/>
            <w:szCs w:val="20"/>
          </w:rPr>
          <w:t>Li and Revesz 2004</w:t>
        </w:r>
      </w:hyperlink>
      <w:r w:rsidR="007F25F2">
        <w:rPr>
          <w:sz w:val="20"/>
          <w:szCs w:val="20"/>
        </w:rPr>
        <w:t>)</w:t>
      </w:r>
      <w:r w:rsidR="00406230">
        <w:rPr>
          <w:sz w:val="20"/>
          <w:szCs w:val="20"/>
        </w:rPr>
        <w:fldChar w:fldCharType="end"/>
      </w:r>
      <w:r w:rsidRPr="00AD1FBA">
        <w:rPr>
          <w:sz w:val="20"/>
          <w:szCs w:val="20"/>
        </w:rPr>
        <w:t>:</w:t>
      </w:r>
      <w:r w:rsidR="00BE42F5">
        <w:tab/>
      </w:r>
      <w:r w:rsidR="00BE42F5">
        <w:tab/>
      </w:r>
    </w:p>
    <w:p w14:paraId="5262332C" w14:textId="77777777" w:rsidR="00BE42F5" w:rsidRPr="00EA128E" w:rsidRDefault="00A2746C" w:rsidP="003A6C41">
      <w:pPr>
        <w:pStyle w:val="Caption"/>
        <w:spacing w:after="0" w:line="480" w:lineRule="auto"/>
        <w:ind w:left="274"/>
        <w:rPr>
          <w:rFonts w:ascii="Symbol" w:hAnsi="Symbol"/>
          <w:position w:val="-26"/>
          <w:sz w:val="20"/>
          <w:szCs w:val="20"/>
        </w:rPr>
      </w:pPr>
      <w:r w:rsidRPr="004D49B4">
        <w:rPr>
          <w:position w:val="-26"/>
          <w:sz w:val="24"/>
          <w:szCs w:val="24"/>
        </w:rPr>
        <w:object w:dxaOrig="3200" w:dyaOrig="620" w14:anchorId="42AA56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pt;height:31.05pt" o:ole="">
            <v:imagedata r:id="rId10" o:title=""/>
          </v:shape>
          <o:OLEObject Type="Embed" ProgID="Equation.DSMT4" ShapeID="_x0000_i1025" DrawAspect="Content" ObjectID="_1534845425" r:id="rId11"/>
        </w:object>
      </w:r>
      <w:r w:rsidR="00BE42F5">
        <w:tab/>
      </w:r>
      <w:r>
        <w:tab/>
      </w:r>
      <w:r w:rsidR="005C1457" w:rsidRPr="007744B5">
        <w:rPr>
          <w:rFonts w:ascii="Symbol" w:hAnsi="Symbol"/>
          <w:b w:val="0"/>
          <w:color w:val="auto"/>
          <w:sz w:val="16"/>
          <w:szCs w:val="16"/>
        </w:rPr>
        <w:t></w:t>
      </w:r>
      <w:r w:rsidR="00406230" w:rsidRPr="007744B5">
        <w:rPr>
          <w:rFonts w:ascii="Symbol" w:hAnsi="Symbol"/>
          <w:b w:val="0"/>
          <w:color w:val="auto"/>
          <w:sz w:val="16"/>
          <w:szCs w:val="16"/>
        </w:rPr>
        <w:fldChar w:fldCharType="begin"/>
      </w:r>
      <w:r w:rsidR="005C1457" w:rsidRPr="007744B5">
        <w:rPr>
          <w:rFonts w:ascii="Symbol" w:hAnsi="Symbol"/>
          <w:b w:val="0"/>
          <w:color w:val="auto"/>
          <w:sz w:val="16"/>
          <w:szCs w:val="16"/>
        </w:rPr>
        <w:instrText xml:space="preserve"> SEQ Equation \* ARABIC </w:instrText>
      </w:r>
      <w:r w:rsidR="00406230" w:rsidRPr="007744B5">
        <w:rPr>
          <w:rFonts w:ascii="Symbol" w:hAnsi="Symbol"/>
          <w:b w:val="0"/>
          <w:color w:val="auto"/>
          <w:sz w:val="16"/>
          <w:szCs w:val="16"/>
        </w:rPr>
        <w:fldChar w:fldCharType="separate"/>
      </w:r>
      <w:r w:rsidR="00560460">
        <w:rPr>
          <w:rFonts w:ascii="Symbol" w:hAnsi="Symbol" w:hint="eastAsia"/>
          <w:b w:val="0"/>
          <w:noProof/>
          <w:color w:val="auto"/>
          <w:sz w:val="16"/>
          <w:szCs w:val="16"/>
        </w:rPr>
        <w:t>1</w:t>
      </w:r>
      <w:r w:rsidR="00406230" w:rsidRPr="007744B5">
        <w:rPr>
          <w:rFonts w:ascii="Symbol" w:hAnsi="Symbol"/>
          <w:b w:val="0"/>
          <w:color w:val="auto"/>
          <w:sz w:val="16"/>
          <w:szCs w:val="16"/>
        </w:rPr>
        <w:fldChar w:fldCharType="end"/>
      </w:r>
      <w:r w:rsidR="005C1457" w:rsidRPr="007744B5">
        <w:rPr>
          <w:rFonts w:ascii="Symbol" w:hAnsi="Symbol"/>
          <w:b w:val="0"/>
          <w:color w:val="auto"/>
          <w:sz w:val="16"/>
          <w:szCs w:val="16"/>
        </w:rPr>
        <w:t></w:t>
      </w:r>
    </w:p>
    <w:p w14:paraId="1C51FA66" w14:textId="77777777" w:rsidR="001C4BCE" w:rsidRPr="005C1457" w:rsidRDefault="001C4BCE" w:rsidP="003A6C41">
      <w:pPr>
        <w:pStyle w:val="Heading2"/>
        <w:numPr>
          <w:ilvl w:val="0"/>
          <w:numId w:val="0"/>
        </w:numPr>
        <w:spacing w:line="480" w:lineRule="auto"/>
        <w:rPr>
          <w:i w:val="0"/>
        </w:rPr>
      </w:pPr>
      <w:r>
        <w:rPr>
          <w:i w:val="0"/>
        </w:rPr>
        <w:t>where N</w:t>
      </w:r>
      <w:r w:rsidRPr="004D49B4">
        <w:rPr>
          <w:i w:val="0"/>
          <w:vertAlign w:val="subscript"/>
        </w:rPr>
        <w:t>1</w:t>
      </w:r>
      <w:r>
        <w:rPr>
          <w:i w:val="0"/>
        </w:rPr>
        <w:t>, N</w:t>
      </w:r>
      <w:r w:rsidRPr="004D49B4">
        <w:rPr>
          <w:i w:val="0"/>
          <w:vertAlign w:val="subscript"/>
        </w:rPr>
        <w:t>2</w:t>
      </w:r>
      <w:r>
        <w:rPr>
          <w:i w:val="0"/>
        </w:rPr>
        <w:t>, N</w:t>
      </w:r>
      <w:r w:rsidRPr="004D49B4">
        <w:rPr>
          <w:i w:val="0"/>
          <w:vertAlign w:val="subscript"/>
        </w:rPr>
        <w:t>3</w:t>
      </w:r>
      <w:r>
        <w:rPr>
          <w:i w:val="0"/>
        </w:rPr>
        <w:t xml:space="preserve"> and N</w:t>
      </w:r>
      <w:r w:rsidRPr="004D49B4">
        <w:rPr>
          <w:i w:val="0"/>
          <w:vertAlign w:val="subscript"/>
        </w:rPr>
        <w:t>4</w:t>
      </w:r>
      <w:r>
        <w:rPr>
          <w:i w:val="0"/>
        </w:rPr>
        <w:t xml:space="preserve"> are the following shape </w:t>
      </w:r>
      <w:r w:rsidRPr="004D49B4">
        <w:rPr>
          <w:i w:val="0"/>
        </w:rPr>
        <w:t>functions</w:t>
      </w:r>
    </w:p>
    <w:p w14:paraId="0FFFE59D" w14:textId="77777777" w:rsidR="001C4BCE" w:rsidRPr="007744B5" w:rsidRDefault="00A2746C" w:rsidP="003A6C41">
      <w:pPr>
        <w:pStyle w:val="Caption"/>
        <w:spacing w:after="0" w:line="480" w:lineRule="auto"/>
        <w:ind w:left="274"/>
        <w:rPr>
          <w:rFonts w:ascii="Symbol" w:hAnsi="Symbol"/>
          <w:position w:val="-26"/>
          <w:sz w:val="16"/>
          <w:szCs w:val="16"/>
        </w:rPr>
      </w:pPr>
      <w:r w:rsidRPr="004375E0">
        <w:rPr>
          <w:position w:val="-50"/>
          <w:sz w:val="24"/>
          <w:szCs w:val="24"/>
        </w:rPr>
        <w:object w:dxaOrig="2659" w:dyaOrig="1100" w14:anchorId="1BD2FE01">
          <v:shape id="_x0000_i1026" type="#_x0000_t75" style="width:133.2pt;height:55.05pt" o:ole="">
            <v:imagedata r:id="rId12" o:title=""/>
          </v:shape>
          <o:OLEObject Type="Embed" ProgID="Equation.DSMT4" ShapeID="_x0000_i1026" DrawAspect="Content" ObjectID="_1534845426" r:id="rId13"/>
        </w:object>
      </w:r>
      <w:r w:rsidR="001C4BCE">
        <w:rPr>
          <w:position w:val="-50"/>
          <w:sz w:val="24"/>
          <w:szCs w:val="24"/>
        </w:rPr>
        <w:t xml:space="preserve"> </w:t>
      </w:r>
      <w:r w:rsidR="001C4BCE">
        <w:rPr>
          <w:position w:val="-50"/>
          <w:sz w:val="24"/>
          <w:szCs w:val="24"/>
        </w:rPr>
        <w:tab/>
      </w:r>
      <w:r w:rsidR="001C4BCE">
        <w:rPr>
          <w:position w:val="-50"/>
          <w:sz w:val="24"/>
          <w:szCs w:val="24"/>
        </w:rPr>
        <w:tab/>
      </w:r>
      <w:r w:rsidR="001C4BCE" w:rsidRPr="007744B5">
        <w:rPr>
          <w:rFonts w:ascii="Symbol" w:hAnsi="Symbol"/>
          <w:b w:val="0"/>
          <w:color w:val="auto"/>
          <w:sz w:val="16"/>
          <w:szCs w:val="16"/>
        </w:rPr>
        <w:t></w:t>
      </w:r>
      <w:r w:rsidR="001C4BCE" w:rsidRPr="007744B5">
        <w:rPr>
          <w:rFonts w:ascii="Symbol" w:hAnsi="Symbol"/>
          <w:b w:val="0"/>
          <w:color w:val="auto"/>
          <w:sz w:val="16"/>
          <w:szCs w:val="16"/>
        </w:rPr>
        <w:fldChar w:fldCharType="begin"/>
      </w:r>
      <w:r w:rsidR="001C4BCE" w:rsidRPr="007744B5">
        <w:rPr>
          <w:rFonts w:ascii="Symbol" w:hAnsi="Symbol"/>
          <w:b w:val="0"/>
          <w:color w:val="auto"/>
          <w:sz w:val="16"/>
          <w:szCs w:val="16"/>
        </w:rPr>
        <w:instrText xml:space="preserve"> SEQ Equation \* ARABIC </w:instrText>
      </w:r>
      <w:r w:rsidR="001C4BCE" w:rsidRPr="007744B5">
        <w:rPr>
          <w:rFonts w:ascii="Symbol" w:hAnsi="Symbol"/>
          <w:b w:val="0"/>
          <w:color w:val="auto"/>
          <w:sz w:val="16"/>
          <w:szCs w:val="16"/>
        </w:rPr>
        <w:fldChar w:fldCharType="separate"/>
      </w:r>
      <w:r w:rsidR="00560460">
        <w:rPr>
          <w:rFonts w:ascii="Symbol" w:hAnsi="Symbol" w:hint="eastAsia"/>
          <w:b w:val="0"/>
          <w:noProof/>
          <w:color w:val="auto"/>
          <w:sz w:val="16"/>
          <w:szCs w:val="16"/>
        </w:rPr>
        <w:t>2</w:t>
      </w:r>
      <w:r w:rsidR="001C4BCE" w:rsidRPr="007744B5">
        <w:rPr>
          <w:rFonts w:ascii="Symbol" w:hAnsi="Symbol"/>
          <w:b w:val="0"/>
          <w:color w:val="auto"/>
          <w:sz w:val="16"/>
          <w:szCs w:val="16"/>
        </w:rPr>
        <w:fldChar w:fldCharType="end"/>
      </w:r>
      <w:r w:rsidR="001C4BCE" w:rsidRPr="007744B5">
        <w:rPr>
          <w:rFonts w:ascii="Symbol" w:hAnsi="Symbol"/>
          <w:b w:val="0"/>
          <w:color w:val="auto"/>
          <w:sz w:val="16"/>
          <w:szCs w:val="16"/>
        </w:rPr>
        <w:t></w:t>
      </w:r>
    </w:p>
    <w:p w14:paraId="6718613E" w14:textId="77777777" w:rsidR="005C1457" w:rsidRDefault="00A87DE3" w:rsidP="003A6C41">
      <w:pPr>
        <w:spacing w:line="480" w:lineRule="auto"/>
        <w:jc w:val="both"/>
      </w:pPr>
      <w:r w:rsidRPr="00746807">
        <w:rPr>
          <w:i/>
        </w:rPr>
        <w:t>V</w:t>
      </w:r>
      <w:r w:rsidRPr="00746807">
        <w:rPr>
          <w:i/>
          <w:vertAlign w:val="subscript"/>
        </w:rPr>
        <w:t>1</w:t>
      </w:r>
      <w:r>
        <w:softHyphen/>
        <w:t xml:space="preserve">, </w:t>
      </w:r>
      <w:r w:rsidRPr="00746807">
        <w:rPr>
          <w:i/>
        </w:rPr>
        <w:t>V</w:t>
      </w:r>
      <w:r>
        <w:rPr>
          <w:i/>
          <w:vertAlign w:val="subscript"/>
        </w:rPr>
        <w:t>2</w:t>
      </w:r>
      <w:r>
        <w:softHyphen/>
        <w:t xml:space="preserve">, </w:t>
      </w:r>
      <w:r w:rsidRPr="00746807">
        <w:rPr>
          <w:i/>
        </w:rPr>
        <w:t>V</w:t>
      </w:r>
      <w:r>
        <w:rPr>
          <w:i/>
          <w:vertAlign w:val="subscript"/>
        </w:rPr>
        <w:t>3</w:t>
      </w:r>
      <w:r>
        <w:softHyphen/>
        <w:t xml:space="preserve">, </w:t>
      </w:r>
      <w:r>
        <w:softHyphen/>
        <w:t xml:space="preserve">and </w:t>
      </w:r>
      <w:r w:rsidRPr="00746807">
        <w:rPr>
          <w:i/>
        </w:rPr>
        <w:t>V</w:t>
      </w:r>
      <w:r>
        <w:rPr>
          <w:i/>
          <w:vertAlign w:val="subscript"/>
        </w:rPr>
        <w:t>4</w:t>
      </w:r>
      <w:r>
        <w:softHyphen/>
        <w:t xml:space="preserve"> </w:t>
      </w:r>
      <w:r w:rsidR="005C1457">
        <w:t xml:space="preserve">are the volumes of the four sub-tetrahedra </w:t>
      </w:r>
      <w:r w:rsidR="005C1457" w:rsidRPr="00554DA4">
        <w:rPr>
          <w:i/>
        </w:rPr>
        <w:t>ww</w:t>
      </w:r>
      <w:r w:rsidR="005C1457" w:rsidRPr="00554DA4">
        <w:rPr>
          <w:i/>
          <w:vertAlign w:val="subscript"/>
        </w:rPr>
        <w:t>2</w:t>
      </w:r>
      <w:r w:rsidR="005C1457" w:rsidRPr="00554DA4">
        <w:rPr>
          <w:i/>
        </w:rPr>
        <w:t>w</w:t>
      </w:r>
      <w:r w:rsidR="005C1457" w:rsidRPr="00554DA4">
        <w:rPr>
          <w:i/>
          <w:vertAlign w:val="subscript"/>
        </w:rPr>
        <w:t>3</w:t>
      </w:r>
      <w:r w:rsidR="005C1457" w:rsidRPr="00554DA4">
        <w:rPr>
          <w:i/>
        </w:rPr>
        <w:t>w</w:t>
      </w:r>
      <w:r w:rsidR="005C1457" w:rsidRPr="00554DA4">
        <w:rPr>
          <w:i/>
          <w:vertAlign w:val="subscript"/>
        </w:rPr>
        <w:t>4</w:t>
      </w:r>
      <w:r w:rsidR="005C1457">
        <w:t xml:space="preserve">, </w:t>
      </w:r>
      <w:r w:rsidR="005C1457" w:rsidRPr="00554DA4">
        <w:rPr>
          <w:i/>
        </w:rPr>
        <w:t>w</w:t>
      </w:r>
      <w:r w:rsidR="005C1457" w:rsidRPr="00554DA4">
        <w:rPr>
          <w:i/>
          <w:vertAlign w:val="subscript"/>
        </w:rPr>
        <w:t>1</w:t>
      </w:r>
      <w:r w:rsidR="005C1457" w:rsidRPr="00554DA4">
        <w:rPr>
          <w:i/>
        </w:rPr>
        <w:t>ww</w:t>
      </w:r>
      <w:r w:rsidR="005C1457" w:rsidRPr="00554DA4">
        <w:rPr>
          <w:i/>
          <w:vertAlign w:val="subscript"/>
        </w:rPr>
        <w:t>3</w:t>
      </w:r>
      <w:r w:rsidR="005C1457" w:rsidRPr="00554DA4">
        <w:rPr>
          <w:i/>
        </w:rPr>
        <w:t>w</w:t>
      </w:r>
      <w:r w:rsidR="005C1457" w:rsidRPr="00554DA4">
        <w:rPr>
          <w:i/>
          <w:vertAlign w:val="subscript"/>
        </w:rPr>
        <w:t>4</w:t>
      </w:r>
      <w:r w:rsidR="005C1457">
        <w:t xml:space="preserve">, </w:t>
      </w:r>
      <w:r w:rsidR="005C1457" w:rsidRPr="00554DA4">
        <w:rPr>
          <w:i/>
        </w:rPr>
        <w:t>w</w:t>
      </w:r>
      <w:r w:rsidR="005C1457" w:rsidRPr="00554DA4">
        <w:rPr>
          <w:i/>
          <w:vertAlign w:val="subscript"/>
        </w:rPr>
        <w:t>1</w:t>
      </w:r>
      <w:r w:rsidR="005C1457" w:rsidRPr="00554DA4">
        <w:rPr>
          <w:i/>
        </w:rPr>
        <w:t>w</w:t>
      </w:r>
      <w:r w:rsidR="005C1457" w:rsidRPr="00554DA4">
        <w:rPr>
          <w:i/>
          <w:vertAlign w:val="subscript"/>
        </w:rPr>
        <w:t>2</w:t>
      </w:r>
      <w:r w:rsidR="005C1457" w:rsidRPr="00554DA4">
        <w:rPr>
          <w:i/>
        </w:rPr>
        <w:t>ww</w:t>
      </w:r>
      <w:r w:rsidR="005C1457" w:rsidRPr="00554DA4">
        <w:rPr>
          <w:i/>
          <w:vertAlign w:val="subscript"/>
        </w:rPr>
        <w:t>4</w:t>
      </w:r>
      <w:r w:rsidR="005C1457">
        <w:t xml:space="preserve">, and </w:t>
      </w:r>
      <w:r w:rsidR="005C1457" w:rsidRPr="00554DA4">
        <w:rPr>
          <w:i/>
        </w:rPr>
        <w:t>w</w:t>
      </w:r>
      <w:r w:rsidR="005C1457" w:rsidRPr="00554DA4">
        <w:rPr>
          <w:i/>
          <w:vertAlign w:val="subscript"/>
        </w:rPr>
        <w:t>1</w:t>
      </w:r>
      <w:r w:rsidR="005C1457" w:rsidRPr="00554DA4">
        <w:rPr>
          <w:i/>
        </w:rPr>
        <w:t>w</w:t>
      </w:r>
      <w:r w:rsidR="005C1457" w:rsidRPr="00554DA4">
        <w:rPr>
          <w:i/>
          <w:vertAlign w:val="subscript"/>
        </w:rPr>
        <w:t>2</w:t>
      </w:r>
      <w:r w:rsidR="005C1457" w:rsidRPr="00554DA4">
        <w:rPr>
          <w:i/>
        </w:rPr>
        <w:t>w</w:t>
      </w:r>
      <w:r w:rsidR="005C1457" w:rsidRPr="00554DA4">
        <w:rPr>
          <w:i/>
          <w:vertAlign w:val="subscript"/>
        </w:rPr>
        <w:t>3</w:t>
      </w:r>
      <w:r w:rsidR="005C1457" w:rsidRPr="00554DA4">
        <w:rPr>
          <w:i/>
        </w:rPr>
        <w:t>w</w:t>
      </w:r>
      <w:r w:rsidR="005C1457">
        <w:t xml:space="preserve">, respectively; and </w:t>
      </w:r>
      <w:r w:rsidR="005C1457" w:rsidRPr="005C1457">
        <w:rPr>
          <w:position w:val="-6"/>
        </w:rPr>
        <w:object w:dxaOrig="220" w:dyaOrig="240" w14:anchorId="08673C2A">
          <v:shape id="_x0000_i1027" type="#_x0000_t75" style="width:10.8pt;height:11.75pt" o:ole="">
            <v:imagedata r:id="rId14" o:title=""/>
          </v:shape>
          <o:OLEObject Type="Embed" ProgID="Equation.DSMT4" ShapeID="_x0000_i1027" DrawAspect="Content" ObjectID="_1534845427" r:id="rId15"/>
        </w:object>
      </w:r>
      <w:r w:rsidR="005C1457">
        <w:softHyphen/>
        <w:t xml:space="preserve">is the volume of the outside tetrahedron </w:t>
      </w:r>
      <w:r w:rsidR="005C1457" w:rsidRPr="00335A33">
        <w:rPr>
          <w:i/>
        </w:rPr>
        <w:t>w</w:t>
      </w:r>
      <w:r w:rsidR="005C1457" w:rsidRPr="00AE0E29">
        <w:rPr>
          <w:i/>
          <w:vertAlign w:val="subscript"/>
        </w:rPr>
        <w:t>1</w:t>
      </w:r>
      <w:r w:rsidR="005C1457" w:rsidRPr="00335A33">
        <w:rPr>
          <w:i/>
        </w:rPr>
        <w:t>w</w:t>
      </w:r>
      <w:r w:rsidR="005C1457" w:rsidRPr="00AE0E29">
        <w:rPr>
          <w:i/>
          <w:vertAlign w:val="subscript"/>
        </w:rPr>
        <w:t>2</w:t>
      </w:r>
      <w:r w:rsidR="005C1457" w:rsidRPr="00335A33">
        <w:rPr>
          <w:i/>
        </w:rPr>
        <w:t>w</w:t>
      </w:r>
      <w:r w:rsidR="005C1457" w:rsidRPr="00AE0E29">
        <w:rPr>
          <w:i/>
          <w:vertAlign w:val="subscript"/>
        </w:rPr>
        <w:t>3</w:t>
      </w:r>
      <w:r w:rsidR="005C1457" w:rsidRPr="00335A33">
        <w:rPr>
          <w:i/>
        </w:rPr>
        <w:t>w</w:t>
      </w:r>
      <w:r w:rsidR="005C1457" w:rsidRPr="00AE0E29">
        <w:rPr>
          <w:i/>
          <w:vertAlign w:val="subscript"/>
        </w:rPr>
        <w:t>4</w:t>
      </w:r>
      <w:r w:rsidR="005C1457">
        <w:t xml:space="preserve"> as shown in Fig. 2.</w:t>
      </w:r>
    </w:p>
    <w:p w14:paraId="2D5783FB" w14:textId="77777777" w:rsidR="00C5392E" w:rsidRPr="00C5392E" w:rsidRDefault="00C5392E" w:rsidP="003A6C41">
      <w:pPr>
        <w:spacing w:before="80" w:after="200" w:line="480" w:lineRule="auto"/>
        <w:ind w:firstLine="274"/>
        <w:jc w:val="both"/>
      </w:pPr>
      <w:r w:rsidRPr="00C5392E">
        <w:lastRenderedPageBreak/>
        <w:t>Our paper focuses on spatiotemporal interpolation problems in the domain of 2-D space and 1-D time. Using the extension approach of SF-based interpolation methods, we treat time as</w:t>
      </w:r>
      <w:r>
        <w:t xml:space="preserve"> the imaginary third dimension z</w:t>
      </w:r>
      <w:r w:rsidRPr="00C5392E">
        <w:t xml:space="preserve"> in spac</w:t>
      </w:r>
      <w:r>
        <w:t>e. Therefore, substituting the z variable by the time variable t</w:t>
      </w:r>
      <w:r w:rsidRPr="00C5392E">
        <w:t xml:space="preserve"> in </w:t>
      </w:r>
      <w:r w:rsidR="00414C8E">
        <w:t>(</w:t>
      </w:r>
      <w:r>
        <w:t>1</w:t>
      </w:r>
      <w:r w:rsidR="00414C8E">
        <w:t>)</w:t>
      </w:r>
      <w:r w:rsidRPr="00C5392E">
        <w:t xml:space="preserve"> and</w:t>
      </w:r>
      <w:r>
        <w:t xml:space="preserve"> </w:t>
      </w:r>
      <w:r w:rsidR="00414C8E">
        <w:t>(</w:t>
      </w:r>
      <w:r>
        <w:t>2</w:t>
      </w:r>
      <w:r w:rsidR="00414C8E">
        <w:t>)</w:t>
      </w:r>
      <w:r w:rsidRPr="00C5392E">
        <w:t xml:space="preserve"> gives a SF-based spatiotemporal interpolation method for 2-D space and 1-D time problems:</w:t>
      </w:r>
    </w:p>
    <w:p w14:paraId="116F02B6" w14:textId="77777777" w:rsidR="001B6638" w:rsidRPr="00EA128E" w:rsidRDefault="0060584A" w:rsidP="003A6C41">
      <w:pPr>
        <w:pStyle w:val="Caption"/>
        <w:spacing w:after="0" w:line="480" w:lineRule="auto"/>
        <w:ind w:left="274"/>
        <w:rPr>
          <w:rFonts w:ascii="Symbol" w:hAnsi="Symbol"/>
          <w:position w:val="-26"/>
          <w:sz w:val="20"/>
          <w:szCs w:val="20"/>
        </w:rPr>
      </w:pPr>
      <w:r w:rsidRPr="00A2746C">
        <w:rPr>
          <w:position w:val="-26"/>
          <w:sz w:val="24"/>
          <w:szCs w:val="24"/>
        </w:rPr>
        <w:object w:dxaOrig="3100" w:dyaOrig="620" w14:anchorId="7B7BDBE4">
          <v:shape id="_x0000_i1028" type="#_x0000_t75" style="width:154.8pt;height:31.05pt" o:ole="">
            <v:imagedata r:id="rId16" o:title=""/>
          </v:shape>
          <o:OLEObject Type="Embed" ProgID="Equation.DSMT4" ShapeID="_x0000_i1028" DrawAspect="Content" ObjectID="_1534845428" r:id="rId17"/>
        </w:object>
      </w:r>
      <w:r w:rsidR="001B6638">
        <w:tab/>
      </w:r>
      <w:r w:rsidR="00A2746C">
        <w:tab/>
      </w:r>
      <w:r>
        <w:t xml:space="preserve">       </w:t>
      </w:r>
      <w:r w:rsidR="001B6638" w:rsidRPr="007744B5">
        <w:rPr>
          <w:rFonts w:ascii="Symbol" w:hAnsi="Symbol"/>
          <w:b w:val="0"/>
          <w:color w:val="auto"/>
          <w:sz w:val="16"/>
          <w:szCs w:val="16"/>
        </w:rPr>
        <w:t></w:t>
      </w:r>
      <w:r w:rsidR="00406230" w:rsidRPr="007744B5">
        <w:rPr>
          <w:rFonts w:ascii="Symbol" w:hAnsi="Symbol"/>
          <w:b w:val="0"/>
          <w:color w:val="auto"/>
          <w:sz w:val="16"/>
          <w:szCs w:val="16"/>
        </w:rPr>
        <w:fldChar w:fldCharType="begin"/>
      </w:r>
      <w:r w:rsidR="001B6638" w:rsidRPr="007744B5">
        <w:rPr>
          <w:rFonts w:ascii="Symbol" w:hAnsi="Symbol"/>
          <w:b w:val="0"/>
          <w:color w:val="auto"/>
          <w:sz w:val="16"/>
          <w:szCs w:val="16"/>
        </w:rPr>
        <w:instrText xml:space="preserve"> SEQ Equation \* ARABIC </w:instrText>
      </w:r>
      <w:r w:rsidR="00406230" w:rsidRPr="007744B5">
        <w:rPr>
          <w:rFonts w:ascii="Symbol" w:hAnsi="Symbol"/>
          <w:b w:val="0"/>
          <w:color w:val="auto"/>
          <w:sz w:val="16"/>
          <w:szCs w:val="16"/>
        </w:rPr>
        <w:fldChar w:fldCharType="separate"/>
      </w:r>
      <w:r w:rsidR="00560460">
        <w:rPr>
          <w:rFonts w:ascii="Symbol" w:hAnsi="Symbol" w:hint="eastAsia"/>
          <w:b w:val="0"/>
          <w:noProof/>
          <w:color w:val="auto"/>
          <w:sz w:val="16"/>
          <w:szCs w:val="16"/>
        </w:rPr>
        <w:t>3</w:t>
      </w:r>
      <w:r w:rsidR="00406230" w:rsidRPr="007744B5">
        <w:rPr>
          <w:rFonts w:ascii="Symbol" w:hAnsi="Symbol"/>
          <w:b w:val="0"/>
          <w:color w:val="auto"/>
          <w:sz w:val="16"/>
          <w:szCs w:val="16"/>
        </w:rPr>
        <w:fldChar w:fldCharType="end"/>
      </w:r>
      <w:r w:rsidR="001B6638" w:rsidRPr="007744B5">
        <w:rPr>
          <w:rFonts w:ascii="Symbol" w:hAnsi="Symbol"/>
          <w:b w:val="0"/>
          <w:color w:val="auto"/>
          <w:sz w:val="16"/>
          <w:szCs w:val="16"/>
        </w:rPr>
        <w:t></w:t>
      </w:r>
    </w:p>
    <w:p w14:paraId="6AC7C161" w14:textId="77777777" w:rsidR="0013306F" w:rsidRDefault="001B6638" w:rsidP="003A6C41">
      <w:pPr>
        <w:spacing w:line="480" w:lineRule="auto"/>
        <w:jc w:val="left"/>
      </w:pPr>
      <w:r>
        <w:t xml:space="preserve">where </w:t>
      </w:r>
      <w:r w:rsidRPr="001B6638">
        <w:rPr>
          <w:i/>
        </w:rPr>
        <w:t>N</w:t>
      </w:r>
      <w:r w:rsidRPr="001B6638">
        <w:rPr>
          <w:i/>
          <w:vertAlign w:val="subscript"/>
        </w:rPr>
        <w:t>1</w:t>
      </w:r>
      <w:r w:rsidRPr="001B6638">
        <w:t xml:space="preserve">, </w:t>
      </w:r>
      <w:r w:rsidRPr="001B6638">
        <w:rPr>
          <w:i/>
        </w:rPr>
        <w:t>N</w:t>
      </w:r>
      <w:r>
        <w:rPr>
          <w:i/>
          <w:vertAlign w:val="subscript"/>
        </w:rPr>
        <w:t>2</w:t>
      </w:r>
      <w:r w:rsidRPr="001B6638">
        <w:t xml:space="preserve">, </w:t>
      </w:r>
      <w:r w:rsidRPr="001B6638">
        <w:rPr>
          <w:i/>
        </w:rPr>
        <w:t>N</w:t>
      </w:r>
      <w:r>
        <w:rPr>
          <w:i/>
          <w:vertAlign w:val="subscript"/>
        </w:rPr>
        <w:t>3</w:t>
      </w:r>
      <w:r w:rsidRPr="001B6638">
        <w:t xml:space="preserve"> and </w:t>
      </w:r>
      <w:r w:rsidRPr="001B6638">
        <w:rPr>
          <w:i/>
        </w:rPr>
        <w:t>N</w:t>
      </w:r>
      <w:r>
        <w:rPr>
          <w:i/>
          <w:vertAlign w:val="subscript"/>
        </w:rPr>
        <w:t>4</w:t>
      </w:r>
      <w:r w:rsidRPr="001B6638">
        <w:t xml:space="preserve"> are the following shape functions</w:t>
      </w:r>
    </w:p>
    <w:p w14:paraId="0C528819" w14:textId="77777777" w:rsidR="0013306F" w:rsidRPr="007744B5" w:rsidRDefault="0060584A" w:rsidP="001839AD">
      <w:pPr>
        <w:pStyle w:val="Caption"/>
        <w:spacing w:after="0" w:line="480" w:lineRule="auto"/>
        <w:rPr>
          <w:rFonts w:ascii="Symbol" w:hAnsi="Symbol"/>
          <w:position w:val="-26"/>
          <w:sz w:val="16"/>
          <w:szCs w:val="16"/>
        </w:rPr>
      </w:pPr>
      <w:r w:rsidRPr="0060584A">
        <w:rPr>
          <w:position w:val="-20"/>
          <w:sz w:val="24"/>
          <w:szCs w:val="24"/>
        </w:rPr>
        <w:object w:dxaOrig="4620" w:dyaOrig="540" w14:anchorId="59AFA25A">
          <v:shape id="_x0000_i1029" type="#_x0000_t75" style="width:231.55pt;height:26.8pt" o:ole="">
            <v:imagedata r:id="rId18" o:title=""/>
          </v:shape>
          <o:OLEObject Type="Embed" ProgID="Equation.DSMT4" ShapeID="_x0000_i1029" DrawAspect="Content" ObjectID="_1534845429" r:id="rId19"/>
        </w:object>
      </w:r>
      <w:r>
        <w:rPr>
          <w:position w:val="-50"/>
          <w:sz w:val="24"/>
          <w:szCs w:val="24"/>
        </w:rPr>
        <w:t xml:space="preserve">  </w:t>
      </w:r>
      <w:r w:rsidR="0013306F" w:rsidRPr="007744B5">
        <w:rPr>
          <w:rFonts w:ascii="Symbol" w:hAnsi="Symbol"/>
          <w:b w:val="0"/>
          <w:color w:val="auto"/>
          <w:sz w:val="16"/>
          <w:szCs w:val="16"/>
        </w:rPr>
        <w:t></w:t>
      </w:r>
      <w:r w:rsidR="00406230" w:rsidRPr="007744B5">
        <w:rPr>
          <w:rFonts w:ascii="Symbol" w:hAnsi="Symbol"/>
          <w:b w:val="0"/>
          <w:color w:val="auto"/>
          <w:sz w:val="16"/>
          <w:szCs w:val="16"/>
        </w:rPr>
        <w:fldChar w:fldCharType="begin"/>
      </w:r>
      <w:r w:rsidR="0013306F" w:rsidRPr="007744B5">
        <w:rPr>
          <w:rFonts w:ascii="Symbol" w:hAnsi="Symbol"/>
          <w:b w:val="0"/>
          <w:color w:val="auto"/>
          <w:sz w:val="16"/>
          <w:szCs w:val="16"/>
        </w:rPr>
        <w:instrText xml:space="preserve"> SEQ Equation \* ARABIC </w:instrText>
      </w:r>
      <w:r w:rsidR="00406230" w:rsidRPr="007744B5">
        <w:rPr>
          <w:rFonts w:ascii="Symbol" w:hAnsi="Symbol"/>
          <w:b w:val="0"/>
          <w:color w:val="auto"/>
          <w:sz w:val="16"/>
          <w:szCs w:val="16"/>
        </w:rPr>
        <w:fldChar w:fldCharType="separate"/>
      </w:r>
      <w:r w:rsidR="00560460">
        <w:rPr>
          <w:rFonts w:ascii="Symbol" w:hAnsi="Symbol" w:hint="eastAsia"/>
          <w:b w:val="0"/>
          <w:noProof/>
          <w:color w:val="auto"/>
          <w:sz w:val="16"/>
          <w:szCs w:val="16"/>
        </w:rPr>
        <w:t>4</w:t>
      </w:r>
      <w:r w:rsidR="00406230" w:rsidRPr="007744B5">
        <w:rPr>
          <w:rFonts w:ascii="Symbol" w:hAnsi="Symbol"/>
          <w:b w:val="0"/>
          <w:color w:val="auto"/>
          <w:sz w:val="16"/>
          <w:szCs w:val="16"/>
        </w:rPr>
        <w:fldChar w:fldCharType="end"/>
      </w:r>
      <w:r w:rsidR="0013306F" w:rsidRPr="007744B5">
        <w:rPr>
          <w:rFonts w:ascii="Symbol" w:hAnsi="Symbol"/>
          <w:b w:val="0"/>
          <w:color w:val="auto"/>
          <w:sz w:val="16"/>
          <w:szCs w:val="16"/>
        </w:rPr>
        <w:t></w:t>
      </w:r>
    </w:p>
    <w:p w14:paraId="553BE340" w14:textId="77777777" w:rsidR="00C5392E" w:rsidRPr="00C5392E" w:rsidRDefault="00F17F0A" w:rsidP="003A6C41">
      <w:pPr>
        <w:spacing w:before="80" w:after="200" w:line="480" w:lineRule="auto"/>
        <w:ind w:firstLine="274"/>
        <w:jc w:val="both"/>
      </w:pPr>
      <w:r w:rsidRPr="00F17F0A">
        <w:t>Extending spatial interpolation to incorporate a dimension of time using the SF-based interpolation method has shown promising results compared with the extension methods based on IDW and Kriging</w:t>
      </w:r>
      <w:r w:rsidR="00C350EF">
        <w:t xml:space="preserve"> </w:t>
      </w:r>
      <w:r w:rsidR="00406230">
        <w:fldChar w:fldCharType="begin"/>
      </w:r>
      <w:r w:rsidR="007F25F2">
        <w:instrText xml:space="preserve"> ADDIN EN.CITE &lt;EndNote&gt;&lt;Cite&gt;&lt;Author&gt;Li&lt;/Author&gt;&lt;Year&gt;2004&lt;/Year&gt;&lt;RecNum&gt;5&lt;/RecNum&gt;&lt;DisplayText&gt;(Li and Revesz 2004; Li, Zhang et al. 2008)&lt;/DisplayText&gt;&lt;record&gt;&lt;rec-number&gt;5&lt;/rec-number&gt;&lt;foreign-keys&gt;&lt;key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Cite&gt;&lt;Author&gt;Li&lt;/Author&gt;&lt;Year&gt;2008&lt;/Year&gt;&lt;RecNum&gt;7&lt;/RecNum&gt;&lt;record&gt;&lt;rec-number&gt;7&lt;/rec-number&gt;&lt;foreign-keys&gt;&lt;key app="EN" db-id="0r0tatftkesffne2ra9xd904a2e0zswpzfv0"&gt;7&lt;/key&gt;&lt;/foreign-keys&gt;&lt;ref-type name="Journal Article"&gt;17&lt;/ref-type&gt;&lt;contributors&gt;&lt;authors&gt;&lt;author&gt;Li, Lixin&lt;/author&gt;&lt;author&gt;Xingyou Zhang&lt;/author&gt;&lt;author&gt;Reinhard Piltner&lt;/author&gt;&lt;/authors&gt;&lt;/contributors&gt;&lt;titles&gt;&lt;title&gt;An Application of the Shape Function Based Spatiotemporal Interpolation Method on Ozone and Population Exposure in the Contiguous U.S.&lt;/title&gt;&lt;secondary-title&gt;Journal of Environment Informatics&lt;/secondary-title&gt;&lt;/titles&gt;&lt;periodical&gt;&lt;full-title&gt;Journal of Environment Informatics&lt;/full-title&gt;&lt;/periodical&gt;&lt;pages&gt;120-128&lt;/pages&gt;&lt;volume&gt;12&lt;/volume&gt;&lt;number&gt;2&lt;/number&gt;&lt;dates&gt;&lt;year&gt;2008&lt;/year&gt;&lt;/dates&gt;&lt;urls&gt;&lt;/urls&gt;&lt;/record&gt;&lt;/Cite&gt;&lt;/EndNote&gt;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 xml:space="preserve">; </w:t>
      </w:r>
      <w:hyperlink w:anchor="_ENREF_14" w:tooltip="Li, 2008 #7" w:history="1">
        <w:r w:rsidR="007F25F2">
          <w:rPr>
            <w:noProof/>
          </w:rPr>
          <w:t>Li, Zhang et al. 2008</w:t>
        </w:r>
      </w:hyperlink>
      <w:r w:rsidR="007F25F2">
        <w:rPr>
          <w:noProof/>
        </w:rPr>
        <w:t>)</w:t>
      </w:r>
      <w:r w:rsidR="00406230">
        <w:fldChar w:fldCharType="end"/>
      </w:r>
      <w:r w:rsidRPr="00F17F0A">
        <w:t xml:space="preserve">. The challenge of mixing incomparable scales of space and time has been investigated in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Pr="00F17F0A">
        <w:t>. It has been proven that the SF-based 2-D triangular interpolation method is invariant to coordinate scales. However, the invariance only holds after the mesh is generated. From the application point of view, one often needs to decide coordinate scales before meshing, especially the time scale for spatiotemporal interpolation. There is a lack of literature investigating the metrical integration of space and time prior to the mesh construction. For the rest of this section, we first show the proof of the invariance to coordinate scales of 3-D tetrahedral shape functions after meshing.  Then we investigate its variance to coordinate scales before meshing.</w:t>
      </w:r>
    </w:p>
    <w:p w14:paraId="7589E29E" w14:textId="77777777" w:rsidR="009303D9" w:rsidRDefault="00DA500F" w:rsidP="003A6C41">
      <w:pPr>
        <w:pStyle w:val="Heading2"/>
        <w:spacing w:line="480" w:lineRule="auto"/>
      </w:pPr>
      <w:r w:rsidRPr="00DA500F">
        <w:t>Invariance to Coordinate Scaling After Meshing</w:t>
      </w:r>
    </w:p>
    <w:p w14:paraId="45C7B578" w14:textId="77777777" w:rsidR="002F0417" w:rsidRPr="00166057" w:rsidRDefault="002A2BF8" w:rsidP="003A6C41">
      <w:pPr>
        <w:pStyle w:val="bulletlist"/>
        <w:numPr>
          <w:ilvl w:val="0"/>
          <w:numId w:val="0"/>
        </w:numPr>
        <w:spacing w:line="480" w:lineRule="auto"/>
        <w:rPr>
          <w:i/>
        </w:rPr>
      </w:pPr>
      <w:r w:rsidRPr="002A2BF8">
        <w:rPr>
          <w:b/>
        </w:rPr>
        <w:t>Lemma 1.</w:t>
      </w:r>
      <w:r>
        <w:t xml:space="preserve"> </w:t>
      </w:r>
      <w:r w:rsidR="008D1090" w:rsidRPr="00166057">
        <w:rPr>
          <w:i/>
        </w:rPr>
        <w:t>3-D tetrahedral shape functions are invariant to coordinate scaling after the mesh construction.</w:t>
      </w:r>
      <w:r w:rsidR="002F0417" w:rsidRPr="00166057">
        <w:rPr>
          <w:i/>
        </w:rPr>
        <w:t xml:space="preserve"> </w:t>
      </w:r>
    </w:p>
    <w:p w14:paraId="19898FFE" w14:textId="77777777" w:rsidR="002F0417" w:rsidRDefault="00166057" w:rsidP="003A6C41">
      <w:pPr>
        <w:pStyle w:val="bulletlist"/>
        <w:numPr>
          <w:ilvl w:val="0"/>
          <w:numId w:val="0"/>
        </w:numPr>
        <w:spacing w:line="480" w:lineRule="auto"/>
      </w:pPr>
      <w:r w:rsidRPr="00166057">
        <w:rPr>
          <w:i/>
        </w:rPr>
        <w:t>Proof</w:t>
      </w:r>
      <w:r>
        <w:t xml:space="preserve">. </w:t>
      </w:r>
      <w:r w:rsidR="002F0417">
        <w:t xml:space="preserve">Similar as the proof for 2-D triangular shape functions in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rsidR="002F0417">
        <w:t>, we obtain a proof for the invariance of 3-D tetrahedral shape functions to coordinate scaling after meshing as below.</w:t>
      </w:r>
    </w:p>
    <w:p w14:paraId="4D65BD1E" w14:textId="77777777" w:rsidR="00187D90" w:rsidRDefault="002F0417" w:rsidP="003A6C41">
      <w:pPr>
        <w:pStyle w:val="bulletlist"/>
        <w:numPr>
          <w:ilvl w:val="0"/>
          <w:numId w:val="0"/>
        </w:numPr>
        <w:spacing w:after="0" w:line="480" w:lineRule="auto"/>
        <w:ind w:firstLine="288"/>
      </w:pPr>
      <w:r>
        <w:t>Since it is assumed that coordinate scaling happens after the mesh is constructed, each tetrahedron in the mesh has the same set of corner vertices before and after coordinate scaling. For a given tetrahedron, compa</w:t>
      </w:r>
      <w:r w:rsidR="00A61580">
        <w:t xml:space="preserve">rison can be made for the value </w:t>
      </w:r>
      <w:r>
        <w:t xml:space="preserve">of </w:t>
      </w:r>
      <w:r w:rsidR="00746807">
        <w:rPr>
          <w:i/>
        </w:rPr>
        <w:t>N</w:t>
      </w:r>
      <w:r w:rsidR="00746807" w:rsidRPr="00746807">
        <w:rPr>
          <w:i/>
          <w:vertAlign w:val="subscript"/>
        </w:rPr>
        <w:t>1</w:t>
      </w:r>
      <w:r w:rsidR="00746807" w:rsidRPr="00746807">
        <w:rPr>
          <w:i/>
        </w:rPr>
        <w:t>(</w:t>
      </w:r>
      <w:r w:rsidR="00746807">
        <w:rPr>
          <w:i/>
        </w:rPr>
        <w:t>x,y,t</w:t>
      </w:r>
      <w:r w:rsidR="00746807" w:rsidRPr="00746807">
        <w:rPr>
          <w:i/>
        </w:rPr>
        <w:t>)</w:t>
      </w:r>
      <w:r w:rsidR="00746807">
        <w:rPr>
          <w:i/>
          <w:vertAlign w:val="subscript"/>
        </w:rPr>
        <w:t xml:space="preserve"> </w:t>
      </w:r>
      <w:r>
        <w:t xml:space="preserve">in </w:t>
      </w:r>
      <w:r w:rsidR="00414C8E">
        <w:t>(</w:t>
      </w:r>
      <w:r w:rsidR="00187D90">
        <w:t>3</w:t>
      </w:r>
      <w:r w:rsidR="00414C8E">
        <w:t>)</w:t>
      </w:r>
      <w:r w:rsidR="00187D90">
        <w:t xml:space="preserve"> and </w:t>
      </w:r>
      <w:r w:rsidR="00414C8E">
        <w:t>(</w:t>
      </w:r>
      <w:r w:rsidR="00187D90">
        <w:t>4</w:t>
      </w:r>
      <w:r w:rsidR="00414C8E">
        <w:t>)</w:t>
      </w:r>
      <w:r w:rsidR="00187D90">
        <w:t xml:space="preserve"> </w:t>
      </w:r>
      <w:r>
        <w:t>before and after coordinate scaling. We first calculate the results of</w:t>
      </w:r>
      <w:r w:rsidR="00746807">
        <w:t xml:space="preserve"> </w:t>
      </w:r>
      <w:r w:rsidR="00746807" w:rsidRPr="00746807">
        <w:rPr>
          <w:i/>
        </w:rPr>
        <w:t>V</w:t>
      </w:r>
      <w:r w:rsidR="00746807" w:rsidRPr="00746807">
        <w:rPr>
          <w:i/>
          <w:vertAlign w:val="subscript"/>
        </w:rPr>
        <w:t>1</w:t>
      </w:r>
      <w:r w:rsidR="00187D90">
        <w:softHyphen/>
        <w:t xml:space="preserve">, </w:t>
      </w:r>
      <w:r w:rsidR="00746807" w:rsidRPr="00746807">
        <w:rPr>
          <w:i/>
        </w:rPr>
        <w:t>V</w:t>
      </w:r>
      <w:r w:rsidR="00746807">
        <w:rPr>
          <w:i/>
          <w:vertAlign w:val="subscript"/>
        </w:rPr>
        <w:t>2</w:t>
      </w:r>
      <w:r w:rsidR="00746807">
        <w:softHyphen/>
        <w:t>,</w:t>
      </w:r>
      <w:r w:rsidR="00187D90">
        <w:t xml:space="preserve"> </w:t>
      </w:r>
      <w:r w:rsidR="00746807" w:rsidRPr="00746807">
        <w:rPr>
          <w:i/>
        </w:rPr>
        <w:t>V</w:t>
      </w:r>
      <w:r w:rsidR="00746807">
        <w:rPr>
          <w:i/>
          <w:vertAlign w:val="subscript"/>
        </w:rPr>
        <w:t>3</w:t>
      </w:r>
      <w:r w:rsidR="00746807">
        <w:softHyphen/>
        <w:t xml:space="preserve">, </w:t>
      </w:r>
      <w:r w:rsidR="00187D90">
        <w:softHyphen/>
        <w:t xml:space="preserve">and </w:t>
      </w:r>
      <w:r w:rsidR="00746807" w:rsidRPr="00746807">
        <w:rPr>
          <w:i/>
        </w:rPr>
        <w:t>V</w:t>
      </w:r>
      <w:r w:rsidR="00746807">
        <w:rPr>
          <w:i/>
          <w:vertAlign w:val="subscript"/>
        </w:rPr>
        <w:t>4</w:t>
      </w:r>
      <w:r w:rsidR="00746807">
        <w:softHyphen/>
        <w:t xml:space="preserve"> </w:t>
      </w:r>
      <w:r w:rsidR="00187D90">
        <w:softHyphen/>
      </w:r>
      <w:r>
        <w:t xml:space="preserve">in </w:t>
      </w:r>
      <w:r w:rsidR="00414C8E">
        <w:t>(</w:t>
      </w:r>
      <w:r w:rsidR="00187D90">
        <w:t>4</w:t>
      </w:r>
      <w:r w:rsidR="00414C8E">
        <w:t>)</w:t>
      </w:r>
      <w:r>
        <w:t xml:space="preserve"> using the coordinates of the corner vertices. Then we have</w:t>
      </w:r>
    </w:p>
    <w:p w14:paraId="53150A6E" w14:textId="77777777" w:rsidR="001C4441" w:rsidRDefault="00841E29" w:rsidP="003A6C41">
      <w:pPr>
        <w:pStyle w:val="bulletlist"/>
        <w:numPr>
          <w:ilvl w:val="0"/>
          <w:numId w:val="0"/>
        </w:numPr>
        <w:spacing w:line="480" w:lineRule="auto"/>
        <w:jc w:val="center"/>
      </w:pPr>
      <w:r w:rsidRPr="005F126B">
        <w:rPr>
          <w:position w:val="-102"/>
          <w:sz w:val="24"/>
          <w:szCs w:val="24"/>
        </w:rPr>
        <w:object w:dxaOrig="4860" w:dyaOrig="2140" w14:anchorId="41F43F85">
          <v:shape id="_x0000_i1030" type="#_x0000_t75" style="width:242.8pt;height:106.35pt" o:ole="">
            <v:imagedata r:id="rId20" o:title=""/>
          </v:shape>
          <o:OLEObject Type="Embed" ProgID="Equation.DSMT4" ShapeID="_x0000_i1030" DrawAspect="Content" ObjectID="_1534845430" r:id="rId21"/>
        </w:object>
      </w:r>
    </w:p>
    <w:p w14:paraId="693DF254" w14:textId="77777777" w:rsidR="008423C5" w:rsidRDefault="008423C5" w:rsidP="003A6C41">
      <w:pPr>
        <w:pStyle w:val="Heading2"/>
        <w:numPr>
          <w:ilvl w:val="0"/>
          <w:numId w:val="0"/>
        </w:numPr>
        <w:spacing w:before="0" w:after="0" w:line="480" w:lineRule="auto"/>
        <w:rPr>
          <w:i w:val="0"/>
          <w:iCs w:val="0"/>
          <w:noProof w:val="0"/>
          <w:spacing w:val="-1"/>
        </w:rPr>
      </w:pPr>
      <w:r>
        <w:rPr>
          <w:i w:val="0"/>
          <w:iCs w:val="0"/>
          <w:noProof w:val="0"/>
          <w:spacing w:val="-1"/>
        </w:rPr>
        <w:t xml:space="preserve">Assume that the </w:t>
      </w:r>
      <w:r w:rsidRPr="008423C5">
        <w:rPr>
          <w:iCs w:val="0"/>
          <w:noProof w:val="0"/>
          <w:spacing w:val="-1"/>
        </w:rPr>
        <w:t>t</w:t>
      </w:r>
      <w:r w:rsidRPr="008423C5">
        <w:rPr>
          <w:i w:val="0"/>
          <w:iCs w:val="0"/>
          <w:noProof w:val="0"/>
          <w:spacing w:val="-1"/>
        </w:rPr>
        <w:t xml:space="preserve"> dimension enlarges to </w:t>
      </w:r>
      <w:r w:rsidRPr="008423C5">
        <w:rPr>
          <w:iCs w:val="0"/>
          <w:noProof w:val="0"/>
          <w:spacing w:val="-1"/>
        </w:rPr>
        <w:t>n</w:t>
      </w:r>
      <w:r w:rsidRPr="008423C5">
        <w:rPr>
          <w:i w:val="0"/>
          <w:iCs w:val="0"/>
          <w:noProof w:val="0"/>
          <w:spacing w:val="-1"/>
        </w:rPr>
        <w:t xml:space="preserve"> tim</w:t>
      </w:r>
      <w:r>
        <w:rPr>
          <w:i w:val="0"/>
          <w:iCs w:val="0"/>
          <w:noProof w:val="0"/>
          <w:spacing w:val="-1"/>
        </w:rPr>
        <w:t xml:space="preserve">es of the original scale. Then </w:t>
      </w:r>
      <w:r w:rsidRPr="008423C5">
        <w:rPr>
          <w:iCs w:val="0"/>
          <w:noProof w:val="0"/>
          <w:spacing w:val="-1"/>
        </w:rPr>
        <w:t>N</w:t>
      </w:r>
      <w:r w:rsidRPr="008423C5">
        <w:rPr>
          <w:iCs w:val="0"/>
          <w:noProof w:val="0"/>
          <w:spacing w:val="-1"/>
          <w:vertAlign w:val="subscript"/>
        </w:rPr>
        <w:t>1</w:t>
      </w:r>
      <w:r w:rsidRPr="008423C5">
        <w:rPr>
          <w:i w:val="0"/>
          <w:iCs w:val="0"/>
          <w:noProof w:val="0"/>
          <w:spacing w:val="-1"/>
        </w:rPr>
        <w:t xml:space="preserve"> will be calculated as </w:t>
      </w:r>
      <w:r w:rsidR="00545D80">
        <w:rPr>
          <w:i w:val="0"/>
          <w:iCs w:val="0"/>
          <w:noProof w:val="0"/>
          <w:spacing w:val="-1"/>
        </w:rPr>
        <w:t>b</w:t>
      </w:r>
      <w:r w:rsidRPr="008423C5">
        <w:rPr>
          <w:i w:val="0"/>
          <w:iCs w:val="0"/>
          <w:noProof w:val="0"/>
          <w:spacing w:val="-1"/>
        </w:rPr>
        <w:t xml:space="preserve"> after the scaling</w:t>
      </w:r>
    </w:p>
    <w:p w14:paraId="08866E97" w14:textId="77777777" w:rsidR="00E42D42" w:rsidRDefault="00907974" w:rsidP="003A6C41">
      <w:pPr>
        <w:spacing w:line="480" w:lineRule="auto"/>
      </w:pPr>
      <w:r w:rsidRPr="00EB3E42">
        <w:rPr>
          <w:position w:val="-122"/>
          <w:sz w:val="24"/>
          <w:szCs w:val="24"/>
        </w:rPr>
        <w:object w:dxaOrig="5000" w:dyaOrig="2540" w14:anchorId="5235AF93">
          <v:shape id="_x0000_i1031" type="#_x0000_t75" style="width:250.35pt;height:125.65pt" o:ole="">
            <v:imagedata r:id="rId22" o:title=""/>
          </v:shape>
          <o:OLEObject Type="Embed" ProgID="Equation.DSMT4" ShapeID="_x0000_i1031" DrawAspect="Content" ObjectID="_1534845431" r:id="rId23"/>
        </w:object>
      </w:r>
    </w:p>
    <w:p w14:paraId="284D43D0" w14:textId="77777777" w:rsidR="008423C5" w:rsidRPr="008B4CF9" w:rsidRDefault="009624A2" w:rsidP="003A6C41">
      <w:pPr>
        <w:pStyle w:val="bulletlist"/>
        <w:numPr>
          <w:ilvl w:val="0"/>
          <w:numId w:val="0"/>
        </w:numPr>
        <w:spacing w:before="120" w:line="480" w:lineRule="auto"/>
        <w:ind w:firstLine="288"/>
      </w:pPr>
      <w:r w:rsidRPr="009624A2">
        <w:t>It is obvious that</w:t>
      </w:r>
      <w:r w:rsidR="00376D55">
        <w:t xml:space="preserve"> </w:t>
      </w:r>
      <w:r w:rsidR="00376D55" w:rsidRPr="008B4CF9">
        <w:rPr>
          <w:i/>
        </w:rPr>
        <w:t>N</w:t>
      </w:r>
      <w:r w:rsidR="00376D55" w:rsidRPr="00376D55">
        <w:rPr>
          <w:i/>
          <w:vertAlign w:val="subscript"/>
        </w:rPr>
        <w:t>1</w:t>
      </w:r>
      <w:r w:rsidR="00376D55">
        <w:rPr>
          <w:i/>
        </w:rPr>
        <w:t>’(x,y,t)</w:t>
      </w:r>
      <w:r w:rsidR="00E62AAE">
        <w:t xml:space="preserve"> </w:t>
      </w:r>
      <w:r w:rsidRPr="009624A2">
        <w:t>is the same as</w:t>
      </w:r>
      <w:r w:rsidR="00376D55" w:rsidRPr="00376D55">
        <w:rPr>
          <w:i/>
        </w:rPr>
        <w:t xml:space="preserve"> </w:t>
      </w:r>
      <w:r w:rsidR="00376D55" w:rsidRPr="008B4CF9">
        <w:rPr>
          <w:i/>
        </w:rPr>
        <w:t>N</w:t>
      </w:r>
      <w:r w:rsidR="00376D55" w:rsidRPr="00376D55">
        <w:rPr>
          <w:i/>
          <w:vertAlign w:val="subscript"/>
        </w:rPr>
        <w:t>1</w:t>
      </w:r>
      <w:r w:rsidR="00376D55">
        <w:rPr>
          <w:i/>
        </w:rPr>
        <w:t>(x,y,t)</w:t>
      </w:r>
      <w:r w:rsidR="008B4CF9">
        <w:t xml:space="preserve">. Therefore </w:t>
      </w:r>
      <w:r w:rsidR="008B4CF9" w:rsidRPr="008B4CF9">
        <w:rPr>
          <w:i/>
          <w:iCs/>
        </w:rPr>
        <w:t>N</w:t>
      </w:r>
      <w:r w:rsidR="008B4CF9" w:rsidRPr="008B4CF9">
        <w:rPr>
          <w:i/>
          <w:iCs/>
          <w:vertAlign w:val="subscript"/>
        </w:rPr>
        <w:t>1</w:t>
      </w:r>
      <w:r w:rsidR="008B4CF9">
        <w:t xml:space="preserve"> i</w:t>
      </w:r>
      <w:r w:rsidRPr="009624A2">
        <w:t>s</w:t>
      </w:r>
      <w:r w:rsidR="008B4CF9">
        <w:t xml:space="preserve"> invariant to </w:t>
      </w:r>
      <w:r w:rsidR="008B4CF9" w:rsidRPr="008B4CF9">
        <w:rPr>
          <w:i/>
        </w:rPr>
        <w:t>t</w:t>
      </w:r>
      <w:r w:rsidRPr="009624A2">
        <w:t xml:space="preserve"> coordinate scaling after meshing. Invariance to </w:t>
      </w:r>
      <w:r w:rsidR="008B4CF9" w:rsidRPr="008B4CF9">
        <w:rPr>
          <w:i/>
        </w:rPr>
        <w:t>x</w:t>
      </w:r>
      <w:r w:rsidR="008B4CF9">
        <w:t xml:space="preserve"> or </w:t>
      </w:r>
      <w:r w:rsidR="008B4CF9" w:rsidRPr="008B4CF9">
        <w:rPr>
          <w:i/>
        </w:rPr>
        <w:t>y</w:t>
      </w:r>
      <w:r w:rsidRPr="009624A2">
        <w:t xml:space="preserve"> coordinate scaling is straightforward to</w:t>
      </w:r>
      <w:r w:rsidR="008B4CF9">
        <w:t xml:space="preserve">o. Similarly, we can prove that </w:t>
      </w:r>
      <w:r w:rsidR="008B4CF9" w:rsidRPr="008B4CF9">
        <w:rPr>
          <w:i/>
        </w:rPr>
        <w:t>N</w:t>
      </w:r>
      <w:r w:rsidR="008B4CF9" w:rsidRPr="008B4CF9">
        <w:rPr>
          <w:i/>
          <w:vertAlign w:val="subscript"/>
        </w:rPr>
        <w:t>2</w:t>
      </w:r>
      <w:r w:rsidR="008B4CF9">
        <w:t xml:space="preserve">, </w:t>
      </w:r>
      <w:r w:rsidR="008B4CF9" w:rsidRPr="008B4CF9">
        <w:rPr>
          <w:i/>
        </w:rPr>
        <w:t>N</w:t>
      </w:r>
      <w:r w:rsidR="008B4CF9" w:rsidRPr="008B4CF9">
        <w:rPr>
          <w:i/>
          <w:vertAlign w:val="subscript"/>
        </w:rPr>
        <w:t>3</w:t>
      </w:r>
      <w:r w:rsidR="008B4CF9">
        <w:t xml:space="preserve"> and </w:t>
      </w:r>
      <w:r w:rsidR="008B4CF9" w:rsidRPr="008B4CF9">
        <w:rPr>
          <w:i/>
        </w:rPr>
        <w:t>N</w:t>
      </w:r>
      <w:r w:rsidR="008B4CF9" w:rsidRPr="008B4CF9">
        <w:rPr>
          <w:i/>
          <w:vertAlign w:val="subscript"/>
        </w:rPr>
        <w:t>4</w:t>
      </w:r>
      <w:r w:rsidRPr="009624A2">
        <w:t xml:space="preserve"> in </w:t>
      </w:r>
      <w:r w:rsidR="00414C8E">
        <w:t>(</w:t>
      </w:r>
      <w:r w:rsidR="008B4CF9">
        <w:t>3</w:t>
      </w:r>
      <w:r w:rsidR="00414C8E">
        <w:t>)</w:t>
      </w:r>
      <w:r w:rsidRPr="009624A2">
        <w:t xml:space="preserve"> and </w:t>
      </w:r>
      <w:r w:rsidR="00414C8E">
        <w:t>(</w:t>
      </w:r>
      <w:r w:rsidR="008B4CF9">
        <w:t>4</w:t>
      </w:r>
      <w:r w:rsidR="00414C8E">
        <w:t>)</w:t>
      </w:r>
      <w:r w:rsidRPr="009624A2">
        <w:t xml:space="preserve"> are also invariant to coordinate scaling after meshing.</w:t>
      </w:r>
      <w:r>
        <w:t xml:space="preserve"> </w:t>
      </w:r>
      <w:r w:rsidR="008B4CF9">
        <w:tab/>
        <w:t xml:space="preserve">            □</w:t>
      </w:r>
    </w:p>
    <w:p w14:paraId="372F5BCE" w14:textId="77777777" w:rsidR="009303D9" w:rsidRPr="005B520E" w:rsidRDefault="00B313AD" w:rsidP="003A6C41">
      <w:pPr>
        <w:pStyle w:val="Heading2"/>
        <w:spacing w:line="480" w:lineRule="auto"/>
      </w:pPr>
      <w:r w:rsidRPr="00B313AD">
        <w:t>Variance to Coordinate Scaling Before Meshing</w:t>
      </w:r>
    </w:p>
    <w:p w14:paraId="2EE1AE20" w14:textId="77777777" w:rsidR="00CB20B3" w:rsidRDefault="00CB20B3" w:rsidP="003A6C41">
      <w:pPr>
        <w:pStyle w:val="BodyText"/>
        <w:spacing w:line="480" w:lineRule="auto"/>
      </w:pPr>
      <w:r>
        <w:t>When the SF-based spatiotemporal interpolation using the extension approach is applied, an important question has been neglected in the literature: will different time scales lead to different meshes using the</w:t>
      </w:r>
      <w:r w:rsidR="00EB1BA5">
        <w:t xml:space="preserve"> Delaunay triangulation method?</w:t>
      </w:r>
    </w:p>
    <w:p w14:paraId="22E1D59F" w14:textId="77777777" w:rsidR="00EB1BA5" w:rsidRDefault="00CB20B3" w:rsidP="003A6C41">
      <w:pPr>
        <w:pStyle w:val="BodyText"/>
        <w:spacing w:line="480" w:lineRule="auto"/>
      </w:pPr>
      <w:r>
        <w:t>In order to answer this question, a simple 2-D example can demonstrate whether coordinate scales affect the mesh result:</w:t>
      </w:r>
    </w:p>
    <w:p w14:paraId="4CCCFFFD" w14:textId="77777777" w:rsidR="005E4C59" w:rsidRDefault="00D21981" w:rsidP="003A6C41">
      <w:pPr>
        <w:pStyle w:val="BodyText"/>
        <w:numPr>
          <w:ilvl w:val="0"/>
          <w:numId w:val="15"/>
        </w:numPr>
        <w:spacing w:after="0" w:line="480" w:lineRule="auto"/>
        <w:ind w:left="360"/>
      </w:pPr>
      <w:r w:rsidRPr="00D21981">
        <w:t>We first used the 76 house locations of the real estate data in</w:t>
      </w:r>
      <w:r>
        <w:t xml:space="preserve"> </w:t>
      </w:r>
      <w:r w:rsidR="00406230">
        <w:fldChar w:fldCharType="begin"/>
      </w:r>
      <w:r w:rsidR="007F25F2">
        <w:instrText xml:space="preserve"> ADDIN EN.CITE &lt;EndNote&gt;&lt;Cite&gt;&lt;Author&gt;Li&lt;/Author&gt;&lt;Year&gt;2004&lt;/Year&gt;&lt;RecNum&gt;5&lt;/RecNum&gt;&lt;DisplayText&gt;(Li and Revesz 2004)&lt;/DisplayText&gt;&lt;record&gt;&lt;rec-number&gt;5&lt;/rec-number&gt;&lt;foreign-keys&gt;&lt;key app="EN" db-id="0r0tatftkesffne2ra9xd904a2e0zswpzfv0"&gt;5&lt;/key&gt;&lt;/foreign-keys&gt;&lt;ref-type name="Journal Article"&gt;17&lt;/ref-type&gt;&lt;contributors&gt;&lt;authors&gt;&lt;author&gt;Li, Lixin&lt;/author&gt;&lt;author&gt;Revesz, Peter&lt;/author&gt;&lt;/authors&gt;&lt;/contributors&gt;&lt;titles&gt;&lt;title&gt;Interpolation Methods for Spatio-temporal Geographic Data&lt;/title&gt;&lt;secondary-title&gt;Journal of Computers, Environment and Urban Systems&lt;/secondary-title&gt;&lt;/titles&gt;&lt;periodical&gt;&lt;full-title&gt;Journal of Computers, Environment and Urban Systems&lt;/full-title&gt;&lt;/periodical&gt;&lt;pages&gt;201-227&lt;/pages&gt;&lt;volume&gt;28&lt;/volume&gt;&lt;number&gt;3&lt;/number&gt;&lt;dates&gt;&lt;year&gt;2004&lt;/year&gt;&lt;/dates&gt;&lt;urls&gt;&lt;/urls&gt;&lt;/record&gt;&lt;/Cite&gt;&lt;/EndNote&gt;</w:instrText>
      </w:r>
      <w:r w:rsidR="00406230">
        <w:fldChar w:fldCharType="separate"/>
      </w:r>
      <w:r w:rsidR="007F25F2">
        <w:rPr>
          <w:noProof/>
        </w:rPr>
        <w:t>(</w:t>
      </w:r>
      <w:hyperlink w:anchor="_ENREF_12" w:tooltip="Li, 2004 #5" w:history="1">
        <w:r w:rsidR="007F25F2">
          <w:rPr>
            <w:noProof/>
          </w:rPr>
          <w:t>Li and Revesz 2004</w:t>
        </w:r>
      </w:hyperlink>
      <w:r w:rsidR="007F25F2">
        <w:rPr>
          <w:noProof/>
        </w:rPr>
        <w:t>)</w:t>
      </w:r>
      <w:r w:rsidR="00406230">
        <w:fldChar w:fldCharType="end"/>
      </w:r>
      <w:r>
        <w:t xml:space="preserve"> </w:t>
      </w:r>
      <w:r w:rsidRPr="00D21981">
        <w:t>and generated the</w:t>
      </w:r>
      <w:r w:rsidR="00724E74">
        <w:t xml:space="preserve"> 2-D</w:t>
      </w:r>
      <w:r w:rsidRPr="00D21981">
        <w:t xml:space="preserve"> Delaunay triangular mesh </w:t>
      </w:r>
      <w:r w:rsidR="006A30D2">
        <w:t xml:space="preserve">as </w:t>
      </w:r>
      <w:r w:rsidRPr="00D21981">
        <w:t>shown</w:t>
      </w:r>
      <w:r>
        <w:t xml:space="preserve"> in Fig. 3</w:t>
      </w:r>
      <w:r w:rsidRPr="00D21981">
        <w:t>.</w:t>
      </w:r>
    </w:p>
    <w:p w14:paraId="6F8574D5" w14:textId="77777777" w:rsidR="00C12100" w:rsidRDefault="001839AD" w:rsidP="001839AD">
      <w:pPr>
        <w:pStyle w:val="BodyText"/>
        <w:spacing w:after="0" w:line="480" w:lineRule="auto"/>
        <w:jc w:val="center"/>
      </w:pPr>
      <w:r>
        <w:rPr>
          <w:noProof/>
        </w:rPr>
        <w:lastRenderedPageBreak/>
        <w:drawing>
          <wp:inline distT="0" distB="0" distL="0" distR="0" wp14:anchorId="709D8792" wp14:editId="6666DED4">
            <wp:extent cx="2596896" cy="1947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scale-2Dmesh.eps"/>
                    <pic:cNvPicPr/>
                  </pic:nvPicPr>
                  <pic:blipFill>
                    <a:blip r:embed="rId24">
                      <a:extLst>
                        <a:ext uri="{28A0092B-C50C-407E-A947-70E740481C1C}">
                          <a14:useLocalDpi xmlns:a14="http://schemas.microsoft.com/office/drawing/2010/main" val="0"/>
                        </a:ext>
                      </a:extLst>
                    </a:blip>
                    <a:stretch>
                      <a:fillRect/>
                    </a:stretch>
                  </pic:blipFill>
                  <pic:spPr>
                    <a:xfrm>
                      <a:off x="0" y="0"/>
                      <a:ext cx="2596896" cy="1947672"/>
                    </a:xfrm>
                    <a:prstGeom prst="rect">
                      <a:avLst/>
                    </a:prstGeom>
                  </pic:spPr>
                </pic:pic>
              </a:graphicData>
            </a:graphic>
          </wp:inline>
        </w:drawing>
      </w:r>
    </w:p>
    <w:p w14:paraId="6DE00D1B" w14:textId="77777777" w:rsidR="005A2C8D" w:rsidRDefault="005A2C8D" w:rsidP="003A6C41">
      <w:pPr>
        <w:pStyle w:val="figurecaption"/>
        <w:spacing w:after="120" w:line="480" w:lineRule="auto"/>
      </w:pPr>
      <w:r w:rsidRPr="005A2C8D">
        <w:t>Delaunay triangulation result with</w:t>
      </w:r>
      <w:r>
        <w:t xml:space="preserve"> the original coordinate scales</w:t>
      </w:r>
      <w:r w:rsidRPr="0041348B">
        <w:t>.</w:t>
      </w:r>
    </w:p>
    <w:p w14:paraId="4763BD38" w14:textId="77777777" w:rsidR="00E126A9" w:rsidRDefault="00095ADE" w:rsidP="003A6C41">
      <w:pPr>
        <w:pStyle w:val="BodyText"/>
        <w:numPr>
          <w:ilvl w:val="0"/>
          <w:numId w:val="15"/>
        </w:numPr>
        <w:spacing w:after="0" w:line="480" w:lineRule="auto"/>
        <w:ind w:left="360"/>
      </w:pPr>
      <w:r>
        <w:t xml:space="preserve">Then we </w:t>
      </w:r>
      <w:r w:rsidR="006A30D2">
        <w:t>double</w:t>
      </w:r>
      <w:r w:rsidRPr="00095ADE">
        <w:t xml:space="preserve"> the y-coordinate</w:t>
      </w:r>
      <w:r w:rsidR="006A30D2">
        <w:t xml:space="preserve"> </w:t>
      </w:r>
      <w:r w:rsidRPr="00095ADE">
        <w:t xml:space="preserve">and generated </w:t>
      </w:r>
      <w:r w:rsidR="005245F7">
        <w:t>the new</w:t>
      </w:r>
      <w:r w:rsidRPr="00095ADE">
        <w:t xml:space="preserve"> mesh</w:t>
      </w:r>
      <w:r w:rsidR="006A30D2">
        <w:t xml:space="preserve"> as shown in </w:t>
      </w:r>
      <w:r w:rsidRPr="00095ADE">
        <w:t>Fig</w:t>
      </w:r>
      <w:r>
        <w:t>. 4</w:t>
      </w:r>
      <w:r w:rsidR="00E126A9">
        <w:t>.</w:t>
      </w:r>
    </w:p>
    <w:p w14:paraId="585EE349" w14:textId="77777777" w:rsidR="00E126A9" w:rsidRDefault="00E126A9" w:rsidP="00367F81">
      <w:pPr>
        <w:pStyle w:val="BodyText"/>
        <w:spacing w:line="480" w:lineRule="auto"/>
        <w:ind w:left="540" w:firstLine="36"/>
        <w:jc w:val="center"/>
      </w:pPr>
      <w:r>
        <w:rPr>
          <w:noProof/>
        </w:rPr>
        <w:drawing>
          <wp:inline distT="0" distB="0" distL="0" distR="0" wp14:anchorId="137F4F59" wp14:editId="1613C521">
            <wp:extent cx="2596896" cy="1947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scale-2Dmesh.ep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6896" cy="1947672"/>
                    </a:xfrm>
                    <a:prstGeom prst="rect">
                      <a:avLst/>
                    </a:prstGeom>
                  </pic:spPr>
                </pic:pic>
              </a:graphicData>
            </a:graphic>
          </wp:inline>
        </w:drawing>
      </w:r>
    </w:p>
    <w:p w14:paraId="4B424E78" w14:textId="77777777" w:rsidR="005A2C8D" w:rsidRDefault="005A2C8D" w:rsidP="00367F81">
      <w:pPr>
        <w:pStyle w:val="figurecaption"/>
        <w:spacing w:before="0" w:after="120" w:line="480" w:lineRule="auto"/>
      </w:pPr>
      <w:r w:rsidRPr="005A2C8D">
        <w:t>Delaunay triangulation result with th</w:t>
      </w:r>
      <w:r>
        <w:t xml:space="preserve">e </w:t>
      </w:r>
      <w:r w:rsidRPr="005A2C8D">
        <w:rPr>
          <w:i/>
        </w:rPr>
        <w:t>y</w:t>
      </w:r>
      <w:r>
        <w:t xml:space="preserve"> coordinate values doubled</w:t>
      </w:r>
      <w:r w:rsidRPr="0041348B">
        <w:t>.</w:t>
      </w:r>
    </w:p>
    <w:p w14:paraId="49C94176" w14:textId="77777777" w:rsidR="00A8528F" w:rsidRDefault="005E4C59" w:rsidP="003A6C41">
      <w:pPr>
        <w:pStyle w:val="BodyText"/>
        <w:spacing w:line="480" w:lineRule="auto"/>
      </w:pPr>
      <w:r w:rsidRPr="005E4C59">
        <w:t xml:space="preserve">It is not hard to find that the two triangulations in Figures </w:t>
      </w:r>
      <w:r>
        <w:t>3</w:t>
      </w:r>
      <w:r w:rsidRPr="005E4C59">
        <w:t xml:space="preserve"> and </w:t>
      </w:r>
      <w:r>
        <w:t>4</w:t>
      </w:r>
      <w:r w:rsidRPr="005E4C59">
        <w:t xml:space="preserve"> are not the same, which gives the proof to Lemma 2. In other words, the construction of a mesh is sensitive to the scales chosen for the dimensions.</w:t>
      </w:r>
    </w:p>
    <w:p w14:paraId="48E12CF9" w14:textId="77777777" w:rsidR="005E4C59" w:rsidRPr="00472E55" w:rsidRDefault="00FC589E" w:rsidP="003A6C41">
      <w:pPr>
        <w:pStyle w:val="bulletlist"/>
        <w:numPr>
          <w:ilvl w:val="0"/>
          <w:numId w:val="0"/>
        </w:numPr>
        <w:spacing w:line="480" w:lineRule="auto"/>
        <w:rPr>
          <w:i/>
        </w:rPr>
      </w:pPr>
      <w:r w:rsidRPr="002A2BF8">
        <w:rPr>
          <w:b/>
        </w:rPr>
        <w:t xml:space="preserve">Lemma </w:t>
      </w:r>
      <w:r>
        <w:rPr>
          <w:b/>
        </w:rPr>
        <w:t>2</w:t>
      </w:r>
      <w:r w:rsidRPr="002A2BF8">
        <w:rPr>
          <w:b/>
        </w:rPr>
        <w:t>.</w:t>
      </w:r>
      <w:r>
        <w:t xml:space="preserve"> </w:t>
      </w:r>
      <w:r w:rsidRPr="00FC589E">
        <w:rPr>
          <w:i/>
        </w:rPr>
        <w:t>3-D tetrahedral shape functions are variant to coordinate scaling before the mesh construction.</w:t>
      </w:r>
      <w:r w:rsidRPr="00166057">
        <w:rPr>
          <w:i/>
        </w:rPr>
        <w:t xml:space="preserve"> </w:t>
      </w:r>
    </w:p>
    <w:p w14:paraId="018735E3" w14:textId="77777777" w:rsidR="009303D9" w:rsidRDefault="000167AC" w:rsidP="003A6C41">
      <w:pPr>
        <w:pStyle w:val="BodyText"/>
        <w:spacing w:line="480" w:lineRule="auto"/>
      </w:pPr>
      <w:r w:rsidRPr="000167AC">
        <w:t>Different meshes will eventually lead to different interpolation results, because each point to interpolate may be located in different elements. Therefore, a reliable mesh constructed with an appropriate time scale is fundamental to the success of a SF-based spatiotemporal interpolation using the extension approach.</w:t>
      </w:r>
    </w:p>
    <w:p w14:paraId="3B2AE862" w14:textId="77777777" w:rsidR="009303D9" w:rsidRDefault="00EA128E" w:rsidP="003A6C41">
      <w:pPr>
        <w:pStyle w:val="Heading1"/>
        <w:spacing w:line="480" w:lineRule="auto"/>
      </w:pPr>
      <w:r>
        <w:t>Application</w:t>
      </w:r>
    </w:p>
    <w:p w14:paraId="7821C3CD" w14:textId="77777777" w:rsidR="00675163" w:rsidRDefault="00675163" w:rsidP="003A6C41">
      <w:pPr>
        <w:pStyle w:val="BodyText"/>
        <w:spacing w:line="480" w:lineRule="auto"/>
      </w:pPr>
      <w:r w:rsidRPr="00675163">
        <w:t xml:space="preserve">Particle pollution (also known as </w:t>
      </w:r>
      <w:r w:rsidR="00F316BD">
        <w:t>“particulate matter”</w:t>
      </w:r>
      <w:r w:rsidRPr="00675163">
        <w:t xml:space="preserve">) in the air includes a mixture of solids and liquid droplets. Such particles are either emitted directly or form in the atmosphere when other pollutants react. Particles come in a </w:t>
      </w:r>
      <w:r w:rsidRPr="00675163">
        <w:lastRenderedPageBreak/>
        <w:t>wide range of sizes. The EPA (Environmental Protection Agency) is concerned about particles that are 10 micrometers in diameter or smaller because those are the particles that generally pass through the throat and nose and enter the lungs.  Ten micrometers are smaller than the width of a single human hair.  Once inhaled, these particles can affect the heart and lungs and cause serious health effects. EPA groups particle pollution into two categories (</w:t>
      </w:r>
      <w:hyperlink r:id="rId26" w:history="1">
        <w:r w:rsidR="00A7273B" w:rsidRPr="00C71772">
          <w:rPr>
            <w:rStyle w:val="Hyperlink"/>
          </w:rPr>
          <w:t>http://www.epa.gov/air/particlepollution</w:t>
        </w:r>
      </w:hyperlink>
      <w:r w:rsidRPr="00675163">
        <w:t>):</w:t>
      </w:r>
    </w:p>
    <w:p w14:paraId="426190B9" w14:textId="77777777" w:rsidR="00A7273B" w:rsidRDefault="00A7273B" w:rsidP="003A6C41">
      <w:pPr>
        <w:pStyle w:val="BodyText"/>
        <w:numPr>
          <w:ilvl w:val="0"/>
          <w:numId w:val="16"/>
        </w:numPr>
        <w:spacing w:line="480" w:lineRule="auto"/>
      </w:pPr>
      <w:r w:rsidRPr="00A7273B">
        <w:t>Inhalable coarse particles (</w:t>
      </w:r>
      <w:r>
        <w:t>PM</w:t>
      </w:r>
      <w:r w:rsidRPr="00A7273B">
        <w:rPr>
          <w:vertAlign w:val="subscript"/>
        </w:rPr>
        <w:t>10</w:t>
      </w:r>
      <w:r w:rsidRPr="00A7273B">
        <w:t>), such as those found near roadways and dusty industries, are larger than 2.5 micrometers and smaller than 10 micrometers in diameter.</w:t>
      </w:r>
    </w:p>
    <w:p w14:paraId="33F9EFC9" w14:textId="77777777" w:rsidR="00A7273B" w:rsidRDefault="00A7273B" w:rsidP="003A6C41">
      <w:pPr>
        <w:pStyle w:val="BodyText"/>
        <w:numPr>
          <w:ilvl w:val="0"/>
          <w:numId w:val="16"/>
        </w:numPr>
        <w:spacing w:line="480" w:lineRule="auto"/>
      </w:pPr>
      <w:r w:rsidRPr="00A7273B">
        <w:t>Fine particles (PM</w:t>
      </w:r>
      <w:r w:rsidRPr="00A7273B">
        <w:rPr>
          <w:vertAlign w:val="subscript"/>
        </w:rPr>
        <w:t>2.5</w:t>
      </w:r>
      <w:r w:rsidRPr="00A7273B">
        <w:t xml:space="preserve">), such as those found in smoke and haze, are 2.5 micrometers in diameter </w:t>
      </w:r>
      <w:r w:rsidR="009C1D19">
        <w:t>or</w:t>
      </w:r>
      <w:r w:rsidR="009C1D19" w:rsidRPr="00A7273B">
        <w:t xml:space="preserve"> </w:t>
      </w:r>
      <w:r w:rsidRPr="00A7273B">
        <w:t>smaller. These particles can be directly emitted from sources such as forest fires, or they can form when gases emitted from power plants, industries and automobiles.</w:t>
      </w:r>
    </w:p>
    <w:p w14:paraId="1670BF0C" w14:textId="77777777" w:rsidR="00675163" w:rsidRPr="005B520E" w:rsidRDefault="009C1D19" w:rsidP="003A6C41">
      <w:pPr>
        <w:pStyle w:val="BodyText"/>
        <w:spacing w:line="480" w:lineRule="auto"/>
      </w:pPr>
      <w:r>
        <w:t xml:space="preserve">The </w:t>
      </w:r>
      <w:r w:rsidR="004A2A13" w:rsidRPr="004A2A13">
        <w:t>data</w:t>
      </w:r>
      <w:r>
        <w:t xml:space="preserve"> used in this study</w:t>
      </w:r>
      <w:r w:rsidR="004A2A13" w:rsidRPr="004A2A13">
        <w:t xml:space="preserve"> </w:t>
      </w:r>
      <w:r>
        <w:t xml:space="preserve">is </w:t>
      </w:r>
      <w:r w:rsidR="004A2A13" w:rsidRPr="004A2A13">
        <w:t>daily PM</w:t>
      </w:r>
      <w:r w:rsidR="004A2A13" w:rsidRPr="004A2A13">
        <w:rPr>
          <w:vertAlign w:val="subscript"/>
        </w:rPr>
        <w:t>2.5</w:t>
      </w:r>
      <w:r w:rsidR="004A2A13" w:rsidRPr="004A2A13">
        <w:t xml:space="preserve"> </w:t>
      </w:r>
      <w:r>
        <w:t>concentration measured</w:t>
      </w:r>
      <w:r w:rsidR="004A2A13" w:rsidRPr="004A2A13">
        <w:t xml:space="preserve"> in 2009 by monitoring sites over the contiguous U.S.</w:t>
      </w:r>
    </w:p>
    <w:p w14:paraId="7E5DFEB4" w14:textId="77777777" w:rsidR="009303D9" w:rsidRDefault="00735533" w:rsidP="003A6C41">
      <w:pPr>
        <w:pStyle w:val="Heading2"/>
        <w:spacing w:line="480" w:lineRule="auto"/>
      </w:pPr>
      <w:r w:rsidRPr="00735533">
        <w:t>Experimental Data</w:t>
      </w:r>
    </w:p>
    <w:p w14:paraId="77014D4D" w14:textId="77777777" w:rsidR="009303D9" w:rsidRDefault="00367308" w:rsidP="003A6C41">
      <w:pPr>
        <w:pStyle w:val="BodyText"/>
        <w:spacing w:line="480" w:lineRule="auto"/>
      </w:pPr>
      <w:r w:rsidRPr="00871857">
        <w:rPr>
          <w:b/>
        </w:rPr>
        <w:t>The PM</w:t>
      </w:r>
      <w:r w:rsidRPr="00871857">
        <w:rPr>
          <w:b/>
          <w:vertAlign w:val="subscript"/>
        </w:rPr>
        <w:t>2.5</w:t>
      </w:r>
      <w:r w:rsidRPr="00871857">
        <w:rPr>
          <w:b/>
        </w:rPr>
        <w:t xml:space="preserve"> data set with measurements</w:t>
      </w:r>
      <w:r w:rsidRPr="00367308">
        <w:t>.</w:t>
      </w:r>
      <w:r w:rsidR="00F34769">
        <w:t xml:space="preserve"> </w:t>
      </w:r>
      <w:r w:rsidR="009F49DE" w:rsidRPr="009F49DE">
        <w:t>The data coverage contains point locations of the monitoring sites, the daily concentration level measurements of PM</w:t>
      </w:r>
      <w:r w:rsidR="009F49DE" w:rsidRPr="009F49DE">
        <w:rPr>
          <w:vertAlign w:val="subscript"/>
        </w:rPr>
        <w:t>2.5</w:t>
      </w:r>
      <w:r w:rsidR="009F49DE" w:rsidRPr="009F49DE">
        <w:t xml:space="preserve">, and the days of the measurements. We obtained </w:t>
      </w:r>
      <w:r w:rsidR="00AA5928">
        <w:t>a number of</w:t>
      </w:r>
      <w:r w:rsidR="00AA5928" w:rsidRPr="009F49DE">
        <w:t xml:space="preserve"> </w:t>
      </w:r>
      <w:r w:rsidR="009F49DE" w:rsidRPr="009F49DE">
        <w:t xml:space="preserve">data sets from the </w:t>
      </w:r>
      <w:r w:rsidR="001D5B5D">
        <w:t>U.S.</w:t>
      </w:r>
      <w:r w:rsidR="009F49DE" w:rsidRPr="009F49DE">
        <w:t xml:space="preserve"> EPA (http://www.epa.</w:t>
      </w:r>
      <w:r w:rsidR="009F49DE">
        <w:t>gov/ttn/airs/airsaqs/detaildata</w:t>
      </w:r>
      <w:r w:rsidR="009F49DE" w:rsidRPr="009F49DE">
        <w:t>) and reorganized th</w:t>
      </w:r>
      <w:r w:rsidR="009F49DE">
        <w:t xml:space="preserve">em into a data set with schema </w:t>
      </w:r>
      <w:r w:rsidR="009F49DE" w:rsidRPr="009F49DE">
        <w:rPr>
          <w:i/>
        </w:rPr>
        <w:t>(id, x, y, [time], w)</w:t>
      </w:r>
      <w:r w:rsidR="009F49DE" w:rsidRPr="009F49DE">
        <w:t>, where x and y are the longitude and latitude coordinates of the monitoring sites, [time] is (year, month, day) when a PM</w:t>
      </w:r>
      <w:r w:rsidR="009F49DE" w:rsidRPr="009F49DE">
        <w:rPr>
          <w:vertAlign w:val="subscript"/>
        </w:rPr>
        <w:t>2.5</w:t>
      </w:r>
      <w:r w:rsidR="009F49DE" w:rsidRPr="009F49DE">
        <w:t xml:space="preserve"> measurement is taken, and w is the measured PM</w:t>
      </w:r>
      <w:r w:rsidR="009F49DE" w:rsidRPr="00443DD3">
        <w:rPr>
          <w:vertAlign w:val="subscript"/>
        </w:rPr>
        <w:t>2.5</w:t>
      </w:r>
      <w:r w:rsidR="009F49DE" w:rsidRPr="009F49DE">
        <w:t xml:space="preserve"> values.  The reorganized data set has some entries with PM</w:t>
      </w:r>
      <w:r w:rsidR="009F49DE" w:rsidRPr="00534F2A">
        <w:rPr>
          <w:vertAlign w:val="subscript"/>
        </w:rPr>
        <w:t>2.5</w:t>
      </w:r>
      <w:r w:rsidR="009F49DE" w:rsidRPr="009F49DE">
        <w:t xml:space="preserve"> values as zero, which means no measurements available at a particular site and on a particular day. After all the zero entries</w:t>
      </w:r>
      <w:r w:rsidR="00AA5928" w:rsidRPr="00AA5928">
        <w:t xml:space="preserve"> </w:t>
      </w:r>
      <w:r w:rsidR="00AA5928">
        <w:t xml:space="preserve">are </w:t>
      </w:r>
      <w:r w:rsidR="00AA5928" w:rsidRPr="009F49DE">
        <w:t>filter</w:t>
      </w:r>
      <w:r w:rsidR="00AA5928">
        <w:t>ed</w:t>
      </w:r>
      <w:r w:rsidR="00AA5928" w:rsidRPr="009F49DE">
        <w:t xml:space="preserve"> out</w:t>
      </w:r>
      <w:r w:rsidR="009F49DE" w:rsidRPr="009F49DE">
        <w:t>, there are 146,125 daily measurements at 955 monitoring sites</w:t>
      </w:r>
      <w:r w:rsidR="00AA5928">
        <w:t>, which are shown as</w:t>
      </w:r>
      <w:r w:rsidR="009F49DE" w:rsidRPr="009F49DE">
        <w:t xml:space="preserve"> stars</w:t>
      </w:r>
      <w:r w:rsidR="00BB7F59">
        <w:t xml:space="preserve"> (*</w:t>
      </w:r>
      <w:r w:rsidR="009F49DE" w:rsidRPr="009F49DE">
        <w:t>) in Fig</w:t>
      </w:r>
      <w:r w:rsidR="00BB7F59">
        <w:t>. 5</w:t>
      </w:r>
      <w:r w:rsidR="009F49DE" w:rsidRPr="009F49DE">
        <w:t>.</w:t>
      </w:r>
    </w:p>
    <w:p w14:paraId="07FF8461" w14:textId="77777777" w:rsidR="00E65ADE" w:rsidRDefault="00387BA9" w:rsidP="003A6C41">
      <w:pPr>
        <w:pStyle w:val="BodyText"/>
        <w:spacing w:line="480" w:lineRule="auto"/>
      </w:pPr>
      <w:r>
        <w:rPr>
          <w:noProof/>
        </w:rPr>
        <mc:AlternateContent>
          <mc:Choice Requires="wps">
            <w:drawing>
              <wp:anchor distT="0" distB="0" distL="114300" distR="114300" simplePos="0" relativeHeight="251662336" behindDoc="0" locked="0" layoutInCell="1" allowOverlap="1" wp14:anchorId="0F7E3485" wp14:editId="77B18843">
                <wp:simplePos x="0" y="0"/>
                <wp:positionH relativeFrom="column">
                  <wp:align>center</wp:align>
                </wp:positionH>
                <wp:positionV relativeFrom="paragraph">
                  <wp:posOffset>0</wp:posOffset>
                </wp:positionV>
                <wp:extent cx="2717800" cy="181356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813560"/>
                        </a:xfrm>
                        <a:prstGeom prst="rect">
                          <a:avLst/>
                        </a:prstGeom>
                        <a:noFill/>
                        <a:ln w="9525">
                          <a:noFill/>
                          <a:miter lim="800000"/>
                          <a:headEnd/>
                          <a:tailEnd/>
                        </a:ln>
                      </wps:spPr>
                      <wps:txbx>
                        <w:txbxContent>
                          <w:p w14:paraId="70934263" w14:textId="77777777" w:rsidR="00D81D76" w:rsidRDefault="00D81D76">
                            <w:r>
                              <w:rPr>
                                <w:noProof/>
                              </w:rPr>
                              <w:drawing>
                                <wp:inline distT="0" distB="0" distL="0" distR="0" wp14:anchorId="1D5D42D7" wp14:editId="1DD9E1B0">
                                  <wp:extent cx="2423160" cy="1608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y_PM25_site_new.ep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3160" cy="16089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0;margin-top:0;width:214pt;height:142.8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" filled="f" stroked="f">
                <v:textbox>
                  <w:txbxContent>
                    <w:p w:rsidR="00D81D76" w:rsidRDefault="00D81D76">
                      <w:r>
                        <w:rPr>
                          <w:noProof/>
                          <w:lang w:eastAsia="zh-CN"/>
                        </w:rPr>
                        <w:drawing>
                          <wp:inline distT="0" distB="0" distL="0" distR="0" wp14:anchorId="14B91247" wp14:editId="1AFEFA5F">
                            <wp:extent cx="2423160" cy="1608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y_PM25_site_new.ep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3160" cy="1608978"/>
                                    </a:xfrm>
                                    <a:prstGeom prst="rect">
                                      <a:avLst/>
                                    </a:prstGeom>
                                  </pic:spPr>
                                </pic:pic>
                              </a:graphicData>
                            </a:graphic>
                          </wp:inline>
                        </w:drawing>
                      </w:r>
                    </w:p>
                  </w:txbxContent>
                </v:textbox>
              </v:shape>
            </w:pict>
          </mc:Fallback>
        </mc:AlternateContent>
      </w:r>
    </w:p>
    <w:p w14:paraId="70862506" w14:textId="77777777" w:rsidR="00E65ADE" w:rsidRDefault="00E65ADE" w:rsidP="003A6C41">
      <w:pPr>
        <w:pStyle w:val="BodyText"/>
        <w:spacing w:line="480" w:lineRule="auto"/>
      </w:pPr>
    </w:p>
    <w:p w14:paraId="65474253" w14:textId="77777777" w:rsidR="00E65ADE" w:rsidRPr="00157C6F" w:rsidRDefault="00E65ADE" w:rsidP="003A6C41">
      <w:pPr>
        <w:pStyle w:val="figurecaption"/>
        <w:numPr>
          <w:ilvl w:val="0"/>
          <w:numId w:val="0"/>
        </w:numPr>
        <w:spacing w:line="480" w:lineRule="auto"/>
        <w:ind w:right="320"/>
        <w:jc w:val="both"/>
        <w:rPr>
          <w:sz w:val="56"/>
          <w:szCs w:val="56"/>
        </w:rPr>
      </w:pPr>
    </w:p>
    <w:p w14:paraId="79C860C3" w14:textId="77777777" w:rsidR="00E65ADE" w:rsidRDefault="00E65ADE" w:rsidP="003A6C41">
      <w:pPr>
        <w:pStyle w:val="figurecaption"/>
        <w:spacing w:line="480" w:lineRule="auto"/>
      </w:pPr>
      <w:r>
        <w:lastRenderedPageBreak/>
        <w:t>Monitoring sites with PM</w:t>
      </w:r>
      <w:r w:rsidRPr="00E65ADE">
        <w:rPr>
          <w:vertAlign w:val="subscript"/>
        </w:rPr>
        <w:t>2.5</w:t>
      </w:r>
      <w:r w:rsidRPr="00E65ADE">
        <w:t xml:space="preserve"> measurements in 2009.</w:t>
      </w:r>
    </w:p>
    <w:p w14:paraId="17350749" w14:textId="77777777" w:rsidR="00871857" w:rsidRDefault="00871857" w:rsidP="003A6C41">
      <w:pPr>
        <w:pStyle w:val="BodyText"/>
        <w:spacing w:line="480" w:lineRule="auto"/>
      </w:pPr>
      <w:r w:rsidRPr="00871857">
        <w:rPr>
          <w:b/>
        </w:rPr>
        <w:t>The county data set with points to interpolate</w:t>
      </w:r>
      <w:r w:rsidRPr="00871857">
        <w:t>.</w:t>
      </w:r>
      <w:r>
        <w:t xml:space="preserve"> </w:t>
      </w:r>
      <w:r w:rsidRPr="00871857">
        <w:t>The data set with locations to interpolate are the centroids of 3,109 counties in the contiguous United States.  This data set has the format of (id, x, y). The estimated PM</w:t>
      </w:r>
      <w:r w:rsidRPr="00871857">
        <w:rPr>
          <w:vertAlign w:val="subscript"/>
        </w:rPr>
        <w:t>2.5</w:t>
      </w:r>
      <w:r w:rsidRPr="00871857">
        <w:t xml:space="preserve"> values at each county location and on each day in 2009 need to be </w:t>
      </w:r>
      <w:r>
        <w:t xml:space="preserve">computed. Therefore, there are </w:t>
      </w:r>
      <w:r w:rsidRPr="00871857">
        <w:t>3,109</w:t>
      </w:r>
      <w:r>
        <w:t xml:space="preserve"> ×</w:t>
      </w:r>
      <w:r w:rsidRPr="00871857">
        <w:t xml:space="preserve"> </w:t>
      </w:r>
      <w:r>
        <w:t>365 = 1,134,785 spatiotemporal PM</w:t>
      </w:r>
      <w:r w:rsidRPr="00871857">
        <w:rPr>
          <w:vertAlign w:val="subscript"/>
        </w:rPr>
        <w:t>2.5</w:t>
      </w:r>
      <w:r w:rsidRPr="00871857">
        <w:t xml:space="preserve"> values to interpolate.</w:t>
      </w:r>
    </w:p>
    <w:p w14:paraId="68654B77" w14:textId="77777777" w:rsidR="009303D9" w:rsidRDefault="00154027" w:rsidP="003A6C41">
      <w:pPr>
        <w:pStyle w:val="Heading2"/>
        <w:spacing w:line="480" w:lineRule="auto"/>
      </w:pPr>
      <w:r w:rsidRPr="00154027">
        <w:t xml:space="preserve">Applying SF-based Spatiotemporal Interpolation </w:t>
      </w:r>
      <w:r w:rsidR="00D20D0E">
        <w:t>using</w:t>
      </w:r>
      <w:r w:rsidRPr="00154027">
        <w:t xml:space="preserve"> an Appropriate Time Scale</w:t>
      </w:r>
    </w:p>
    <w:p w14:paraId="110D0D2B" w14:textId="77777777" w:rsidR="00E92A88" w:rsidRDefault="00687403" w:rsidP="003A6C41">
      <w:pPr>
        <w:pStyle w:val="BodyText"/>
        <w:spacing w:after="0" w:line="480" w:lineRule="auto"/>
      </w:pPr>
      <w:r>
        <w:t>W</w:t>
      </w:r>
      <w:r w:rsidR="00B550B1" w:rsidRPr="00B550B1">
        <w:t>hen implementing SF-based spatiotemporal interpolation, it is important to decide the time scale, as discussed in the previous section. The four time scales shown in Table</w:t>
      </w:r>
      <w:r w:rsidR="00A85CD4">
        <w:t xml:space="preserve"> 1 </w:t>
      </w:r>
      <w:r w:rsidR="00B550B1" w:rsidRPr="00B550B1">
        <w:t>have been tested.</w:t>
      </w:r>
    </w:p>
    <w:p w14:paraId="3CBEE48B" w14:textId="77777777" w:rsidR="00B956D2" w:rsidRPr="005B520E" w:rsidRDefault="00B956D2" w:rsidP="003A6C41">
      <w:pPr>
        <w:pStyle w:val="tablehead"/>
        <w:spacing w:before="120" w:line="480" w:lineRule="auto"/>
      </w:pPr>
      <w:r w:rsidRPr="00B956D2">
        <w:t>Four times scales tested for the PM</w:t>
      </w:r>
      <w:r w:rsidRPr="00B956D2">
        <w:rPr>
          <w:vertAlign w:val="subscript"/>
        </w:rPr>
        <w:t>2.5</w:t>
      </w:r>
      <w:r w:rsidRPr="00B956D2">
        <w:t xml:space="preserve"> data set.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3"/>
        <w:gridCol w:w="864"/>
        <w:gridCol w:w="1008"/>
        <w:gridCol w:w="1008"/>
        <w:gridCol w:w="1008"/>
      </w:tblGrid>
      <w:tr w:rsidR="00132404" w14:paraId="387B8C0C" w14:textId="77777777" w:rsidTr="00B94E42">
        <w:trPr>
          <w:trHeight w:val="240"/>
          <w:tblHeader/>
          <w:jc w:val="center"/>
        </w:trPr>
        <w:tc>
          <w:tcPr>
            <w:tcW w:w="993" w:type="dxa"/>
          </w:tcPr>
          <w:p w14:paraId="02526BA3" w14:textId="77777777" w:rsidR="00132404" w:rsidRPr="00132404" w:rsidRDefault="00132404" w:rsidP="003A6C41">
            <w:pPr>
              <w:spacing w:line="480" w:lineRule="auto"/>
              <w:rPr>
                <w:b/>
                <w:sz w:val="16"/>
                <w:szCs w:val="16"/>
              </w:rPr>
            </w:pPr>
            <w:r w:rsidRPr="00132404">
              <w:rPr>
                <w:b/>
                <w:sz w:val="16"/>
                <w:szCs w:val="16"/>
              </w:rPr>
              <w:t>time</w:t>
            </w:r>
          </w:p>
        </w:tc>
        <w:tc>
          <w:tcPr>
            <w:tcW w:w="864" w:type="dxa"/>
          </w:tcPr>
          <w:p w14:paraId="2EF7F61A" w14:textId="77777777" w:rsidR="00132404" w:rsidRPr="00132404" w:rsidRDefault="00B94E42" w:rsidP="003A6C41">
            <w:pPr>
              <w:pStyle w:val="tablecolsubhead"/>
              <w:spacing w:line="480" w:lineRule="auto"/>
              <w:rPr>
                <w:i w:val="0"/>
                <w:sz w:val="16"/>
                <w:szCs w:val="16"/>
              </w:rPr>
            </w:pPr>
            <w:r>
              <w:rPr>
                <w:i w:val="0"/>
                <w:sz w:val="16"/>
                <w:szCs w:val="16"/>
              </w:rPr>
              <w:t>S</w:t>
            </w:r>
            <w:r w:rsidR="00132404" w:rsidRPr="00132404">
              <w:rPr>
                <w:i w:val="0"/>
                <w:sz w:val="16"/>
                <w:szCs w:val="16"/>
              </w:rPr>
              <w:t>caleA</w:t>
            </w:r>
          </w:p>
        </w:tc>
        <w:tc>
          <w:tcPr>
            <w:tcW w:w="1008" w:type="dxa"/>
          </w:tcPr>
          <w:p w14:paraId="79A90B87" w14:textId="77777777" w:rsidR="00132404" w:rsidRDefault="00B94E42" w:rsidP="003A6C41">
            <w:pPr>
              <w:pStyle w:val="tablecolsubhead"/>
              <w:spacing w:line="480" w:lineRule="auto"/>
              <w:rPr>
                <w:i w:val="0"/>
                <w:sz w:val="16"/>
                <w:szCs w:val="16"/>
              </w:rPr>
            </w:pPr>
            <w:r>
              <w:rPr>
                <w:i w:val="0"/>
                <w:sz w:val="16"/>
                <w:szCs w:val="16"/>
              </w:rPr>
              <w:t>S</w:t>
            </w:r>
            <w:r w:rsidR="00132404" w:rsidRPr="00132404">
              <w:rPr>
                <w:i w:val="0"/>
                <w:sz w:val="16"/>
                <w:szCs w:val="16"/>
              </w:rPr>
              <w:t>cale</w:t>
            </w:r>
            <w:r w:rsidR="00132404">
              <w:rPr>
                <w:i w:val="0"/>
                <w:sz w:val="16"/>
                <w:szCs w:val="16"/>
              </w:rPr>
              <w:t>B</w:t>
            </w:r>
          </w:p>
          <w:p w14:paraId="652C20D8" w14:textId="77777777" w:rsidR="008514C9" w:rsidRPr="008514C9" w:rsidRDefault="00B94E42" w:rsidP="003A6C41">
            <w:pPr>
              <w:pStyle w:val="tablecolsubhead"/>
              <w:spacing w:line="480" w:lineRule="auto"/>
              <w:rPr>
                <w:i w:val="0"/>
              </w:rPr>
            </w:pPr>
            <w:r>
              <w:rPr>
                <w:i w:val="0"/>
              </w:rPr>
              <w:t>(S</w:t>
            </w:r>
            <w:r w:rsidR="008514C9" w:rsidRPr="008514C9">
              <w:rPr>
                <w:i w:val="0"/>
              </w:rPr>
              <w:t>caleA/10)</w:t>
            </w:r>
          </w:p>
        </w:tc>
        <w:tc>
          <w:tcPr>
            <w:tcW w:w="1008" w:type="dxa"/>
          </w:tcPr>
          <w:p w14:paraId="68F4E066" w14:textId="77777777" w:rsidR="00132404" w:rsidRDefault="00B94E42" w:rsidP="003A6C41">
            <w:pPr>
              <w:pStyle w:val="tablecolsubhead"/>
              <w:spacing w:line="480" w:lineRule="auto"/>
              <w:rPr>
                <w:i w:val="0"/>
                <w:sz w:val="16"/>
                <w:szCs w:val="16"/>
              </w:rPr>
            </w:pPr>
            <w:r>
              <w:rPr>
                <w:i w:val="0"/>
                <w:sz w:val="16"/>
                <w:szCs w:val="16"/>
              </w:rPr>
              <w:t>S</w:t>
            </w:r>
            <w:r w:rsidR="00132404" w:rsidRPr="00132404">
              <w:rPr>
                <w:i w:val="0"/>
                <w:sz w:val="16"/>
                <w:szCs w:val="16"/>
              </w:rPr>
              <w:t>cale</w:t>
            </w:r>
            <w:r w:rsidR="00132404">
              <w:rPr>
                <w:i w:val="0"/>
                <w:sz w:val="16"/>
                <w:szCs w:val="16"/>
              </w:rPr>
              <w:t>C</w:t>
            </w:r>
          </w:p>
          <w:p w14:paraId="15519268" w14:textId="77777777" w:rsidR="008514C9" w:rsidRPr="00132404" w:rsidRDefault="00B94E42" w:rsidP="003A6C41">
            <w:pPr>
              <w:pStyle w:val="tablecolsubhead"/>
              <w:spacing w:line="480" w:lineRule="auto"/>
              <w:rPr>
                <w:i w:val="0"/>
                <w:sz w:val="16"/>
                <w:szCs w:val="16"/>
              </w:rPr>
            </w:pPr>
            <w:r>
              <w:rPr>
                <w:i w:val="0"/>
              </w:rPr>
              <w:t>(S</w:t>
            </w:r>
            <w:r w:rsidR="008514C9" w:rsidRPr="008514C9">
              <w:rPr>
                <w:i w:val="0"/>
              </w:rPr>
              <w:t>caleA/</w:t>
            </w:r>
            <w:r w:rsidR="008514C9">
              <w:rPr>
                <w:i w:val="0"/>
              </w:rPr>
              <w:t>5</w:t>
            </w:r>
            <w:r w:rsidR="008514C9" w:rsidRPr="008514C9">
              <w:rPr>
                <w:i w:val="0"/>
              </w:rPr>
              <w:t>)</w:t>
            </w:r>
          </w:p>
        </w:tc>
        <w:tc>
          <w:tcPr>
            <w:tcW w:w="1008" w:type="dxa"/>
          </w:tcPr>
          <w:p w14:paraId="756A6217" w14:textId="77777777" w:rsidR="00132404" w:rsidRDefault="00B94E42" w:rsidP="003A6C41">
            <w:pPr>
              <w:pStyle w:val="tablecolsubhead"/>
              <w:spacing w:line="480" w:lineRule="auto"/>
              <w:rPr>
                <w:i w:val="0"/>
                <w:sz w:val="16"/>
                <w:szCs w:val="16"/>
              </w:rPr>
            </w:pPr>
            <w:r>
              <w:rPr>
                <w:i w:val="0"/>
                <w:sz w:val="16"/>
                <w:szCs w:val="16"/>
              </w:rPr>
              <w:t>ScaleD</w:t>
            </w:r>
          </w:p>
          <w:p w14:paraId="0D42030C" w14:textId="77777777" w:rsidR="008514C9" w:rsidRPr="00132404" w:rsidRDefault="00B94E42" w:rsidP="003A6C41">
            <w:pPr>
              <w:pStyle w:val="tablecolsubhead"/>
              <w:spacing w:line="480" w:lineRule="auto"/>
              <w:rPr>
                <w:i w:val="0"/>
                <w:sz w:val="16"/>
                <w:szCs w:val="16"/>
              </w:rPr>
            </w:pPr>
            <w:r>
              <w:rPr>
                <w:i w:val="0"/>
              </w:rPr>
              <w:t>(S</w:t>
            </w:r>
            <w:r w:rsidR="008514C9" w:rsidRPr="008514C9">
              <w:rPr>
                <w:i w:val="0"/>
              </w:rPr>
              <w:t>caleA/</w:t>
            </w:r>
            <w:r w:rsidR="008514C9">
              <w:rPr>
                <w:i w:val="0"/>
              </w:rPr>
              <w:t>15</w:t>
            </w:r>
            <w:r w:rsidR="008514C9" w:rsidRPr="008514C9">
              <w:rPr>
                <w:i w:val="0"/>
              </w:rPr>
              <w:t>)</w:t>
            </w:r>
          </w:p>
        </w:tc>
      </w:tr>
      <w:tr w:rsidR="00132404" w14:paraId="4740DD1B" w14:textId="77777777" w:rsidTr="00B94E42">
        <w:trPr>
          <w:trHeight w:val="320"/>
          <w:jc w:val="center"/>
        </w:trPr>
        <w:tc>
          <w:tcPr>
            <w:tcW w:w="993" w:type="dxa"/>
            <w:vAlign w:val="center"/>
          </w:tcPr>
          <w:p w14:paraId="76B87409" w14:textId="77777777" w:rsidR="00132404" w:rsidRDefault="00132404" w:rsidP="003A6C41">
            <w:pPr>
              <w:pStyle w:val="tablecopy"/>
              <w:spacing w:line="480" w:lineRule="auto"/>
              <w:jc w:val="center"/>
              <w:rPr>
                <w:sz w:val="8"/>
                <w:szCs w:val="8"/>
              </w:rPr>
            </w:pPr>
            <w:r w:rsidRPr="00132404">
              <w:t>01/01/2009</w:t>
            </w:r>
          </w:p>
        </w:tc>
        <w:tc>
          <w:tcPr>
            <w:tcW w:w="864" w:type="dxa"/>
            <w:vAlign w:val="center"/>
          </w:tcPr>
          <w:p w14:paraId="1D4868A5" w14:textId="77777777" w:rsidR="00132404" w:rsidRDefault="002046A8" w:rsidP="003A6C41">
            <w:pPr>
              <w:pStyle w:val="tablecopy"/>
              <w:spacing w:line="480" w:lineRule="auto"/>
              <w:jc w:val="center"/>
            </w:pPr>
            <w:r>
              <w:t>1</w:t>
            </w:r>
          </w:p>
        </w:tc>
        <w:tc>
          <w:tcPr>
            <w:tcW w:w="1008" w:type="dxa"/>
            <w:vAlign w:val="center"/>
          </w:tcPr>
          <w:p w14:paraId="7DE340A7" w14:textId="77777777" w:rsidR="00132404" w:rsidRDefault="002046A8" w:rsidP="003A6C41">
            <w:pPr>
              <w:spacing w:line="480" w:lineRule="auto"/>
              <w:rPr>
                <w:sz w:val="16"/>
                <w:szCs w:val="16"/>
              </w:rPr>
            </w:pPr>
            <w:r>
              <w:rPr>
                <w:sz w:val="16"/>
                <w:szCs w:val="16"/>
              </w:rPr>
              <w:t>0.1</w:t>
            </w:r>
          </w:p>
        </w:tc>
        <w:tc>
          <w:tcPr>
            <w:tcW w:w="1008" w:type="dxa"/>
            <w:vAlign w:val="center"/>
          </w:tcPr>
          <w:p w14:paraId="12344826" w14:textId="77777777" w:rsidR="00132404" w:rsidRDefault="00BD33A9" w:rsidP="003A6C41">
            <w:pPr>
              <w:spacing w:line="480" w:lineRule="auto"/>
              <w:rPr>
                <w:sz w:val="16"/>
                <w:szCs w:val="16"/>
              </w:rPr>
            </w:pPr>
            <w:r>
              <w:rPr>
                <w:sz w:val="16"/>
                <w:szCs w:val="16"/>
              </w:rPr>
              <w:t>0.2</w:t>
            </w:r>
          </w:p>
        </w:tc>
        <w:tc>
          <w:tcPr>
            <w:tcW w:w="1008" w:type="dxa"/>
            <w:vAlign w:val="center"/>
          </w:tcPr>
          <w:p w14:paraId="7AC0887B" w14:textId="77777777" w:rsidR="00132404" w:rsidRDefault="00BD33A9" w:rsidP="003A6C41">
            <w:pPr>
              <w:spacing w:line="480" w:lineRule="auto"/>
              <w:rPr>
                <w:sz w:val="16"/>
                <w:szCs w:val="16"/>
              </w:rPr>
            </w:pPr>
            <w:r>
              <w:rPr>
                <w:sz w:val="16"/>
                <w:szCs w:val="16"/>
              </w:rPr>
              <w:t>0.067</w:t>
            </w:r>
          </w:p>
        </w:tc>
      </w:tr>
      <w:tr w:rsidR="00132404" w14:paraId="5036470C" w14:textId="77777777" w:rsidTr="00B94E42">
        <w:trPr>
          <w:trHeight w:val="320"/>
          <w:jc w:val="center"/>
        </w:trPr>
        <w:tc>
          <w:tcPr>
            <w:tcW w:w="993" w:type="dxa"/>
            <w:vAlign w:val="center"/>
          </w:tcPr>
          <w:p w14:paraId="1E6F298E" w14:textId="77777777" w:rsidR="00132404" w:rsidRDefault="00132404" w:rsidP="003A6C41">
            <w:pPr>
              <w:pStyle w:val="tablecopy"/>
              <w:spacing w:line="480" w:lineRule="auto"/>
              <w:jc w:val="center"/>
              <w:rPr>
                <w:sz w:val="8"/>
                <w:szCs w:val="8"/>
              </w:rPr>
            </w:pPr>
            <w:r>
              <w:t>01/02</w:t>
            </w:r>
            <w:r w:rsidRPr="00132404">
              <w:t>/2009</w:t>
            </w:r>
          </w:p>
        </w:tc>
        <w:tc>
          <w:tcPr>
            <w:tcW w:w="864" w:type="dxa"/>
            <w:vAlign w:val="center"/>
          </w:tcPr>
          <w:p w14:paraId="2999F0C6" w14:textId="77777777" w:rsidR="00132404" w:rsidRDefault="002046A8" w:rsidP="003A6C41">
            <w:pPr>
              <w:pStyle w:val="tablecopy"/>
              <w:spacing w:line="480" w:lineRule="auto"/>
              <w:jc w:val="center"/>
            </w:pPr>
            <w:r>
              <w:t>2</w:t>
            </w:r>
          </w:p>
        </w:tc>
        <w:tc>
          <w:tcPr>
            <w:tcW w:w="1008" w:type="dxa"/>
            <w:vAlign w:val="center"/>
          </w:tcPr>
          <w:p w14:paraId="11B69AA6" w14:textId="77777777" w:rsidR="00132404" w:rsidRDefault="002046A8" w:rsidP="003A6C41">
            <w:pPr>
              <w:spacing w:line="480" w:lineRule="auto"/>
              <w:rPr>
                <w:sz w:val="16"/>
                <w:szCs w:val="16"/>
              </w:rPr>
            </w:pPr>
            <w:r>
              <w:rPr>
                <w:sz w:val="16"/>
                <w:szCs w:val="16"/>
              </w:rPr>
              <w:t>0.2</w:t>
            </w:r>
          </w:p>
        </w:tc>
        <w:tc>
          <w:tcPr>
            <w:tcW w:w="1008" w:type="dxa"/>
            <w:vAlign w:val="center"/>
          </w:tcPr>
          <w:p w14:paraId="2557870E" w14:textId="77777777" w:rsidR="00132404" w:rsidRDefault="00BD33A9" w:rsidP="003A6C41">
            <w:pPr>
              <w:spacing w:line="480" w:lineRule="auto"/>
              <w:rPr>
                <w:sz w:val="16"/>
                <w:szCs w:val="16"/>
              </w:rPr>
            </w:pPr>
            <w:r>
              <w:rPr>
                <w:sz w:val="16"/>
                <w:szCs w:val="16"/>
              </w:rPr>
              <w:t>0.4</w:t>
            </w:r>
          </w:p>
        </w:tc>
        <w:tc>
          <w:tcPr>
            <w:tcW w:w="1008" w:type="dxa"/>
            <w:vAlign w:val="center"/>
          </w:tcPr>
          <w:p w14:paraId="29E4F922" w14:textId="77777777" w:rsidR="00132404" w:rsidRDefault="00BD33A9" w:rsidP="003A6C41">
            <w:pPr>
              <w:spacing w:line="480" w:lineRule="auto"/>
              <w:rPr>
                <w:sz w:val="16"/>
                <w:szCs w:val="16"/>
              </w:rPr>
            </w:pPr>
            <w:r w:rsidRPr="00BD33A9">
              <w:rPr>
                <w:sz w:val="16"/>
                <w:szCs w:val="16"/>
              </w:rPr>
              <w:t>0.133</w:t>
            </w:r>
          </w:p>
        </w:tc>
      </w:tr>
      <w:tr w:rsidR="00132404" w14:paraId="1BA9E9D9" w14:textId="77777777" w:rsidTr="00B94E42">
        <w:trPr>
          <w:trHeight w:val="320"/>
          <w:jc w:val="center"/>
        </w:trPr>
        <w:tc>
          <w:tcPr>
            <w:tcW w:w="993" w:type="dxa"/>
            <w:vAlign w:val="center"/>
          </w:tcPr>
          <w:p w14:paraId="4D506BF4" w14:textId="77777777" w:rsidR="00132404" w:rsidRPr="00132404" w:rsidRDefault="00392F52" w:rsidP="003A6C41">
            <w:pPr>
              <w:pStyle w:val="tablecopy"/>
              <w:spacing w:line="480" w:lineRule="auto"/>
              <w:jc w:val="center"/>
            </w:pPr>
            <w:r>
              <w:t>…</w:t>
            </w:r>
          </w:p>
        </w:tc>
        <w:tc>
          <w:tcPr>
            <w:tcW w:w="864" w:type="dxa"/>
            <w:vAlign w:val="center"/>
          </w:tcPr>
          <w:p w14:paraId="214A4C41" w14:textId="77777777" w:rsidR="00132404" w:rsidRDefault="00392F52" w:rsidP="003A6C41">
            <w:pPr>
              <w:pStyle w:val="tablecopy"/>
              <w:spacing w:line="480" w:lineRule="auto"/>
              <w:jc w:val="center"/>
            </w:pPr>
            <w:r>
              <w:t>…</w:t>
            </w:r>
          </w:p>
        </w:tc>
        <w:tc>
          <w:tcPr>
            <w:tcW w:w="1008" w:type="dxa"/>
            <w:vAlign w:val="center"/>
          </w:tcPr>
          <w:p w14:paraId="3A5C2092" w14:textId="77777777" w:rsidR="00132404" w:rsidRDefault="00392F52" w:rsidP="003A6C41">
            <w:pPr>
              <w:spacing w:line="480" w:lineRule="auto"/>
              <w:rPr>
                <w:sz w:val="16"/>
                <w:szCs w:val="16"/>
              </w:rPr>
            </w:pPr>
            <w:r>
              <w:rPr>
                <w:sz w:val="16"/>
                <w:szCs w:val="16"/>
              </w:rPr>
              <w:t>…</w:t>
            </w:r>
          </w:p>
        </w:tc>
        <w:tc>
          <w:tcPr>
            <w:tcW w:w="1008" w:type="dxa"/>
            <w:vAlign w:val="center"/>
          </w:tcPr>
          <w:p w14:paraId="7B5A5B66" w14:textId="77777777" w:rsidR="00132404" w:rsidRDefault="00392F52" w:rsidP="003A6C41">
            <w:pPr>
              <w:spacing w:line="480" w:lineRule="auto"/>
              <w:rPr>
                <w:sz w:val="16"/>
                <w:szCs w:val="16"/>
              </w:rPr>
            </w:pPr>
            <w:r>
              <w:rPr>
                <w:sz w:val="16"/>
                <w:szCs w:val="16"/>
              </w:rPr>
              <w:t>…</w:t>
            </w:r>
          </w:p>
        </w:tc>
        <w:tc>
          <w:tcPr>
            <w:tcW w:w="1008" w:type="dxa"/>
            <w:vAlign w:val="center"/>
          </w:tcPr>
          <w:p w14:paraId="54715A81" w14:textId="77777777" w:rsidR="00132404" w:rsidRDefault="00392F52" w:rsidP="003A6C41">
            <w:pPr>
              <w:spacing w:line="480" w:lineRule="auto"/>
              <w:rPr>
                <w:sz w:val="16"/>
                <w:szCs w:val="16"/>
              </w:rPr>
            </w:pPr>
            <w:r>
              <w:rPr>
                <w:sz w:val="16"/>
                <w:szCs w:val="16"/>
              </w:rPr>
              <w:t>…</w:t>
            </w:r>
          </w:p>
        </w:tc>
      </w:tr>
      <w:tr w:rsidR="00132404" w14:paraId="3B63CCAB" w14:textId="77777777" w:rsidTr="00B94E42">
        <w:trPr>
          <w:trHeight w:val="320"/>
          <w:jc w:val="center"/>
        </w:trPr>
        <w:tc>
          <w:tcPr>
            <w:tcW w:w="993" w:type="dxa"/>
            <w:vAlign w:val="center"/>
          </w:tcPr>
          <w:p w14:paraId="607CDB48" w14:textId="77777777" w:rsidR="00132404" w:rsidRPr="00132404" w:rsidRDefault="00132404" w:rsidP="003A6C41">
            <w:pPr>
              <w:pStyle w:val="tablecopy"/>
              <w:spacing w:line="480" w:lineRule="auto"/>
              <w:jc w:val="center"/>
            </w:pPr>
            <w:r w:rsidRPr="00132404">
              <w:t>1</w:t>
            </w:r>
            <w:r>
              <w:t>2/31</w:t>
            </w:r>
            <w:r w:rsidRPr="00132404">
              <w:t>/2009</w:t>
            </w:r>
          </w:p>
        </w:tc>
        <w:tc>
          <w:tcPr>
            <w:tcW w:w="864" w:type="dxa"/>
            <w:vAlign w:val="center"/>
          </w:tcPr>
          <w:p w14:paraId="30F554DD" w14:textId="77777777" w:rsidR="00132404" w:rsidRDefault="002046A8" w:rsidP="003A6C41">
            <w:pPr>
              <w:pStyle w:val="tablecopy"/>
              <w:spacing w:line="480" w:lineRule="auto"/>
              <w:jc w:val="center"/>
            </w:pPr>
            <w:r>
              <w:t>365</w:t>
            </w:r>
          </w:p>
        </w:tc>
        <w:tc>
          <w:tcPr>
            <w:tcW w:w="1008" w:type="dxa"/>
            <w:vAlign w:val="center"/>
          </w:tcPr>
          <w:p w14:paraId="4EC577DA" w14:textId="77777777" w:rsidR="00132404" w:rsidRDefault="002046A8" w:rsidP="003A6C41">
            <w:pPr>
              <w:spacing w:line="480" w:lineRule="auto"/>
              <w:rPr>
                <w:sz w:val="16"/>
                <w:szCs w:val="16"/>
              </w:rPr>
            </w:pPr>
            <w:r>
              <w:rPr>
                <w:sz w:val="16"/>
                <w:szCs w:val="16"/>
              </w:rPr>
              <w:t>36.5</w:t>
            </w:r>
          </w:p>
        </w:tc>
        <w:tc>
          <w:tcPr>
            <w:tcW w:w="1008" w:type="dxa"/>
            <w:vAlign w:val="center"/>
          </w:tcPr>
          <w:p w14:paraId="0893D0AC" w14:textId="77777777" w:rsidR="00132404" w:rsidRDefault="00BD33A9" w:rsidP="003A6C41">
            <w:pPr>
              <w:spacing w:line="480" w:lineRule="auto"/>
              <w:rPr>
                <w:sz w:val="16"/>
                <w:szCs w:val="16"/>
              </w:rPr>
            </w:pPr>
            <w:r>
              <w:rPr>
                <w:sz w:val="16"/>
                <w:szCs w:val="16"/>
              </w:rPr>
              <w:t>73</w:t>
            </w:r>
          </w:p>
        </w:tc>
        <w:tc>
          <w:tcPr>
            <w:tcW w:w="1008" w:type="dxa"/>
            <w:vAlign w:val="center"/>
          </w:tcPr>
          <w:p w14:paraId="29B90E3C" w14:textId="77777777" w:rsidR="00132404" w:rsidRDefault="00BD33A9" w:rsidP="003A6C41">
            <w:pPr>
              <w:spacing w:line="480" w:lineRule="auto"/>
              <w:rPr>
                <w:sz w:val="16"/>
                <w:szCs w:val="16"/>
              </w:rPr>
            </w:pPr>
            <w:r w:rsidRPr="00BD33A9">
              <w:rPr>
                <w:sz w:val="16"/>
                <w:szCs w:val="16"/>
              </w:rPr>
              <w:t>24.333</w:t>
            </w:r>
          </w:p>
        </w:tc>
      </w:tr>
    </w:tbl>
    <w:p w14:paraId="7EAF90C9" w14:textId="77777777" w:rsidR="00B956D2" w:rsidRDefault="00B956D2" w:rsidP="003A6C41">
      <w:pPr>
        <w:pStyle w:val="BodyText"/>
        <w:spacing w:after="0" w:line="480" w:lineRule="auto"/>
        <w:ind w:firstLine="0"/>
      </w:pPr>
    </w:p>
    <w:p w14:paraId="305278F7" w14:textId="77777777" w:rsidR="00D20D0E" w:rsidRDefault="00E92A88" w:rsidP="003A6C41">
      <w:pPr>
        <w:pStyle w:val="BodyText"/>
        <w:spacing w:line="480" w:lineRule="auto"/>
      </w:pPr>
      <w:r w:rsidRPr="00E92A88">
        <w:t>In order to decide which is the best time scale to use for interpolation,</w:t>
      </w:r>
      <w:r w:rsidR="00E75812">
        <w:t xml:space="preserve"> </w:t>
      </w:r>
      <w:r w:rsidR="0080363F">
        <w:rPr>
          <w:i/>
        </w:rPr>
        <w:t>10</w:t>
      </w:r>
      <w:r w:rsidR="00E75812" w:rsidRPr="00E75812">
        <w:rPr>
          <w:i/>
        </w:rPr>
        <w:t>-fold cross validation</w:t>
      </w:r>
      <w:r w:rsidR="00E75812">
        <w:t xml:space="preserve"> </w:t>
      </w:r>
      <w:r w:rsidR="00406230">
        <w:fldChar w:fldCharType="begin"/>
      </w:r>
      <w:r w:rsidR="007F25F2">
        <w:instrText xml:space="preserve"> ADDIN EN.CITE &lt;EndNote&gt;&lt;Cite&gt;&lt;Author&gt;Refaeilzadeh&lt;/Author&gt;&lt;Year&gt;2009&lt;/Year&gt;&lt;RecNum&gt;25&lt;/RecNum&gt;&lt;DisplayText&gt;(Refaeilzadeh, Tang et al. 2009)&lt;/DisplayText&gt;&lt;record&gt;&lt;rec-number&gt;25&lt;/rec-number&gt;&lt;foreign-keys&gt;&lt;key app="EN" db-id="0r0tatftkesffne2ra9xd904a2e0zswpzfv0"&gt;25&lt;/key&gt;&lt;/foreign-keys&gt;&lt;ref-type name="Encyclopedia"&gt;53&lt;/ref-type&gt;&lt;contributors&gt;&lt;authors&gt;&lt;author&gt;P. Refaeilzadeh&lt;/author&gt;&lt;author&gt;L. Tang&lt;/author&gt;&lt;author&gt;H. Liu&lt;/author&gt;&lt;/authors&gt;&lt;secondary-authors&gt;&lt;author&gt;Ling Liu&lt;/author&gt;&lt;author&gt;M. Tamer Özsu&lt;/author&gt;&lt;/secondary-authors&gt;&lt;/contributors&gt;&lt;titles&gt;&lt;title&gt;Cross-Validation&lt;/title&gt;&lt;secondary-title&gt;Encyclopedia of Database Systems&lt;/secondary-title&gt;&lt;/titles&gt;&lt;pages&gt;532-538&lt;/pages&gt;&lt;dates&gt;&lt;year&gt;2009&lt;/year&gt;&lt;/dates&gt;&lt;publisher&gt;Springer&lt;/publisher&gt;&lt;urls&gt;&lt;/urls&gt;&lt;/record&gt;&lt;/Cite&gt;&lt;/EndNote&gt;</w:instrText>
      </w:r>
      <w:r w:rsidR="00406230">
        <w:fldChar w:fldCharType="separate"/>
      </w:r>
      <w:r w:rsidR="007F25F2">
        <w:rPr>
          <w:noProof/>
        </w:rPr>
        <w:t>(</w:t>
      </w:r>
      <w:hyperlink w:anchor="_ENREF_18" w:tooltip="Refaeilzadeh, 2009 #25" w:history="1">
        <w:r w:rsidR="007F25F2">
          <w:rPr>
            <w:noProof/>
          </w:rPr>
          <w:t>Refaeilzadeh, Tang et al. 2009</w:t>
        </w:r>
      </w:hyperlink>
      <w:r w:rsidR="007F25F2">
        <w:rPr>
          <w:noProof/>
        </w:rPr>
        <w:t>)</w:t>
      </w:r>
      <w:r w:rsidR="00406230">
        <w:fldChar w:fldCharType="end"/>
      </w:r>
      <w:r w:rsidR="00967AE9">
        <w:t xml:space="preserve"> </w:t>
      </w:r>
      <w:r w:rsidR="00E75812">
        <w:t xml:space="preserve">was </w:t>
      </w:r>
      <w:r w:rsidR="00C653A8">
        <w:t>implemented</w:t>
      </w:r>
      <w:r w:rsidR="00D20D0E">
        <w:t xml:space="preserve"> </w:t>
      </w:r>
      <w:r w:rsidR="00121069">
        <w:t>using</w:t>
      </w:r>
      <w:r w:rsidR="00D20D0E">
        <w:t xml:space="preserve"> the following </w:t>
      </w:r>
      <w:r w:rsidR="00C653A8">
        <w:t>steps</w:t>
      </w:r>
      <w:r w:rsidR="00E75812">
        <w:t>.</w:t>
      </w:r>
      <w:r w:rsidRPr="00E92A88">
        <w:t xml:space="preserve"> </w:t>
      </w:r>
    </w:p>
    <w:p w14:paraId="66F75EA4" w14:textId="77777777" w:rsidR="00D20D0E" w:rsidRDefault="00FB36AC" w:rsidP="003A6C41">
      <w:pPr>
        <w:pStyle w:val="BodyText"/>
        <w:numPr>
          <w:ilvl w:val="0"/>
          <w:numId w:val="20"/>
        </w:numPr>
        <w:spacing w:line="480" w:lineRule="auto"/>
        <w:ind w:left="360"/>
      </w:pPr>
      <w:r>
        <w:t>T</w:t>
      </w:r>
      <w:r w:rsidR="00E92A88" w:rsidRPr="00E92A88">
        <w:t>he PM</w:t>
      </w:r>
      <w:r w:rsidR="00E92A88" w:rsidRPr="00E92A88">
        <w:rPr>
          <w:vertAlign w:val="subscript"/>
        </w:rPr>
        <w:t>2.5</w:t>
      </w:r>
      <w:r w:rsidR="00E92A88" w:rsidRPr="00E92A88">
        <w:t xml:space="preserve"> data set with measurements was</w:t>
      </w:r>
      <w:r w:rsidR="00FC7517">
        <w:t xml:space="preserve"> randomly</w:t>
      </w:r>
      <w:r w:rsidR="00E92A88" w:rsidRPr="00E92A88">
        <w:t xml:space="preserve"> split into </w:t>
      </w:r>
      <w:r>
        <w:t>ten</w:t>
      </w:r>
      <w:r w:rsidR="005222CD">
        <w:t xml:space="preserve"> nearly equally sized</w:t>
      </w:r>
      <w:r w:rsidR="00E92A88" w:rsidRPr="00E92A88">
        <w:t xml:space="preserve"> </w:t>
      </w:r>
      <w:r w:rsidR="00BA7A24">
        <w:t>folds.</w:t>
      </w:r>
    </w:p>
    <w:p w14:paraId="3AF69B49" w14:textId="77777777" w:rsidR="00CB1D37" w:rsidRDefault="00866BCA" w:rsidP="003A6C41">
      <w:pPr>
        <w:pStyle w:val="BodyText"/>
        <w:numPr>
          <w:ilvl w:val="0"/>
          <w:numId w:val="20"/>
        </w:numPr>
        <w:spacing w:line="480" w:lineRule="auto"/>
        <w:ind w:left="360"/>
      </w:pPr>
      <w:r w:rsidRPr="00E92A88">
        <w:t>For each of the four time scales in Table</w:t>
      </w:r>
      <w:r>
        <w:t xml:space="preserve"> 1</w:t>
      </w:r>
      <w:r w:rsidRPr="00E92A88">
        <w:t>,</w:t>
      </w:r>
      <w:r>
        <w:t xml:space="preserve"> t</w:t>
      </w:r>
      <w:r w:rsidR="00D20D0E">
        <w:t>en</w:t>
      </w:r>
      <w:r w:rsidR="00BA7A24">
        <w:t xml:space="preserve"> iterations of training and validation were performed such that within each iteration a different fold of the data was held-out for validation while the remaining </w:t>
      </w:r>
      <w:r w:rsidR="00D20D0E">
        <w:t>nine</w:t>
      </w:r>
      <w:r w:rsidR="00BA7A24">
        <w:t xml:space="preserve"> folds were used for learning. </w:t>
      </w:r>
      <w:r w:rsidR="00EF3C99">
        <w:t>W</w:t>
      </w:r>
      <w:r w:rsidR="004F6EF1">
        <w:t xml:space="preserve">ithin each </w:t>
      </w:r>
      <w:r w:rsidR="00461C12">
        <w:t>iteration</w:t>
      </w:r>
      <w:r w:rsidR="0084564E">
        <w:t xml:space="preserve">, the following </w:t>
      </w:r>
      <w:r w:rsidR="00A450BD">
        <w:t>two</w:t>
      </w:r>
      <w:r w:rsidR="0018041B">
        <w:t xml:space="preserve"> </w:t>
      </w:r>
      <w:r w:rsidR="0084564E">
        <w:t xml:space="preserve">actions </w:t>
      </w:r>
      <w:r w:rsidR="005E4299">
        <w:t>have</w:t>
      </w:r>
      <w:r w:rsidR="0084564E">
        <w:t xml:space="preserve"> been taken</w:t>
      </w:r>
      <w:r w:rsidR="00461C12">
        <w:t>:</w:t>
      </w:r>
    </w:p>
    <w:p w14:paraId="21B013F7" w14:textId="77777777" w:rsidR="00CB1D37" w:rsidRDefault="00461C12" w:rsidP="003A6C41">
      <w:pPr>
        <w:pStyle w:val="BodyText"/>
        <w:numPr>
          <w:ilvl w:val="1"/>
          <w:numId w:val="20"/>
        </w:numPr>
        <w:spacing w:line="480" w:lineRule="auto"/>
        <w:ind w:left="630" w:hanging="270"/>
      </w:pPr>
      <w:r>
        <w:t>T</w:t>
      </w:r>
      <w:r w:rsidR="00D20D0E">
        <w:t xml:space="preserve">he </w:t>
      </w:r>
      <w:r w:rsidR="00CB1D37">
        <w:t xml:space="preserve">spatiotemporal </w:t>
      </w:r>
      <w:r w:rsidR="00D20D0E">
        <w:t>points in one fold</w:t>
      </w:r>
      <w:r w:rsidR="000D33AE">
        <w:t xml:space="preserve"> (validation fold)</w:t>
      </w:r>
      <w:r w:rsidR="00D20D0E">
        <w:t xml:space="preserve"> were interpolated using the remaining nine </w:t>
      </w:r>
      <w:r w:rsidR="00CB1D37">
        <w:t>folds</w:t>
      </w:r>
      <w:r w:rsidR="000D33AE">
        <w:t xml:space="preserve"> (</w:t>
      </w:r>
      <w:r w:rsidR="00907DC7">
        <w:t>learning folds</w:t>
      </w:r>
      <w:r w:rsidR="000D33AE">
        <w:t>)</w:t>
      </w:r>
      <w:r w:rsidR="00CB1D37">
        <w:t>.</w:t>
      </w:r>
      <w:r w:rsidR="00A450BD">
        <w:t xml:space="preserve"> </w:t>
      </w:r>
      <w:r w:rsidR="00CB1D37">
        <w:t xml:space="preserve">Each point in </w:t>
      </w:r>
      <w:r w:rsidR="000D33AE">
        <w:t>the validation</w:t>
      </w:r>
      <w:r w:rsidR="00A85FAD">
        <w:t xml:space="preserve"> fold</w:t>
      </w:r>
      <w:r w:rsidR="00E66C62">
        <w:t xml:space="preserve"> had</w:t>
      </w:r>
      <w:r w:rsidR="000D33AE">
        <w:t xml:space="preserve"> both the </w:t>
      </w:r>
      <w:r w:rsidR="000D33AE" w:rsidRPr="00E92A88">
        <w:t>original PM</w:t>
      </w:r>
      <w:r w:rsidR="000D33AE" w:rsidRPr="00A450BD">
        <w:rPr>
          <w:vertAlign w:val="subscript"/>
        </w:rPr>
        <w:t>2.5</w:t>
      </w:r>
      <w:r w:rsidR="000D33AE" w:rsidRPr="00E92A88">
        <w:t xml:space="preserve"> measurement and an estimated value</w:t>
      </w:r>
      <w:r w:rsidR="00E66C62">
        <w:t>, after the interpolation</w:t>
      </w:r>
      <w:r w:rsidR="000D33AE" w:rsidRPr="00E92A88">
        <w:t>.</w:t>
      </w:r>
    </w:p>
    <w:p w14:paraId="7AFAB967" w14:textId="77777777" w:rsidR="00CB1D37" w:rsidRDefault="00D44A9A" w:rsidP="003A6C41">
      <w:pPr>
        <w:pStyle w:val="BodyText"/>
        <w:numPr>
          <w:ilvl w:val="1"/>
          <w:numId w:val="20"/>
        </w:numPr>
        <w:spacing w:after="0" w:line="480" w:lineRule="auto"/>
        <w:ind w:left="634" w:hanging="274"/>
      </w:pPr>
      <w:r>
        <w:t>S</w:t>
      </w:r>
      <w:r w:rsidR="000D33AE">
        <w:t>ix</w:t>
      </w:r>
      <w:r w:rsidR="00A21454">
        <w:t xml:space="preserve"> </w:t>
      </w:r>
      <w:r w:rsidR="000D33AE" w:rsidRPr="00E92A88">
        <w:t>accuracy</w:t>
      </w:r>
      <w:r w:rsidR="00A21454">
        <w:t xml:space="preserve"> </w:t>
      </w:r>
      <w:r w:rsidR="000D33AE" w:rsidRPr="00E92A88">
        <w:t>assessments</w:t>
      </w:r>
      <w:r>
        <w:t xml:space="preserve"> were </w:t>
      </w:r>
      <w:r w:rsidR="00D9592C">
        <w:t xml:space="preserve">made </w:t>
      </w:r>
      <w:r w:rsidR="00A21454">
        <w:t xml:space="preserve">to </w:t>
      </w:r>
      <w:r w:rsidR="000D33AE" w:rsidRPr="00E92A88">
        <w:t>compare the original and estimated PM</w:t>
      </w:r>
      <w:r w:rsidR="000D33AE" w:rsidRPr="00CB1039">
        <w:rPr>
          <w:vertAlign w:val="subscript"/>
        </w:rPr>
        <w:t>2.5</w:t>
      </w:r>
      <w:r w:rsidR="000D33AE" w:rsidRPr="00E92A88">
        <w:t xml:space="preserve"> values</w:t>
      </w:r>
      <w:r w:rsidR="009B374B">
        <w:t xml:space="preserve"> in the validation fold</w:t>
      </w:r>
      <w:r w:rsidR="000D33AE" w:rsidRPr="00E92A88">
        <w:t xml:space="preserve">: </w:t>
      </w:r>
      <w:r w:rsidR="00EC0417">
        <w:t>MAE (</w:t>
      </w:r>
      <w:r w:rsidR="00990C40">
        <w:t>Mean Absolute E</w:t>
      </w:r>
      <w:r w:rsidR="000D33AE" w:rsidRPr="000D33AE">
        <w:t>rror)</w:t>
      </w:r>
      <w:r w:rsidR="000D33AE">
        <w:t xml:space="preserve">, </w:t>
      </w:r>
      <w:r w:rsidR="00990C40">
        <w:t>MSE (Mean Squared E</w:t>
      </w:r>
      <w:r w:rsidR="000D33AE" w:rsidRPr="000D33AE">
        <w:t>rror)</w:t>
      </w:r>
      <w:r w:rsidR="000D33AE">
        <w:t xml:space="preserve">, </w:t>
      </w:r>
      <w:r w:rsidR="00EC0417">
        <w:t>RMSE</w:t>
      </w:r>
      <w:r w:rsidR="00990C40">
        <w:t xml:space="preserve"> </w:t>
      </w:r>
      <w:r w:rsidR="00EC0417">
        <w:t>(</w:t>
      </w:r>
      <w:r w:rsidR="00990C40">
        <w:t>R</w:t>
      </w:r>
      <w:r w:rsidR="00EC0417">
        <w:t>oot</w:t>
      </w:r>
      <w:r w:rsidR="00990C40">
        <w:t xml:space="preserve"> Mean Squared E</w:t>
      </w:r>
      <w:r w:rsidR="000D33AE" w:rsidRPr="000D33AE">
        <w:t>rror)</w:t>
      </w:r>
      <w:r w:rsidR="000D33AE">
        <w:t xml:space="preserve">, </w:t>
      </w:r>
      <w:r w:rsidR="00EC0417">
        <w:t xml:space="preserve">MARE </w:t>
      </w:r>
      <w:r w:rsidR="00EC0417">
        <w:lastRenderedPageBreak/>
        <w:t>(Mean Absolute Relative E</w:t>
      </w:r>
      <w:r w:rsidR="000D33AE" w:rsidRPr="000D33AE">
        <w:t>rror)</w:t>
      </w:r>
      <w:r w:rsidR="000D33AE">
        <w:t xml:space="preserve">, </w:t>
      </w:r>
      <w:r w:rsidR="00EC0417">
        <w:t>MSRE (Mean Squared Relative E</w:t>
      </w:r>
      <w:r w:rsidR="000D33AE" w:rsidRPr="000D33AE">
        <w:t>rror)</w:t>
      </w:r>
      <w:r w:rsidR="000D33AE">
        <w:t xml:space="preserve"> and </w:t>
      </w:r>
      <w:r w:rsidR="00EC0417">
        <w:t>RMSRE (Root Mean Squared Relative E</w:t>
      </w:r>
      <w:r w:rsidR="000D33AE" w:rsidRPr="000D33AE">
        <w:t>rror)</w:t>
      </w:r>
      <w:r w:rsidR="00921F60">
        <w:t>. They</w:t>
      </w:r>
      <w:r w:rsidR="000D33AE" w:rsidRPr="00E92A88">
        <w:t xml:space="preserve"> are defined as follows:</w:t>
      </w:r>
    </w:p>
    <w:p w14:paraId="7FA799FA" w14:textId="77777777" w:rsidR="00626919" w:rsidRPr="00792775" w:rsidRDefault="00792775" w:rsidP="003A6C41">
      <w:pPr>
        <w:pStyle w:val="Caption"/>
        <w:spacing w:after="0" w:line="480" w:lineRule="auto"/>
        <w:ind w:left="634"/>
        <w:rPr>
          <w:rFonts w:ascii="Symbol" w:hAnsi="Symbol"/>
          <w:position w:val="-26"/>
          <w:sz w:val="16"/>
          <w:szCs w:val="16"/>
        </w:rPr>
      </w:pPr>
      <w:r w:rsidRPr="007A4C9F">
        <w:rPr>
          <w:position w:val="-108"/>
          <w:sz w:val="20"/>
          <w:szCs w:val="20"/>
        </w:rPr>
        <w:object w:dxaOrig="3220" w:dyaOrig="2600" w14:anchorId="70C56A26">
          <v:shape id="_x0000_i1032" type="#_x0000_t75" style="width:160.95pt;height:130.35pt" o:ole="">
            <v:imagedata r:id="rId29" o:title=""/>
          </v:shape>
          <o:OLEObject Type="Embed" ProgID="Equation.DSMT4" ShapeID="_x0000_i1032" DrawAspect="Content" ObjectID="_1534845432" r:id="rId30"/>
        </w:object>
      </w:r>
      <w:r w:rsidR="002F1038">
        <w:rPr>
          <w:position w:val="-50"/>
          <w:sz w:val="24"/>
          <w:szCs w:val="24"/>
        </w:rPr>
        <w:t xml:space="preserve"> </w:t>
      </w:r>
      <w:r w:rsidR="002F1038">
        <w:rPr>
          <w:position w:val="-50"/>
          <w:sz w:val="24"/>
          <w:szCs w:val="24"/>
        </w:rPr>
        <w:tab/>
      </w:r>
      <w:r w:rsidR="00181968">
        <w:rPr>
          <w:position w:val="-50"/>
          <w:sz w:val="24"/>
          <w:szCs w:val="24"/>
        </w:rPr>
        <w:t xml:space="preserve">  </w:t>
      </w:r>
      <w:r w:rsidR="002F1038" w:rsidRPr="00792775">
        <w:rPr>
          <w:rFonts w:ascii="Symbol" w:hAnsi="Symbol"/>
          <w:b w:val="0"/>
          <w:color w:val="auto"/>
          <w:sz w:val="16"/>
          <w:szCs w:val="16"/>
        </w:rPr>
        <w:t></w:t>
      </w:r>
      <w:r w:rsidR="00406230" w:rsidRPr="00792775">
        <w:rPr>
          <w:rFonts w:ascii="Symbol" w:hAnsi="Symbol"/>
          <w:b w:val="0"/>
          <w:color w:val="auto"/>
          <w:sz w:val="16"/>
          <w:szCs w:val="16"/>
        </w:rPr>
        <w:fldChar w:fldCharType="begin"/>
      </w:r>
      <w:r w:rsidR="002F1038" w:rsidRPr="00792775">
        <w:rPr>
          <w:rFonts w:ascii="Symbol" w:hAnsi="Symbol"/>
          <w:b w:val="0"/>
          <w:color w:val="auto"/>
          <w:sz w:val="16"/>
          <w:szCs w:val="16"/>
        </w:rPr>
        <w:instrText xml:space="preserve"> SEQ Equation \* ARABIC </w:instrText>
      </w:r>
      <w:r w:rsidR="00406230" w:rsidRPr="00792775">
        <w:rPr>
          <w:rFonts w:ascii="Symbol" w:hAnsi="Symbol"/>
          <w:b w:val="0"/>
          <w:color w:val="auto"/>
          <w:sz w:val="16"/>
          <w:szCs w:val="16"/>
        </w:rPr>
        <w:fldChar w:fldCharType="separate"/>
      </w:r>
      <w:r w:rsidR="00560460">
        <w:rPr>
          <w:rFonts w:ascii="Symbol" w:hAnsi="Symbol" w:hint="eastAsia"/>
          <w:b w:val="0"/>
          <w:noProof/>
          <w:color w:val="auto"/>
          <w:sz w:val="16"/>
          <w:szCs w:val="16"/>
        </w:rPr>
        <w:t>5</w:t>
      </w:r>
      <w:r w:rsidR="00406230" w:rsidRPr="00792775">
        <w:rPr>
          <w:rFonts w:ascii="Symbol" w:hAnsi="Symbol"/>
          <w:b w:val="0"/>
          <w:color w:val="auto"/>
          <w:sz w:val="16"/>
          <w:szCs w:val="16"/>
        </w:rPr>
        <w:fldChar w:fldCharType="end"/>
      </w:r>
      <w:r w:rsidR="002F1038" w:rsidRPr="00792775">
        <w:rPr>
          <w:rFonts w:ascii="Symbol" w:hAnsi="Symbol"/>
          <w:b w:val="0"/>
          <w:color w:val="auto"/>
          <w:sz w:val="16"/>
          <w:szCs w:val="16"/>
        </w:rPr>
        <w:t></w:t>
      </w:r>
    </w:p>
    <w:p w14:paraId="5BCB0BDF" w14:textId="77777777" w:rsidR="00EA6649" w:rsidRDefault="00041EF7" w:rsidP="003A6C41">
      <w:pPr>
        <w:pStyle w:val="BodyText"/>
        <w:spacing w:line="480" w:lineRule="auto"/>
        <w:ind w:left="630" w:firstLine="0"/>
      </w:pPr>
      <w:r>
        <w:t xml:space="preserve">where </w:t>
      </w:r>
      <w:r w:rsidRPr="00AE2073">
        <w:rPr>
          <w:i/>
        </w:rPr>
        <w:t>N</w:t>
      </w:r>
      <w:r>
        <w:t xml:space="preserve"> is the number of observations, </w:t>
      </w:r>
      <w:r w:rsidRPr="0044770C">
        <w:rPr>
          <w:i/>
        </w:rPr>
        <w:t>Ii</w:t>
      </w:r>
      <w:r w:rsidR="0044770C" w:rsidRPr="0044770C">
        <w:t>’</w:t>
      </w:r>
      <w:r w:rsidRPr="0044770C">
        <w:t>s</w:t>
      </w:r>
      <w:r>
        <w:t xml:space="preserve"> are the </w:t>
      </w:r>
      <w:r w:rsidR="00BD63E0">
        <w:t xml:space="preserve">interpolated values, and </w:t>
      </w:r>
      <w:r w:rsidR="00BD63E0" w:rsidRPr="00BD63E0">
        <w:rPr>
          <w:i/>
        </w:rPr>
        <w:t>O</w:t>
      </w:r>
      <w:r w:rsidR="00BD63E0" w:rsidRPr="00BD63E0">
        <w:rPr>
          <w:i/>
          <w:vertAlign w:val="subscript"/>
        </w:rPr>
        <w:t>i</w:t>
      </w:r>
      <w:r w:rsidR="0044770C" w:rsidRPr="0044770C">
        <w:t>’</w:t>
      </w:r>
      <w:r>
        <w:t xml:space="preserve">s are the original values. </w:t>
      </w:r>
    </w:p>
    <w:p w14:paraId="17935430" w14:textId="77777777" w:rsidR="007D269D" w:rsidRDefault="00726C39" w:rsidP="003A6C41">
      <w:pPr>
        <w:pStyle w:val="BodyText"/>
        <w:numPr>
          <w:ilvl w:val="0"/>
          <w:numId w:val="20"/>
        </w:numPr>
        <w:spacing w:line="480" w:lineRule="auto"/>
        <w:ind w:left="360"/>
      </w:pPr>
      <w:r>
        <w:t>Since there are ten iteration</w:t>
      </w:r>
      <w:r w:rsidR="00263F3C">
        <w:t>s</w:t>
      </w:r>
      <w:r>
        <w:t xml:space="preserve"> </w:t>
      </w:r>
      <w:r w:rsidR="00263F3C">
        <w:t>and</w:t>
      </w:r>
      <w:r>
        <w:t xml:space="preserve"> </w:t>
      </w:r>
      <w:r w:rsidR="00263F3C">
        <w:t>a different</w:t>
      </w:r>
      <w:r>
        <w:t xml:space="preserve"> validation fold </w:t>
      </w:r>
      <w:r w:rsidR="00263F3C">
        <w:t xml:space="preserve">is chosen </w:t>
      </w:r>
      <w:r w:rsidR="00B56F6B">
        <w:t>within</w:t>
      </w:r>
      <w:r>
        <w:t xml:space="preserve"> each iteration, </w:t>
      </w:r>
      <w:r w:rsidR="00616D83">
        <w:t xml:space="preserve">for </w:t>
      </w:r>
      <w:r w:rsidR="00605591">
        <w:t>each accuracy assessment</w:t>
      </w:r>
      <w:r w:rsidR="00616D83">
        <w:t xml:space="preserve">, the average of ten </w:t>
      </w:r>
      <w:r w:rsidR="00A0116C">
        <w:t>accuracy</w:t>
      </w:r>
      <w:r w:rsidR="00616D83">
        <w:t xml:space="preserve"> results has been</w:t>
      </w:r>
      <w:r w:rsidR="00605591">
        <w:t xml:space="preserve"> calculated.  Table 2 shows the</w:t>
      </w:r>
      <w:r w:rsidR="007F44E4">
        <w:t xml:space="preserve"> average</w:t>
      </w:r>
      <w:r w:rsidR="00605591">
        <w:t xml:space="preserve"> results of </w:t>
      </w:r>
      <m:oMath>
        <m:bar>
          <m:barPr>
            <m:pos m:val="top"/>
            <m:ctrlPr>
              <w:rPr>
                <w:rFonts w:ascii="Cambria Math" w:hAnsi="Cambria Math"/>
                <w:i/>
              </w:rPr>
            </m:ctrlPr>
          </m:barPr>
          <m:e>
            <m:r>
              <w:rPr>
                <w:rFonts w:ascii="Cambria Math" w:hAnsi="Cambria Math"/>
              </w:rPr>
              <m:t>MAE</m:t>
            </m:r>
          </m:e>
        </m:bar>
      </m:oMath>
      <w:r w:rsidR="007F44E4" w:rsidRPr="001028FF">
        <w:t xml:space="preserve">, </w:t>
      </w:r>
      <m:oMath>
        <m:bar>
          <m:barPr>
            <m:pos m:val="top"/>
            <m:ctrlPr>
              <w:rPr>
                <w:rFonts w:ascii="Cambria Math" w:hAnsi="Cambria Math"/>
                <w:i/>
              </w:rPr>
            </m:ctrlPr>
          </m:barPr>
          <m:e>
            <m:r>
              <w:rPr>
                <w:rFonts w:ascii="Cambria Math" w:hAnsi="Cambria Math"/>
              </w:rPr>
              <m:t>MSE</m:t>
            </m:r>
          </m:e>
        </m:bar>
      </m:oMath>
      <w:r w:rsidR="007F44E4" w:rsidRPr="001028FF">
        <w:t xml:space="preserve">, </w:t>
      </w:r>
      <m:oMath>
        <m:bar>
          <m:barPr>
            <m:pos m:val="top"/>
            <m:ctrlPr>
              <w:rPr>
                <w:rFonts w:ascii="Cambria Math" w:hAnsi="Cambria Math"/>
                <w:i/>
              </w:rPr>
            </m:ctrlPr>
          </m:barPr>
          <m:e>
            <m:r>
              <w:rPr>
                <w:rFonts w:ascii="Cambria Math" w:hAnsi="Cambria Math"/>
              </w:rPr>
              <m:t>RMSE</m:t>
            </m:r>
          </m:e>
        </m:bar>
      </m:oMath>
      <w:r w:rsidR="007F44E4" w:rsidRPr="001028FF">
        <w:t xml:space="preserve">, </w:t>
      </w:r>
      <m:oMath>
        <m:bar>
          <m:barPr>
            <m:pos m:val="top"/>
            <m:ctrlPr>
              <w:rPr>
                <w:rFonts w:ascii="Cambria Math" w:hAnsi="Cambria Math"/>
                <w:i/>
              </w:rPr>
            </m:ctrlPr>
          </m:barPr>
          <m:e>
            <m:r>
              <w:rPr>
                <w:rFonts w:ascii="Cambria Math" w:hAnsi="Cambria Math"/>
              </w:rPr>
              <m:t>MARE</m:t>
            </m:r>
          </m:e>
        </m:bar>
      </m:oMath>
      <w:r w:rsidR="007F44E4" w:rsidRPr="001028FF">
        <w:t xml:space="preserve">, </w:t>
      </w:r>
      <m:oMath>
        <m:bar>
          <m:barPr>
            <m:pos m:val="top"/>
            <m:ctrlPr>
              <w:rPr>
                <w:rFonts w:ascii="Cambria Math" w:hAnsi="Cambria Math"/>
                <w:i/>
              </w:rPr>
            </m:ctrlPr>
          </m:barPr>
          <m:e>
            <m:r>
              <w:rPr>
                <w:rFonts w:ascii="Cambria Math" w:hAnsi="Cambria Math"/>
              </w:rPr>
              <m:t>MSRE</m:t>
            </m:r>
          </m:e>
        </m:bar>
      </m:oMath>
      <w:r w:rsidR="007F44E4" w:rsidRPr="001028FF">
        <w:t xml:space="preserve"> and </w:t>
      </w:r>
      <m:oMath>
        <m:bar>
          <m:barPr>
            <m:pos m:val="top"/>
            <m:ctrlPr>
              <w:rPr>
                <w:rFonts w:ascii="Cambria Math" w:hAnsi="Cambria Math"/>
                <w:i/>
              </w:rPr>
            </m:ctrlPr>
          </m:barPr>
          <m:e>
            <m:r>
              <w:rPr>
                <w:rFonts w:ascii="Cambria Math" w:hAnsi="Cambria Math"/>
              </w:rPr>
              <m:t>RMSRE</m:t>
            </m:r>
          </m:e>
        </m:bar>
      </m:oMath>
      <w:r w:rsidR="00605591">
        <w:t>.</w:t>
      </w:r>
      <w:r w:rsidR="005245F7">
        <w:t xml:space="preserve"> In Table 2, </w:t>
      </w:r>
      <w:r w:rsidR="005245F7">
        <w:rPr>
          <w:i/>
        </w:rPr>
        <w:t>S</w:t>
      </w:r>
      <w:r w:rsidR="005245F7" w:rsidRPr="00B94E42">
        <w:rPr>
          <w:i/>
        </w:rPr>
        <w:t>caleA</w:t>
      </w:r>
      <w:r w:rsidR="005245F7">
        <w:t xml:space="preserve"> gives different values for </w:t>
      </w:r>
      <m:oMath>
        <m:bar>
          <m:barPr>
            <m:pos m:val="top"/>
            <m:ctrlPr>
              <w:rPr>
                <w:rFonts w:ascii="Cambria Math" w:hAnsi="Cambria Math"/>
                <w:i/>
              </w:rPr>
            </m:ctrlPr>
          </m:barPr>
          <m:e>
            <m:r>
              <w:rPr>
                <w:rFonts w:ascii="Cambria Math" w:hAnsi="Cambria Math"/>
              </w:rPr>
              <m:t>MSRE</m:t>
            </m:r>
          </m:e>
        </m:bar>
      </m:oMath>
      <w:r w:rsidR="005245F7" w:rsidRPr="001028FF">
        <w:t xml:space="preserve"> and </w:t>
      </w:r>
      <m:oMath>
        <m:bar>
          <m:barPr>
            <m:pos m:val="top"/>
            <m:ctrlPr>
              <w:rPr>
                <w:rFonts w:ascii="Cambria Math" w:hAnsi="Cambria Math"/>
                <w:i/>
              </w:rPr>
            </m:ctrlPr>
          </m:barPr>
          <m:e>
            <m:r>
              <w:rPr>
                <w:rFonts w:ascii="Cambria Math" w:hAnsi="Cambria Math"/>
              </w:rPr>
              <m:t>RMSRE</m:t>
            </m:r>
          </m:e>
        </m:bar>
      </m:oMath>
      <w:r w:rsidR="005245F7">
        <w:t xml:space="preserve"> compared to the other scale results.  </w:t>
      </w:r>
      <w:r w:rsidR="005245F7">
        <w:rPr>
          <w:i/>
        </w:rPr>
        <w:t>S</w:t>
      </w:r>
      <w:r w:rsidR="005245F7" w:rsidRPr="00B94E42">
        <w:rPr>
          <w:i/>
        </w:rPr>
        <w:t>cale</w:t>
      </w:r>
      <w:r w:rsidR="005245F7">
        <w:rPr>
          <w:i/>
        </w:rPr>
        <w:t>B</w:t>
      </w:r>
      <w:r w:rsidR="005245F7">
        <w:t xml:space="preserve">, </w:t>
      </w:r>
      <w:r w:rsidR="005245F7">
        <w:rPr>
          <w:i/>
        </w:rPr>
        <w:t>S</w:t>
      </w:r>
      <w:r w:rsidR="005245F7" w:rsidRPr="00B94E42">
        <w:rPr>
          <w:i/>
        </w:rPr>
        <w:t>cale</w:t>
      </w:r>
      <w:r w:rsidR="005245F7">
        <w:rPr>
          <w:i/>
        </w:rPr>
        <w:t>C</w:t>
      </w:r>
      <w:r w:rsidR="005245F7">
        <w:t xml:space="preserve"> and </w:t>
      </w:r>
      <w:r w:rsidR="005245F7">
        <w:rPr>
          <w:i/>
        </w:rPr>
        <w:t>S</w:t>
      </w:r>
      <w:r w:rsidR="005245F7" w:rsidRPr="00B94E42">
        <w:rPr>
          <w:i/>
        </w:rPr>
        <w:t>cale</w:t>
      </w:r>
      <w:r w:rsidR="005245F7">
        <w:rPr>
          <w:i/>
        </w:rPr>
        <w:t>D</w:t>
      </w:r>
      <w:r w:rsidR="005245F7">
        <w:t xml:space="preserve"> yield similar results. Since </w:t>
      </w:r>
      <w:r w:rsidR="005245F7" w:rsidRPr="00ED0055">
        <w:rPr>
          <w:i/>
        </w:rPr>
        <w:t>ScaleC</w:t>
      </w:r>
      <w:r w:rsidR="005245F7">
        <w:t xml:space="preserve"> shows the best result for </w:t>
      </w:r>
      <m:oMath>
        <m:bar>
          <m:barPr>
            <m:pos m:val="top"/>
            <m:ctrlPr>
              <w:rPr>
                <w:rFonts w:ascii="Cambria Math" w:hAnsi="Cambria Math"/>
                <w:i/>
              </w:rPr>
            </m:ctrlPr>
          </m:barPr>
          <m:e>
            <m:r>
              <w:rPr>
                <w:rFonts w:ascii="Cambria Math" w:hAnsi="Cambria Math"/>
              </w:rPr>
              <m:t>MARE</m:t>
            </m:r>
          </m:e>
        </m:bar>
      </m:oMath>
      <w:r w:rsidR="005245F7">
        <w:t xml:space="preserve">, we decided to use </w:t>
      </w:r>
      <w:r w:rsidR="005245F7" w:rsidRPr="00ED0055">
        <w:rPr>
          <w:i/>
        </w:rPr>
        <w:t>ScaleC</w:t>
      </w:r>
      <w:r w:rsidR="005245F7">
        <w:t xml:space="preserve"> for our PM</w:t>
      </w:r>
      <w:r w:rsidR="005245F7" w:rsidRPr="00164E7A">
        <w:rPr>
          <w:vertAlign w:val="subscript"/>
        </w:rPr>
        <w:t>2.5</w:t>
      </w:r>
      <w:r w:rsidR="005245F7">
        <w:t xml:space="preserve"> data interpolation.</w:t>
      </w:r>
    </w:p>
    <w:p w14:paraId="0A1177AD" w14:textId="77777777" w:rsidR="00EA6649" w:rsidRPr="005B520E" w:rsidRDefault="00EA6649" w:rsidP="003A6C41">
      <w:pPr>
        <w:pStyle w:val="tablehead"/>
        <w:spacing w:before="120" w:line="480" w:lineRule="auto"/>
      </w:pPr>
      <w:r w:rsidRPr="00EA6649">
        <w:t>accuracy assessments for the PM</w:t>
      </w:r>
      <w:r w:rsidRPr="00EA6649">
        <w:rPr>
          <w:vertAlign w:val="subscript"/>
        </w:rPr>
        <w:t>2.5</w:t>
      </w:r>
      <w:r w:rsidRPr="00EA6649">
        <w:t xml:space="preserve"> data set.</w:t>
      </w:r>
    </w:p>
    <w:tbl>
      <w:tblPr>
        <w:tblW w:w="499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37"/>
        <w:gridCol w:w="936"/>
        <w:gridCol w:w="1008"/>
        <w:gridCol w:w="1008"/>
        <w:gridCol w:w="1008"/>
      </w:tblGrid>
      <w:tr w:rsidR="00EA6649" w14:paraId="22FE9A53" w14:textId="77777777" w:rsidTr="00DB06EF">
        <w:trPr>
          <w:trHeight w:val="240"/>
          <w:tblHeader/>
          <w:jc w:val="center"/>
        </w:trPr>
        <w:tc>
          <w:tcPr>
            <w:tcW w:w="1037" w:type="dxa"/>
          </w:tcPr>
          <w:p w14:paraId="5B28F133" w14:textId="77777777" w:rsidR="00EA6649" w:rsidRDefault="0038276A" w:rsidP="003A6C41">
            <w:pPr>
              <w:spacing w:line="480" w:lineRule="auto"/>
              <w:rPr>
                <w:b/>
                <w:sz w:val="16"/>
                <w:szCs w:val="16"/>
              </w:rPr>
            </w:pPr>
            <w:r>
              <w:rPr>
                <w:b/>
                <w:sz w:val="16"/>
                <w:szCs w:val="16"/>
              </w:rPr>
              <w:t>Accuracy</w:t>
            </w:r>
          </w:p>
          <w:p w14:paraId="4CBA2B10" w14:textId="77777777" w:rsidR="0038276A" w:rsidRPr="00132404" w:rsidRDefault="0038276A" w:rsidP="003A6C41">
            <w:pPr>
              <w:spacing w:line="480" w:lineRule="auto"/>
              <w:rPr>
                <w:b/>
                <w:sz w:val="16"/>
                <w:szCs w:val="16"/>
              </w:rPr>
            </w:pPr>
            <w:r>
              <w:rPr>
                <w:b/>
                <w:sz w:val="16"/>
                <w:szCs w:val="16"/>
              </w:rPr>
              <w:t>Assessment</w:t>
            </w:r>
          </w:p>
        </w:tc>
        <w:tc>
          <w:tcPr>
            <w:tcW w:w="936" w:type="dxa"/>
          </w:tcPr>
          <w:p w14:paraId="1D12D01E" w14:textId="77777777" w:rsidR="00EA6649" w:rsidRPr="00132404" w:rsidRDefault="00A25ACF" w:rsidP="003A6C41">
            <w:pPr>
              <w:pStyle w:val="tablecolsubhead"/>
              <w:spacing w:line="480" w:lineRule="auto"/>
              <w:rPr>
                <w:i w:val="0"/>
                <w:sz w:val="16"/>
                <w:szCs w:val="16"/>
              </w:rPr>
            </w:pPr>
            <w:r>
              <w:rPr>
                <w:i w:val="0"/>
                <w:sz w:val="16"/>
                <w:szCs w:val="16"/>
              </w:rPr>
              <w:t>S</w:t>
            </w:r>
            <w:r w:rsidR="00EA6649" w:rsidRPr="00132404">
              <w:rPr>
                <w:i w:val="0"/>
                <w:sz w:val="16"/>
                <w:szCs w:val="16"/>
              </w:rPr>
              <w:t>caleA</w:t>
            </w:r>
          </w:p>
        </w:tc>
        <w:tc>
          <w:tcPr>
            <w:tcW w:w="1008" w:type="dxa"/>
          </w:tcPr>
          <w:p w14:paraId="75C6D76D" w14:textId="77777777" w:rsidR="00EA6649" w:rsidRDefault="00A25ACF" w:rsidP="003A6C41">
            <w:pPr>
              <w:pStyle w:val="tablecolsubhead"/>
              <w:spacing w:line="480" w:lineRule="auto"/>
              <w:rPr>
                <w:i w:val="0"/>
                <w:sz w:val="16"/>
                <w:szCs w:val="16"/>
              </w:rPr>
            </w:pPr>
            <w:r>
              <w:rPr>
                <w:i w:val="0"/>
                <w:sz w:val="16"/>
                <w:szCs w:val="16"/>
              </w:rPr>
              <w:t>S</w:t>
            </w:r>
            <w:r w:rsidR="00EA6649" w:rsidRPr="00132404">
              <w:rPr>
                <w:i w:val="0"/>
                <w:sz w:val="16"/>
                <w:szCs w:val="16"/>
              </w:rPr>
              <w:t>cale</w:t>
            </w:r>
            <w:r w:rsidR="00EA6649">
              <w:rPr>
                <w:i w:val="0"/>
                <w:sz w:val="16"/>
                <w:szCs w:val="16"/>
              </w:rPr>
              <w:t>B</w:t>
            </w:r>
          </w:p>
          <w:p w14:paraId="68436A34" w14:textId="77777777" w:rsidR="00EA6649" w:rsidRPr="008514C9" w:rsidRDefault="00A25ACF" w:rsidP="003A6C41">
            <w:pPr>
              <w:pStyle w:val="tablecolsubhead"/>
              <w:spacing w:line="480" w:lineRule="auto"/>
              <w:rPr>
                <w:i w:val="0"/>
              </w:rPr>
            </w:pPr>
            <w:r>
              <w:rPr>
                <w:i w:val="0"/>
              </w:rPr>
              <w:t>(S</w:t>
            </w:r>
            <w:r w:rsidR="00EA6649" w:rsidRPr="008514C9">
              <w:rPr>
                <w:i w:val="0"/>
              </w:rPr>
              <w:t>caleA/10)</w:t>
            </w:r>
          </w:p>
        </w:tc>
        <w:tc>
          <w:tcPr>
            <w:tcW w:w="1008" w:type="dxa"/>
          </w:tcPr>
          <w:p w14:paraId="7D4E4599" w14:textId="77777777" w:rsidR="00EA6649" w:rsidRDefault="00A25ACF" w:rsidP="003A6C41">
            <w:pPr>
              <w:pStyle w:val="tablecolsubhead"/>
              <w:spacing w:line="480" w:lineRule="auto"/>
              <w:rPr>
                <w:i w:val="0"/>
                <w:sz w:val="16"/>
                <w:szCs w:val="16"/>
              </w:rPr>
            </w:pPr>
            <w:r>
              <w:rPr>
                <w:i w:val="0"/>
                <w:sz w:val="16"/>
                <w:szCs w:val="16"/>
              </w:rPr>
              <w:t>S</w:t>
            </w:r>
            <w:r w:rsidR="00EA6649" w:rsidRPr="00132404">
              <w:rPr>
                <w:i w:val="0"/>
                <w:sz w:val="16"/>
                <w:szCs w:val="16"/>
              </w:rPr>
              <w:t>cale</w:t>
            </w:r>
            <w:r w:rsidR="00EA6649">
              <w:rPr>
                <w:i w:val="0"/>
                <w:sz w:val="16"/>
                <w:szCs w:val="16"/>
              </w:rPr>
              <w:t>C</w:t>
            </w:r>
          </w:p>
          <w:p w14:paraId="3ED0F053" w14:textId="77777777" w:rsidR="00EA6649" w:rsidRPr="00132404" w:rsidRDefault="00A25ACF" w:rsidP="003A6C41">
            <w:pPr>
              <w:pStyle w:val="tablecolsubhead"/>
              <w:spacing w:line="480" w:lineRule="auto"/>
              <w:rPr>
                <w:i w:val="0"/>
                <w:sz w:val="16"/>
                <w:szCs w:val="16"/>
              </w:rPr>
            </w:pPr>
            <w:r>
              <w:rPr>
                <w:i w:val="0"/>
              </w:rPr>
              <w:t>(S</w:t>
            </w:r>
            <w:r w:rsidR="00EA6649" w:rsidRPr="008514C9">
              <w:rPr>
                <w:i w:val="0"/>
              </w:rPr>
              <w:t>caleA/</w:t>
            </w:r>
            <w:r w:rsidR="00EA6649">
              <w:rPr>
                <w:i w:val="0"/>
              </w:rPr>
              <w:t>5</w:t>
            </w:r>
            <w:r w:rsidR="00EA6649" w:rsidRPr="008514C9">
              <w:rPr>
                <w:i w:val="0"/>
              </w:rPr>
              <w:t>)</w:t>
            </w:r>
          </w:p>
        </w:tc>
        <w:tc>
          <w:tcPr>
            <w:tcW w:w="1008" w:type="dxa"/>
          </w:tcPr>
          <w:p w14:paraId="70A06FCC" w14:textId="77777777" w:rsidR="00EA6649" w:rsidRDefault="00A25ACF" w:rsidP="003A6C41">
            <w:pPr>
              <w:pStyle w:val="tablecolsubhead"/>
              <w:spacing w:line="480" w:lineRule="auto"/>
              <w:rPr>
                <w:i w:val="0"/>
                <w:sz w:val="16"/>
                <w:szCs w:val="16"/>
              </w:rPr>
            </w:pPr>
            <w:r>
              <w:rPr>
                <w:i w:val="0"/>
                <w:sz w:val="16"/>
                <w:szCs w:val="16"/>
              </w:rPr>
              <w:t>S</w:t>
            </w:r>
            <w:r w:rsidR="00EA6649">
              <w:rPr>
                <w:i w:val="0"/>
                <w:sz w:val="16"/>
                <w:szCs w:val="16"/>
              </w:rPr>
              <w:t>cale</w:t>
            </w:r>
            <w:r w:rsidR="007A4B8F">
              <w:rPr>
                <w:i w:val="0"/>
                <w:sz w:val="16"/>
                <w:szCs w:val="16"/>
              </w:rPr>
              <w:t>D</w:t>
            </w:r>
          </w:p>
          <w:p w14:paraId="55EDE888" w14:textId="77777777" w:rsidR="00EA6649" w:rsidRPr="00132404" w:rsidRDefault="00A25ACF" w:rsidP="003A6C41">
            <w:pPr>
              <w:pStyle w:val="tablecolsubhead"/>
              <w:spacing w:line="480" w:lineRule="auto"/>
              <w:rPr>
                <w:i w:val="0"/>
                <w:sz w:val="16"/>
                <w:szCs w:val="16"/>
              </w:rPr>
            </w:pPr>
            <w:r>
              <w:rPr>
                <w:i w:val="0"/>
              </w:rPr>
              <w:t>(S</w:t>
            </w:r>
            <w:r w:rsidR="00EA6649" w:rsidRPr="008514C9">
              <w:rPr>
                <w:i w:val="0"/>
              </w:rPr>
              <w:t>caleA/</w:t>
            </w:r>
            <w:r w:rsidR="00EA6649">
              <w:rPr>
                <w:i w:val="0"/>
              </w:rPr>
              <w:t>15</w:t>
            </w:r>
            <w:r w:rsidR="00EA6649" w:rsidRPr="008514C9">
              <w:rPr>
                <w:i w:val="0"/>
              </w:rPr>
              <w:t>)</w:t>
            </w:r>
          </w:p>
        </w:tc>
      </w:tr>
      <w:tr w:rsidR="00941AA0" w14:paraId="5A0618D8" w14:textId="77777777" w:rsidTr="00DB06EF">
        <w:trPr>
          <w:trHeight w:val="320"/>
          <w:jc w:val="center"/>
        </w:trPr>
        <w:tc>
          <w:tcPr>
            <w:tcW w:w="1037" w:type="dxa"/>
            <w:vAlign w:val="center"/>
          </w:tcPr>
          <w:p w14:paraId="1C7331BB" w14:textId="77777777" w:rsidR="00941AA0" w:rsidRPr="001115BA" w:rsidRDefault="00F876B7" w:rsidP="003A6C41">
            <w:pPr>
              <w:pStyle w:val="tablecopy"/>
              <w:spacing w:line="480" w:lineRule="auto"/>
              <w:jc w:val="center"/>
            </w:pPr>
            <m:oMathPara>
              <m:oMath>
                <m:bar>
                  <m:barPr>
                    <m:pos m:val="top"/>
                    <m:ctrlPr>
                      <w:rPr>
                        <w:rFonts w:ascii="Cambria Math" w:hAnsi="Cambria Math"/>
                        <w:i/>
                      </w:rPr>
                    </m:ctrlPr>
                  </m:barPr>
                  <m:e>
                    <m:r>
                      <w:rPr>
                        <w:rFonts w:ascii="Cambria Math" w:hAnsi="Cambria Math"/>
                      </w:rPr>
                      <m:t>MAE</m:t>
                    </m:r>
                  </m:e>
                </m:bar>
              </m:oMath>
            </m:oMathPara>
          </w:p>
        </w:tc>
        <w:tc>
          <w:tcPr>
            <w:tcW w:w="936" w:type="dxa"/>
            <w:vAlign w:val="center"/>
          </w:tcPr>
          <w:p w14:paraId="0A4782AB" w14:textId="77777777" w:rsidR="00941AA0" w:rsidRPr="00123FA6" w:rsidRDefault="00123FA6" w:rsidP="003A6C41">
            <w:pPr>
              <w:pStyle w:val="tablecopy"/>
              <w:spacing w:line="480" w:lineRule="auto"/>
              <w:jc w:val="right"/>
            </w:pPr>
            <w:r w:rsidRPr="00123FA6">
              <w:rPr>
                <w:rFonts w:eastAsia="Times New Roman"/>
                <w:color w:val="000000"/>
              </w:rPr>
              <w:t>3.1538</w:t>
            </w:r>
          </w:p>
        </w:tc>
        <w:tc>
          <w:tcPr>
            <w:tcW w:w="1008" w:type="dxa"/>
            <w:vAlign w:val="center"/>
          </w:tcPr>
          <w:p w14:paraId="746C8248" w14:textId="77777777" w:rsidR="00941AA0" w:rsidRPr="00123FA6" w:rsidRDefault="00123FA6" w:rsidP="003A6C41">
            <w:pPr>
              <w:spacing w:line="480" w:lineRule="auto"/>
              <w:jc w:val="right"/>
              <w:rPr>
                <w:sz w:val="16"/>
                <w:szCs w:val="16"/>
              </w:rPr>
            </w:pPr>
            <w:r w:rsidRPr="00123FA6">
              <w:rPr>
                <w:rFonts w:eastAsia="Times New Roman"/>
                <w:color w:val="000000"/>
                <w:sz w:val="16"/>
                <w:szCs w:val="16"/>
              </w:rPr>
              <w:t>3.5621</w:t>
            </w:r>
          </w:p>
        </w:tc>
        <w:tc>
          <w:tcPr>
            <w:tcW w:w="1008" w:type="dxa"/>
            <w:vAlign w:val="center"/>
          </w:tcPr>
          <w:p w14:paraId="01CEEBC9" w14:textId="77777777" w:rsidR="00941AA0" w:rsidRPr="00123FA6" w:rsidRDefault="00123FA6" w:rsidP="003A6C41">
            <w:pPr>
              <w:spacing w:line="480" w:lineRule="auto"/>
              <w:jc w:val="right"/>
              <w:rPr>
                <w:sz w:val="16"/>
                <w:szCs w:val="16"/>
              </w:rPr>
            </w:pPr>
            <w:r w:rsidRPr="00123FA6">
              <w:rPr>
                <w:rFonts w:eastAsia="Times New Roman"/>
                <w:color w:val="000000"/>
                <w:sz w:val="16"/>
                <w:szCs w:val="16"/>
              </w:rPr>
              <w:t>3.2526</w:t>
            </w:r>
          </w:p>
        </w:tc>
        <w:tc>
          <w:tcPr>
            <w:tcW w:w="1008" w:type="dxa"/>
            <w:vAlign w:val="center"/>
          </w:tcPr>
          <w:p w14:paraId="7A383996" w14:textId="77777777" w:rsidR="00941AA0" w:rsidRPr="00123FA6" w:rsidRDefault="00123FA6" w:rsidP="003A6C41">
            <w:pPr>
              <w:spacing w:line="480" w:lineRule="auto"/>
              <w:jc w:val="right"/>
              <w:rPr>
                <w:sz w:val="16"/>
                <w:szCs w:val="16"/>
              </w:rPr>
            </w:pPr>
            <w:r w:rsidRPr="00123FA6">
              <w:rPr>
                <w:rFonts w:eastAsia="Times New Roman"/>
                <w:color w:val="000000"/>
                <w:sz w:val="16"/>
                <w:szCs w:val="16"/>
              </w:rPr>
              <w:t>3.7344</w:t>
            </w:r>
          </w:p>
        </w:tc>
      </w:tr>
      <w:tr w:rsidR="00941AA0" w14:paraId="13F7E0B5" w14:textId="77777777" w:rsidTr="00DB06EF">
        <w:trPr>
          <w:trHeight w:val="320"/>
          <w:jc w:val="center"/>
        </w:trPr>
        <w:tc>
          <w:tcPr>
            <w:tcW w:w="1037" w:type="dxa"/>
            <w:vAlign w:val="center"/>
          </w:tcPr>
          <w:p w14:paraId="36F3EFDC" w14:textId="77777777" w:rsidR="00941AA0" w:rsidRPr="00EA133A" w:rsidRDefault="00F876B7" w:rsidP="003A6C41">
            <w:pPr>
              <w:pStyle w:val="tablecopy"/>
              <w:spacing w:line="480" w:lineRule="auto"/>
              <w:jc w:val="center"/>
              <w:rPr>
                <w:rFonts w:ascii="Cambria Math" w:hAnsi="Cambria Math"/>
                <w:oMath/>
              </w:rPr>
            </w:pPr>
            <m:oMathPara>
              <m:oMath>
                <m:bar>
                  <m:barPr>
                    <m:pos m:val="top"/>
                    <m:ctrlPr>
                      <w:rPr>
                        <w:rFonts w:ascii="Cambria Math" w:hAnsi="Cambria Math"/>
                        <w:i/>
                      </w:rPr>
                    </m:ctrlPr>
                  </m:barPr>
                  <m:e>
                    <m:r>
                      <w:rPr>
                        <w:rFonts w:ascii="Cambria Math" w:hAnsi="Cambria Math"/>
                      </w:rPr>
                      <m:t>MSE</m:t>
                    </m:r>
                  </m:e>
                </m:bar>
              </m:oMath>
            </m:oMathPara>
          </w:p>
        </w:tc>
        <w:tc>
          <w:tcPr>
            <w:tcW w:w="936" w:type="dxa"/>
            <w:vAlign w:val="center"/>
          </w:tcPr>
          <w:p w14:paraId="47459926" w14:textId="77777777" w:rsidR="00941AA0" w:rsidRPr="00123FA6" w:rsidRDefault="00123FA6" w:rsidP="003A6C41">
            <w:pPr>
              <w:pStyle w:val="tablecopy"/>
              <w:spacing w:line="480" w:lineRule="auto"/>
              <w:jc w:val="right"/>
            </w:pPr>
            <w:r w:rsidRPr="00123FA6">
              <w:rPr>
                <w:rFonts w:eastAsia="Times New Roman"/>
                <w:color w:val="000000"/>
              </w:rPr>
              <w:t>77.2331</w:t>
            </w:r>
          </w:p>
        </w:tc>
        <w:tc>
          <w:tcPr>
            <w:tcW w:w="1008" w:type="dxa"/>
            <w:vAlign w:val="center"/>
          </w:tcPr>
          <w:p w14:paraId="5411128E" w14:textId="77777777" w:rsidR="00941AA0" w:rsidRPr="00123FA6" w:rsidRDefault="00123FA6" w:rsidP="003A6C41">
            <w:pPr>
              <w:spacing w:line="480" w:lineRule="auto"/>
              <w:jc w:val="right"/>
              <w:rPr>
                <w:sz w:val="16"/>
                <w:szCs w:val="16"/>
              </w:rPr>
            </w:pPr>
            <w:r w:rsidRPr="00123FA6">
              <w:rPr>
                <w:rFonts w:eastAsia="Times New Roman"/>
                <w:color w:val="000000"/>
                <w:sz w:val="16"/>
                <w:szCs w:val="16"/>
              </w:rPr>
              <w:t>74.5937</w:t>
            </w:r>
          </w:p>
        </w:tc>
        <w:tc>
          <w:tcPr>
            <w:tcW w:w="1008" w:type="dxa"/>
            <w:vAlign w:val="center"/>
          </w:tcPr>
          <w:p w14:paraId="2E01C3EE" w14:textId="77777777" w:rsidR="00941AA0" w:rsidRPr="00123FA6" w:rsidRDefault="00123FA6" w:rsidP="003A6C41">
            <w:pPr>
              <w:spacing w:line="480" w:lineRule="auto"/>
              <w:jc w:val="right"/>
              <w:rPr>
                <w:sz w:val="16"/>
                <w:szCs w:val="16"/>
              </w:rPr>
            </w:pPr>
            <w:r w:rsidRPr="00123FA6">
              <w:rPr>
                <w:rFonts w:eastAsia="Times New Roman"/>
                <w:color w:val="000000"/>
                <w:sz w:val="16"/>
                <w:szCs w:val="16"/>
              </w:rPr>
              <w:t>74.7896</w:t>
            </w:r>
          </w:p>
        </w:tc>
        <w:tc>
          <w:tcPr>
            <w:tcW w:w="1008" w:type="dxa"/>
            <w:vAlign w:val="center"/>
          </w:tcPr>
          <w:p w14:paraId="14C63BFC" w14:textId="77777777" w:rsidR="00941AA0" w:rsidRPr="00123FA6" w:rsidRDefault="00123FA6" w:rsidP="003A6C41">
            <w:pPr>
              <w:spacing w:line="480" w:lineRule="auto"/>
              <w:jc w:val="right"/>
              <w:rPr>
                <w:sz w:val="16"/>
                <w:szCs w:val="16"/>
              </w:rPr>
            </w:pPr>
            <w:r w:rsidRPr="00123FA6">
              <w:rPr>
                <w:rFonts w:eastAsia="Times New Roman"/>
                <w:color w:val="000000"/>
                <w:sz w:val="16"/>
                <w:szCs w:val="16"/>
              </w:rPr>
              <w:t>73.0842</w:t>
            </w:r>
          </w:p>
        </w:tc>
      </w:tr>
      <w:tr w:rsidR="00EA6649" w14:paraId="304A13DE" w14:textId="77777777" w:rsidTr="00DB06EF">
        <w:trPr>
          <w:trHeight w:val="320"/>
          <w:jc w:val="center"/>
        </w:trPr>
        <w:tc>
          <w:tcPr>
            <w:tcW w:w="1037" w:type="dxa"/>
            <w:vAlign w:val="center"/>
          </w:tcPr>
          <w:p w14:paraId="27742F09" w14:textId="77777777" w:rsidR="00EA6649" w:rsidRPr="00EA133A" w:rsidRDefault="00F876B7" w:rsidP="003A6C41">
            <w:pPr>
              <w:pStyle w:val="tablecopy"/>
              <w:spacing w:line="480" w:lineRule="auto"/>
              <w:jc w:val="center"/>
              <w:rPr>
                <w:rFonts w:ascii="Cambria Math" w:hAnsi="Cambria Math"/>
                <w:sz w:val="8"/>
                <w:szCs w:val="8"/>
                <w:oMath/>
              </w:rPr>
            </w:pPr>
            <m:oMathPara>
              <m:oMath>
                <m:bar>
                  <m:barPr>
                    <m:pos m:val="top"/>
                    <m:ctrlPr>
                      <w:rPr>
                        <w:rFonts w:ascii="Cambria Math" w:hAnsi="Cambria Math"/>
                        <w:i/>
                      </w:rPr>
                    </m:ctrlPr>
                  </m:barPr>
                  <m:e>
                    <m:r>
                      <w:rPr>
                        <w:rFonts w:ascii="Cambria Math" w:hAnsi="Cambria Math"/>
                      </w:rPr>
                      <m:t>RMSE</m:t>
                    </m:r>
                  </m:e>
                </m:bar>
              </m:oMath>
            </m:oMathPara>
          </w:p>
        </w:tc>
        <w:tc>
          <w:tcPr>
            <w:tcW w:w="936" w:type="dxa"/>
            <w:vAlign w:val="center"/>
          </w:tcPr>
          <w:p w14:paraId="2F3D3759" w14:textId="77777777" w:rsidR="00EA6649" w:rsidRPr="00123FA6" w:rsidRDefault="00123FA6" w:rsidP="003A6C41">
            <w:pPr>
              <w:pStyle w:val="tablecopy"/>
              <w:spacing w:line="480" w:lineRule="auto"/>
              <w:jc w:val="right"/>
            </w:pPr>
            <w:r w:rsidRPr="00123FA6">
              <w:rPr>
                <w:rFonts w:eastAsia="Times New Roman"/>
                <w:color w:val="000000"/>
              </w:rPr>
              <w:t>8.6521</w:t>
            </w:r>
          </w:p>
        </w:tc>
        <w:tc>
          <w:tcPr>
            <w:tcW w:w="1008" w:type="dxa"/>
            <w:vAlign w:val="center"/>
          </w:tcPr>
          <w:p w14:paraId="5A812B52" w14:textId="77777777" w:rsidR="00EA6649" w:rsidRPr="00123FA6" w:rsidRDefault="00123FA6" w:rsidP="003A6C41">
            <w:pPr>
              <w:spacing w:line="480" w:lineRule="auto"/>
              <w:jc w:val="right"/>
              <w:rPr>
                <w:sz w:val="16"/>
                <w:szCs w:val="16"/>
              </w:rPr>
            </w:pPr>
            <w:r w:rsidRPr="00123FA6">
              <w:rPr>
                <w:rFonts w:eastAsia="Times New Roman"/>
                <w:color w:val="000000"/>
                <w:sz w:val="16"/>
                <w:szCs w:val="16"/>
              </w:rPr>
              <w:t>8.4539</w:t>
            </w:r>
          </w:p>
        </w:tc>
        <w:tc>
          <w:tcPr>
            <w:tcW w:w="1008" w:type="dxa"/>
            <w:vAlign w:val="center"/>
          </w:tcPr>
          <w:p w14:paraId="2867C866" w14:textId="77777777" w:rsidR="00EA6649" w:rsidRPr="00123FA6" w:rsidRDefault="00123FA6" w:rsidP="003A6C41">
            <w:pPr>
              <w:spacing w:line="480" w:lineRule="auto"/>
              <w:jc w:val="right"/>
              <w:rPr>
                <w:sz w:val="16"/>
                <w:szCs w:val="16"/>
              </w:rPr>
            </w:pPr>
            <w:r w:rsidRPr="00123FA6">
              <w:rPr>
                <w:rFonts w:eastAsia="Times New Roman"/>
                <w:color w:val="000000"/>
                <w:sz w:val="16"/>
                <w:szCs w:val="16"/>
              </w:rPr>
              <w:t>8.4200</w:t>
            </w:r>
          </w:p>
        </w:tc>
        <w:tc>
          <w:tcPr>
            <w:tcW w:w="1008" w:type="dxa"/>
            <w:vAlign w:val="center"/>
          </w:tcPr>
          <w:p w14:paraId="307FC234" w14:textId="77777777" w:rsidR="00EA6649" w:rsidRPr="00123FA6" w:rsidRDefault="00123FA6" w:rsidP="003A6C41">
            <w:pPr>
              <w:spacing w:line="480" w:lineRule="auto"/>
              <w:jc w:val="right"/>
              <w:rPr>
                <w:sz w:val="16"/>
                <w:szCs w:val="16"/>
              </w:rPr>
            </w:pPr>
            <w:r w:rsidRPr="00123FA6">
              <w:rPr>
                <w:rFonts w:eastAsia="Times New Roman"/>
                <w:color w:val="000000"/>
                <w:sz w:val="16"/>
                <w:szCs w:val="16"/>
              </w:rPr>
              <w:t>8.3536</w:t>
            </w:r>
          </w:p>
        </w:tc>
      </w:tr>
      <w:tr w:rsidR="00941AA0" w14:paraId="606E221C" w14:textId="77777777" w:rsidTr="00DB06EF">
        <w:trPr>
          <w:trHeight w:val="320"/>
          <w:jc w:val="center"/>
        </w:trPr>
        <w:tc>
          <w:tcPr>
            <w:tcW w:w="1037" w:type="dxa"/>
            <w:vAlign w:val="center"/>
          </w:tcPr>
          <w:p w14:paraId="24E8F05C" w14:textId="77777777" w:rsidR="00941AA0" w:rsidRPr="00EA133A" w:rsidRDefault="00F876B7" w:rsidP="003A6C41">
            <w:pPr>
              <w:pStyle w:val="tablecopy"/>
              <w:spacing w:line="480" w:lineRule="auto"/>
              <w:jc w:val="center"/>
              <w:rPr>
                <w:rFonts w:ascii="Cambria Math" w:hAnsi="Cambria Math"/>
                <w:oMath/>
              </w:rPr>
            </w:pPr>
            <m:oMathPara>
              <m:oMath>
                <m:bar>
                  <m:barPr>
                    <m:pos m:val="top"/>
                    <m:ctrlPr>
                      <w:rPr>
                        <w:rFonts w:ascii="Cambria Math" w:hAnsi="Cambria Math"/>
                        <w:i/>
                      </w:rPr>
                    </m:ctrlPr>
                  </m:barPr>
                  <m:e>
                    <m:r>
                      <w:rPr>
                        <w:rFonts w:ascii="Cambria Math" w:hAnsi="Cambria Math"/>
                      </w:rPr>
                      <m:t>MARE</m:t>
                    </m:r>
                  </m:e>
                </m:bar>
              </m:oMath>
            </m:oMathPara>
          </w:p>
        </w:tc>
        <w:tc>
          <w:tcPr>
            <w:tcW w:w="936" w:type="dxa"/>
            <w:vAlign w:val="center"/>
          </w:tcPr>
          <w:p w14:paraId="1759C28E" w14:textId="77777777" w:rsidR="00941AA0" w:rsidRPr="00123FA6" w:rsidRDefault="00123FA6" w:rsidP="003A6C41">
            <w:pPr>
              <w:pStyle w:val="tablecopy"/>
              <w:spacing w:line="480" w:lineRule="auto"/>
              <w:jc w:val="right"/>
            </w:pPr>
            <w:r w:rsidRPr="00123FA6">
              <w:rPr>
                <w:rFonts w:eastAsia="Times New Roman"/>
                <w:color w:val="000000"/>
              </w:rPr>
              <w:t>3.2384</w:t>
            </w:r>
          </w:p>
        </w:tc>
        <w:tc>
          <w:tcPr>
            <w:tcW w:w="1008" w:type="dxa"/>
            <w:vAlign w:val="center"/>
          </w:tcPr>
          <w:p w14:paraId="69897FD9" w14:textId="77777777" w:rsidR="00941AA0" w:rsidRPr="00123FA6" w:rsidRDefault="00123FA6" w:rsidP="003A6C41">
            <w:pPr>
              <w:spacing w:line="480" w:lineRule="auto"/>
              <w:jc w:val="right"/>
              <w:rPr>
                <w:sz w:val="16"/>
                <w:szCs w:val="16"/>
              </w:rPr>
            </w:pPr>
            <w:r w:rsidRPr="00123FA6">
              <w:rPr>
                <w:rFonts w:eastAsia="Times New Roman"/>
                <w:color w:val="000000"/>
                <w:sz w:val="16"/>
                <w:szCs w:val="16"/>
              </w:rPr>
              <w:t>0.4286</w:t>
            </w:r>
          </w:p>
        </w:tc>
        <w:tc>
          <w:tcPr>
            <w:tcW w:w="1008" w:type="dxa"/>
            <w:vAlign w:val="center"/>
          </w:tcPr>
          <w:p w14:paraId="5AFAA5DC" w14:textId="77777777" w:rsidR="00941AA0" w:rsidRPr="00123FA6" w:rsidRDefault="00123FA6" w:rsidP="003A6C41">
            <w:pPr>
              <w:spacing w:line="480" w:lineRule="auto"/>
              <w:jc w:val="right"/>
              <w:rPr>
                <w:sz w:val="16"/>
                <w:szCs w:val="16"/>
              </w:rPr>
            </w:pPr>
            <w:r w:rsidRPr="00123FA6">
              <w:rPr>
                <w:rFonts w:eastAsia="Times New Roman"/>
                <w:color w:val="000000"/>
                <w:sz w:val="16"/>
                <w:szCs w:val="16"/>
              </w:rPr>
              <w:t>0.3866</w:t>
            </w:r>
          </w:p>
        </w:tc>
        <w:tc>
          <w:tcPr>
            <w:tcW w:w="1008" w:type="dxa"/>
            <w:vAlign w:val="center"/>
          </w:tcPr>
          <w:p w14:paraId="5CB9D6B1" w14:textId="77777777" w:rsidR="00941AA0" w:rsidRPr="00123FA6" w:rsidRDefault="00123FA6" w:rsidP="003A6C41">
            <w:pPr>
              <w:spacing w:line="480" w:lineRule="auto"/>
              <w:jc w:val="right"/>
              <w:rPr>
                <w:sz w:val="16"/>
                <w:szCs w:val="16"/>
              </w:rPr>
            </w:pPr>
            <w:r w:rsidRPr="00123FA6">
              <w:rPr>
                <w:rFonts w:eastAsia="Times New Roman"/>
                <w:color w:val="000000"/>
                <w:sz w:val="16"/>
                <w:szCs w:val="16"/>
              </w:rPr>
              <w:t>0.4486</w:t>
            </w:r>
          </w:p>
        </w:tc>
      </w:tr>
      <w:tr w:rsidR="00EA6649" w14:paraId="69AF6218" w14:textId="77777777" w:rsidTr="00DB06EF">
        <w:trPr>
          <w:trHeight w:val="320"/>
          <w:jc w:val="center"/>
        </w:trPr>
        <w:tc>
          <w:tcPr>
            <w:tcW w:w="1037" w:type="dxa"/>
            <w:vAlign w:val="center"/>
          </w:tcPr>
          <w:p w14:paraId="7C1F75E4" w14:textId="77777777" w:rsidR="00EA6649" w:rsidRPr="00EA133A" w:rsidRDefault="00F876B7" w:rsidP="003A6C41">
            <w:pPr>
              <w:pStyle w:val="tablecopy"/>
              <w:spacing w:line="480" w:lineRule="auto"/>
              <w:jc w:val="center"/>
              <w:rPr>
                <w:rFonts w:ascii="Cambria Math" w:hAnsi="Cambria Math"/>
                <w:sz w:val="8"/>
                <w:szCs w:val="8"/>
                <w:oMath/>
              </w:rPr>
            </w:pPr>
            <m:oMathPara>
              <m:oMath>
                <m:bar>
                  <m:barPr>
                    <m:pos m:val="top"/>
                    <m:ctrlPr>
                      <w:rPr>
                        <w:rFonts w:ascii="Cambria Math" w:hAnsi="Cambria Math"/>
                        <w:i/>
                      </w:rPr>
                    </m:ctrlPr>
                  </m:barPr>
                  <m:e>
                    <m:r>
                      <w:rPr>
                        <w:rFonts w:ascii="Cambria Math" w:hAnsi="Cambria Math"/>
                      </w:rPr>
                      <m:t>MSRE</m:t>
                    </m:r>
                  </m:e>
                </m:bar>
              </m:oMath>
            </m:oMathPara>
          </w:p>
        </w:tc>
        <w:tc>
          <w:tcPr>
            <w:tcW w:w="936" w:type="dxa"/>
            <w:vAlign w:val="center"/>
          </w:tcPr>
          <w:p w14:paraId="5DFAB758" w14:textId="77777777" w:rsidR="00EA6649" w:rsidRPr="00123FA6" w:rsidRDefault="00123FA6" w:rsidP="003A6C41">
            <w:pPr>
              <w:pStyle w:val="tablecopy"/>
              <w:spacing w:line="480" w:lineRule="auto"/>
              <w:jc w:val="right"/>
            </w:pPr>
            <w:r w:rsidRPr="00123FA6">
              <w:rPr>
                <w:rFonts w:eastAsia="Times New Roman"/>
                <w:color w:val="000000"/>
              </w:rPr>
              <w:t>5462.28</w:t>
            </w:r>
            <w:r w:rsidR="00871048">
              <w:rPr>
                <w:rFonts w:eastAsia="Times New Roman"/>
                <w:color w:val="000000"/>
              </w:rPr>
              <w:t>00</w:t>
            </w:r>
          </w:p>
        </w:tc>
        <w:tc>
          <w:tcPr>
            <w:tcW w:w="1008" w:type="dxa"/>
            <w:vAlign w:val="center"/>
          </w:tcPr>
          <w:p w14:paraId="76588D32" w14:textId="77777777" w:rsidR="00EA6649" w:rsidRPr="00123FA6" w:rsidRDefault="00123FA6" w:rsidP="003A6C41">
            <w:pPr>
              <w:spacing w:line="480" w:lineRule="auto"/>
              <w:jc w:val="right"/>
              <w:rPr>
                <w:sz w:val="16"/>
                <w:szCs w:val="16"/>
              </w:rPr>
            </w:pPr>
            <w:r w:rsidRPr="00123FA6">
              <w:rPr>
                <w:rFonts w:eastAsia="Times New Roman"/>
                <w:color w:val="000000"/>
                <w:sz w:val="16"/>
                <w:szCs w:val="16"/>
              </w:rPr>
              <w:t>35.4845</w:t>
            </w:r>
          </w:p>
        </w:tc>
        <w:tc>
          <w:tcPr>
            <w:tcW w:w="1008" w:type="dxa"/>
            <w:vAlign w:val="center"/>
          </w:tcPr>
          <w:p w14:paraId="3E2DBC63" w14:textId="77777777" w:rsidR="00EA6649" w:rsidRPr="00123FA6" w:rsidRDefault="00123FA6" w:rsidP="003A6C41">
            <w:pPr>
              <w:spacing w:line="480" w:lineRule="auto"/>
              <w:jc w:val="right"/>
              <w:rPr>
                <w:sz w:val="16"/>
                <w:szCs w:val="16"/>
              </w:rPr>
            </w:pPr>
            <w:r w:rsidRPr="00123FA6">
              <w:rPr>
                <w:rFonts w:eastAsia="Times New Roman"/>
                <w:color w:val="000000"/>
                <w:sz w:val="16"/>
                <w:szCs w:val="16"/>
              </w:rPr>
              <w:t>36.6819</w:t>
            </w:r>
          </w:p>
        </w:tc>
        <w:tc>
          <w:tcPr>
            <w:tcW w:w="1008" w:type="dxa"/>
            <w:vAlign w:val="center"/>
          </w:tcPr>
          <w:p w14:paraId="7BA0FA4D" w14:textId="77777777" w:rsidR="00EA6649" w:rsidRPr="00123FA6" w:rsidRDefault="00123FA6" w:rsidP="003A6C41">
            <w:pPr>
              <w:spacing w:line="480" w:lineRule="auto"/>
              <w:jc w:val="right"/>
              <w:rPr>
                <w:sz w:val="16"/>
                <w:szCs w:val="16"/>
              </w:rPr>
            </w:pPr>
            <w:r w:rsidRPr="00123FA6">
              <w:rPr>
                <w:rFonts w:eastAsia="Times New Roman"/>
                <w:color w:val="000000"/>
                <w:sz w:val="16"/>
                <w:szCs w:val="16"/>
              </w:rPr>
              <w:t>35.1620</w:t>
            </w:r>
          </w:p>
        </w:tc>
      </w:tr>
      <w:tr w:rsidR="00EA6649" w14:paraId="32B2D48C" w14:textId="77777777" w:rsidTr="00DB06EF">
        <w:trPr>
          <w:trHeight w:val="320"/>
          <w:jc w:val="center"/>
        </w:trPr>
        <w:tc>
          <w:tcPr>
            <w:tcW w:w="1037" w:type="dxa"/>
            <w:vAlign w:val="center"/>
          </w:tcPr>
          <w:p w14:paraId="085311F5" w14:textId="77777777" w:rsidR="00EA6649" w:rsidRPr="00EA133A" w:rsidRDefault="00F876B7" w:rsidP="003A6C41">
            <w:pPr>
              <w:pStyle w:val="tablecopy"/>
              <w:spacing w:line="480" w:lineRule="auto"/>
              <w:jc w:val="center"/>
              <w:rPr>
                <w:rFonts w:ascii="Cambria Math" w:hAnsi="Cambria Math"/>
                <w:oMath/>
              </w:rPr>
            </w:pPr>
            <m:oMathPara>
              <m:oMath>
                <m:bar>
                  <m:barPr>
                    <m:pos m:val="top"/>
                    <m:ctrlPr>
                      <w:rPr>
                        <w:rFonts w:ascii="Cambria Math" w:hAnsi="Cambria Math"/>
                        <w:i/>
                      </w:rPr>
                    </m:ctrlPr>
                  </m:barPr>
                  <m:e>
                    <m:r>
                      <w:rPr>
                        <w:rFonts w:ascii="Cambria Math" w:hAnsi="Cambria Math"/>
                      </w:rPr>
                      <m:t>RMSRE</m:t>
                    </m:r>
                  </m:e>
                </m:bar>
              </m:oMath>
            </m:oMathPara>
          </w:p>
        </w:tc>
        <w:tc>
          <w:tcPr>
            <w:tcW w:w="936" w:type="dxa"/>
            <w:vAlign w:val="center"/>
          </w:tcPr>
          <w:p w14:paraId="75E4924E" w14:textId="77777777" w:rsidR="00EA6649" w:rsidRPr="00123FA6" w:rsidRDefault="00123FA6" w:rsidP="003A6C41">
            <w:pPr>
              <w:pStyle w:val="tablecopy"/>
              <w:spacing w:line="480" w:lineRule="auto"/>
              <w:jc w:val="right"/>
            </w:pPr>
            <w:r w:rsidRPr="00123FA6">
              <w:rPr>
                <w:rFonts w:eastAsia="Times New Roman"/>
                <w:color w:val="000000"/>
              </w:rPr>
              <w:t>73.3605</w:t>
            </w:r>
          </w:p>
        </w:tc>
        <w:tc>
          <w:tcPr>
            <w:tcW w:w="1008" w:type="dxa"/>
            <w:vAlign w:val="center"/>
          </w:tcPr>
          <w:p w14:paraId="5CCDC447" w14:textId="77777777" w:rsidR="00EA6649" w:rsidRPr="00123FA6" w:rsidRDefault="00123FA6" w:rsidP="003A6C41">
            <w:pPr>
              <w:spacing w:line="480" w:lineRule="auto"/>
              <w:jc w:val="right"/>
              <w:rPr>
                <w:sz w:val="16"/>
                <w:szCs w:val="16"/>
              </w:rPr>
            </w:pPr>
            <w:r w:rsidRPr="00123FA6">
              <w:rPr>
                <w:rFonts w:eastAsia="Times New Roman"/>
                <w:color w:val="000000"/>
                <w:sz w:val="16"/>
                <w:szCs w:val="16"/>
              </w:rPr>
              <w:t>3.1898</w:t>
            </w:r>
          </w:p>
        </w:tc>
        <w:tc>
          <w:tcPr>
            <w:tcW w:w="1008" w:type="dxa"/>
            <w:vAlign w:val="center"/>
          </w:tcPr>
          <w:p w14:paraId="5CEFC111" w14:textId="77777777" w:rsidR="00EA6649" w:rsidRPr="00123FA6" w:rsidRDefault="00123FA6" w:rsidP="003A6C41">
            <w:pPr>
              <w:spacing w:line="480" w:lineRule="auto"/>
              <w:jc w:val="right"/>
              <w:rPr>
                <w:sz w:val="16"/>
                <w:szCs w:val="16"/>
              </w:rPr>
            </w:pPr>
            <w:r w:rsidRPr="00123FA6">
              <w:rPr>
                <w:rFonts w:eastAsia="Times New Roman"/>
                <w:color w:val="000000"/>
                <w:sz w:val="16"/>
                <w:szCs w:val="16"/>
              </w:rPr>
              <w:t>3.4048</w:t>
            </w:r>
          </w:p>
        </w:tc>
        <w:tc>
          <w:tcPr>
            <w:tcW w:w="1008" w:type="dxa"/>
            <w:vAlign w:val="center"/>
          </w:tcPr>
          <w:p w14:paraId="74CE8AE1" w14:textId="77777777" w:rsidR="00EA6649" w:rsidRPr="00123FA6" w:rsidRDefault="00123FA6" w:rsidP="003A6C41">
            <w:pPr>
              <w:spacing w:line="480" w:lineRule="auto"/>
              <w:jc w:val="right"/>
              <w:rPr>
                <w:sz w:val="16"/>
                <w:szCs w:val="16"/>
              </w:rPr>
            </w:pPr>
            <w:r w:rsidRPr="00123FA6">
              <w:rPr>
                <w:rFonts w:eastAsia="Times New Roman"/>
                <w:color w:val="000000"/>
                <w:sz w:val="16"/>
                <w:szCs w:val="16"/>
              </w:rPr>
              <w:t>3.2607</w:t>
            </w:r>
          </w:p>
        </w:tc>
      </w:tr>
    </w:tbl>
    <w:p w14:paraId="1190CD9D" w14:textId="77777777" w:rsidR="009303D9" w:rsidRDefault="00F42D32" w:rsidP="003A6C41">
      <w:pPr>
        <w:pStyle w:val="Heading2"/>
        <w:spacing w:line="480" w:lineRule="auto"/>
      </w:pPr>
      <w:r w:rsidRPr="00F42D32">
        <w:t>SF-based Interpolation Results</w:t>
      </w:r>
    </w:p>
    <w:p w14:paraId="7B2CAFD6" w14:textId="77777777" w:rsidR="00ED7062" w:rsidRDefault="00ED7062" w:rsidP="003A6C41">
      <w:pPr>
        <w:pStyle w:val="BodyText"/>
        <w:spacing w:line="480" w:lineRule="auto"/>
      </w:pPr>
      <w:r w:rsidRPr="00ED7062">
        <w:t xml:space="preserve">The SF-based interpolation </w:t>
      </w:r>
      <w:r w:rsidR="00812BA0">
        <w:t>for</w:t>
      </w:r>
      <w:r w:rsidR="006D70F8">
        <w:t xml:space="preserve"> the</w:t>
      </w:r>
      <w:r w:rsidRPr="00ED7062">
        <w:t xml:space="preserve"> county-level PM</w:t>
      </w:r>
      <w:r w:rsidRPr="00ED7062">
        <w:rPr>
          <w:vertAlign w:val="subscript"/>
        </w:rPr>
        <w:t>2.5</w:t>
      </w:r>
      <w:r w:rsidRPr="00ED7062">
        <w:t xml:space="preserve"> </w:t>
      </w:r>
      <w:r w:rsidR="007B3C63">
        <w:t xml:space="preserve">data </w:t>
      </w:r>
      <w:r w:rsidRPr="00ED7062">
        <w:t>w</w:t>
      </w:r>
      <w:r w:rsidR="006D70F8">
        <w:t>as</w:t>
      </w:r>
      <w:r w:rsidRPr="00ED7062">
        <w:t xml:space="preserve"> </w:t>
      </w:r>
      <w:r w:rsidR="00077EB7">
        <w:t>implement</w:t>
      </w:r>
      <w:r w:rsidR="007B3C63">
        <w:t>ed</w:t>
      </w:r>
      <w:r w:rsidR="00077EB7">
        <w:t xml:space="preserve"> in Matlab</w:t>
      </w:r>
      <w:r w:rsidRPr="00ED7062">
        <w:t xml:space="preserve"> </w:t>
      </w:r>
      <w:r w:rsidR="007B3C63">
        <w:t>using</w:t>
      </w:r>
      <w:r>
        <w:t xml:space="preserve"> </w:t>
      </w:r>
      <w:r w:rsidR="00D63BC8">
        <w:rPr>
          <w:i/>
        </w:rPr>
        <w:t>S</w:t>
      </w:r>
      <w:r w:rsidRPr="00ED7062">
        <w:rPr>
          <w:i/>
        </w:rPr>
        <w:t>cale</w:t>
      </w:r>
      <w:r w:rsidR="00DF0B8A">
        <w:rPr>
          <w:i/>
        </w:rPr>
        <w:t>C</w:t>
      </w:r>
      <w:r w:rsidRPr="00ED7062">
        <w:t>.  A total of 1,134,785 (3,109</w:t>
      </w:r>
      <w:r>
        <w:t xml:space="preserve"> ×</w:t>
      </w:r>
      <w:r w:rsidRPr="00ED7062">
        <w:t xml:space="preserve"> </w:t>
      </w:r>
      <w:r>
        <w:t>365</w:t>
      </w:r>
      <w:r w:rsidRPr="00ED7062">
        <w:t>) PM</w:t>
      </w:r>
      <w:r w:rsidRPr="00ED7062">
        <w:rPr>
          <w:vertAlign w:val="subscript"/>
        </w:rPr>
        <w:t>2.5</w:t>
      </w:r>
      <w:r w:rsidRPr="00ED7062">
        <w:t xml:space="preserve"> values were computed for 3,109 county centroids in the contiguous U.S. on each day in 2009.</w:t>
      </w:r>
    </w:p>
    <w:p w14:paraId="7C62A098" w14:textId="77777777" w:rsidR="00C91148" w:rsidRDefault="00C91148" w:rsidP="003A6C41">
      <w:pPr>
        <w:pStyle w:val="Heading1"/>
        <w:spacing w:line="480" w:lineRule="auto"/>
      </w:pPr>
      <w:r w:rsidRPr="00C91148">
        <w:lastRenderedPageBreak/>
        <w:t>Population Exposure Analysis</w:t>
      </w:r>
    </w:p>
    <w:p w14:paraId="6EB7F129" w14:textId="77777777" w:rsidR="00A54F61" w:rsidRDefault="00A54F61" w:rsidP="003A6C41">
      <w:pPr>
        <w:pStyle w:val="BodyText"/>
        <w:spacing w:line="480" w:lineRule="auto"/>
      </w:pPr>
      <w:r w:rsidRPr="00A54F61">
        <w:t>The interpolated county-level PM</w:t>
      </w:r>
      <w:r w:rsidRPr="00A54F61">
        <w:rPr>
          <w:vertAlign w:val="subscript"/>
        </w:rPr>
        <w:t>2.5</w:t>
      </w:r>
      <w:r w:rsidRPr="00A54F61">
        <w:t xml:space="preserve"> was linked to 2009 </w:t>
      </w:r>
      <w:r w:rsidR="00EC47BE">
        <w:t xml:space="preserve">county </w:t>
      </w:r>
      <w:r w:rsidRPr="00A54F61">
        <w:t>population data. The population with a risky PM</w:t>
      </w:r>
      <w:r w:rsidRPr="00A54F61">
        <w:rPr>
          <w:vertAlign w:val="subscript"/>
        </w:rPr>
        <w:t>2.5</w:t>
      </w:r>
      <w:r w:rsidRPr="00A54F61">
        <w:t xml:space="preserve"> exposure was estimated.  The revised EPA National Ambient Air Quality Standards for PM</w:t>
      </w:r>
      <w:r w:rsidRPr="00A54F61">
        <w:rPr>
          <w:vertAlign w:val="subscript"/>
        </w:rPr>
        <w:t>2.5</w:t>
      </w:r>
      <w:r w:rsidRPr="00A54F61">
        <w:t xml:space="preserve"> in 2006 was adopted here (http://www.epa.gov/pm/standards.html):</w:t>
      </w:r>
    </w:p>
    <w:p w14:paraId="21AB9B2C" w14:textId="77777777" w:rsidR="00466857" w:rsidRDefault="00466857" w:rsidP="003A6C41">
      <w:pPr>
        <w:pStyle w:val="BodyText"/>
        <w:numPr>
          <w:ilvl w:val="0"/>
          <w:numId w:val="18"/>
        </w:numPr>
        <w:spacing w:line="480" w:lineRule="auto"/>
      </w:pPr>
      <w:r>
        <w:t xml:space="preserve">35 micrograms per cubic meter (35 </w:t>
      </w:r>
      <w:r w:rsidR="00601806">
        <w:t>µ</w:t>
      </w:r>
      <w:r w:rsidR="000331CD">
        <w:t>g</w:t>
      </w:r>
      <w:r>
        <w:t>/m</w:t>
      </w:r>
      <w:r w:rsidRPr="00601806">
        <w:rPr>
          <w:vertAlign w:val="superscript"/>
        </w:rPr>
        <w:t>3</w:t>
      </w:r>
      <w:r>
        <w:t>) for 24-hours,</w:t>
      </w:r>
    </w:p>
    <w:p w14:paraId="4F6CA267" w14:textId="77777777" w:rsidR="00466857" w:rsidRDefault="00466857" w:rsidP="003A6C41">
      <w:pPr>
        <w:pStyle w:val="BodyText"/>
        <w:numPr>
          <w:ilvl w:val="0"/>
          <w:numId w:val="18"/>
        </w:numPr>
        <w:spacing w:line="480" w:lineRule="auto"/>
      </w:pPr>
      <w:r>
        <w:t xml:space="preserve">15 micrograms per cubic meter (15 </w:t>
      </w:r>
      <w:r w:rsidR="00601806">
        <w:t>µ</w:t>
      </w:r>
      <w:r>
        <w:t>g/m</w:t>
      </w:r>
      <w:r w:rsidRPr="00601806">
        <w:rPr>
          <w:vertAlign w:val="superscript"/>
        </w:rPr>
        <w:t>3</w:t>
      </w:r>
      <w:r>
        <w:t>) for the annual mean.</w:t>
      </w:r>
    </w:p>
    <w:p w14:paraId="159F24D5" w14:textId="77777777" w:rsidR="00466857" w:rsidRDefault="00466857" w:rsidP="003A6C41">
      <w:pPr>
        <w:pStyle w:val="BodyText"/>
        <w:spacing w:line="480" w:lineRule="auto"/>
        <w:ind w:firstLine="0"/>
      </w:pPr>
      <w:r w:rsidRPr="00466857">
        <w:t>The result</w:t>
      </w:r>
      <w:r w:rsidR="00EC47BE">
        <w:t>s</w:t>
      </w:r>
      <w:r w:rsidRPr="00466857">
        <w:t xml:space="preserve"> from our spatiotemporal interpolation </w:t>
      </w:r>
      <w:r w:rsidR="00EC47BE">
        <w:t>suggest</w:t>
      </w:r>
      <w:r w:rsidRPr="00466857">
        <w:t>:</w:t>
      </w:r>
    </w:p>
    <w:p w14:paraId="1554C9EF" w14:textId="77777777" w:rsidR="00466857" w:rsidRDefault="00466857" w:rsidP="003A6C41">
      <w:pPr>
        <w:pStyle w:val="BodyText"/>
        <w:numPr>
          <w:ilvl w:val="0"/>
          <w:numId w:val="19"/>
        </w:numPr>
        <w:spacing w:line="480" w:lineRule="auto"/>
      </w:pPr>
      <w:r>
        <w:t xml:space="preserve">there is a population of </w:t>
      </w:r>
      <w:r w:rsidR="0079261E">
        <w:t>33,147,335 (33.1million)</w:t>
      </w:r>
      <w:r>
        <w:t xml:space="preserve"> residing in count</w:t>
      </w:r>
      <w:r w:rsidR="00D9592C">
        <w:t>ies</w:t>
      </w:r>
      <w:r>
        <w:t xml:space="preserve"> with an annual PM</w:t>
      </w:r>
      <w:r w:rsidRPr="00B92E06">
        <w:rPr>
          <w:vertAlign w:val="subscript"/>
        </w:rPr>
        <w:t>2.5</w:t>
      </w:r>
      <w:r>
        <w:t xml:space="preserve"> exceeding the national standard of $15 </w:t>
      </w:r>
      <w:r w:rsidR="00B92E06">
        <w:t>µ</w:t>
      </w:r>
      <w:r>
        <w:t>g/m</w:t>
      </w:r>
      <w:r w:rsidRPr="00B92E06">
        <w:rPr>
          <w:vertAlign w:val="superscript"/>
        </w:rPr>
        <w:t>3</w:t>
      </w:r>
      <w:r>
        <w:t xml:space="preserve"> and</w:t>
      </w:r>
    </w:p>
    <w:p w14:paraId="70D3A565" w14:textId="77777777" w:rsidR="00466857" w:rsidRDefault="00466857" w:rsidP="003A6C41">
      <w:pPr>
        <w:pStyle w:val="BodyText"/>
        <w:numPr>
          <w:ilvl w:val="0"/>
          <w:numId w:val="19"/>
        </w:numPr>
        <w:spacing w:line="480" w:lineRule="auto"/>
      </w:pPr>
      <w:r>
        <w:t xml:space="preserve">more than one third of the U.S. population </w:t>
      </w:r>
      <w:r w:rsidR="00FE0B2D">
        <w:t xml:space="preserve">(111,752,669) </w:t>
      </w:r>
      <w:r>
        <w:t xml:space="preserve">residing in </w:t>
      </w:r>
      <w:r w:rsidR="00D9592C">
        <w:t>counties</w:t>
      </w:r>
      <w:r>
        <w:t xml:space="preserve"> where PM</w:t>
      </w:r>
      <w:r w:rsidRPr="006910C6">
        <w:rPr>
          <w:vertAlign w:val="subscript"/>
        </w:rPr>
        <w:t>2.5</w:t>
      </w:r>
      <w:r>
        <w:t xml:space="preserve"> exceeded </w:t>
      </w:r>
      <w:r w:rsidR="006910C6">
        <w:t>35 µg/m</w:t>
      </w:r>
      <w:r w:rsidRPr="006910C6">
        <w:rPr>
          <w:vertAlign w:val="superscript"/>
        </w:rPr>
        <w:t>3</w:t>
      </w:r>
      <w:r>
        <w:t xml:space="preserve"> for at least one day in 2009.</w:t>
      </w:r>
    </w:p>
    <w:p w14:paraId="027D1027" w14:textId="77777777" w:rsidR="004F4D69" w:rsidRDefault="00466857" w:rsidP="003A6C41">
      <w:pPr>
        <w:pStyle w:val="BodyText"/>
        <w:spacing w:after="0" w:line="480" w:lineRule="auto"/>
      </w:pPr>
      <w:r>
        <w:t>Fig. 6</w:t>
      </w:r>
      <w:r w:rsidRPr="00466857">
        <w:t xml:space="preserve"> shows the geographic distribution of such counties </w:t>
      </w:r>
      <w:r w:rsidR="00091BEF">
        <w:t xml:space="preserve">with the annual and/or 24-hour </w:t>
      </w:r>
      <w:r w:rsidR="00091BEF" w:rsidRPr="00ED7062">
        <w:t>PM</w:t>
      </w:r>
      <w:r w:rsidR="00091BEF" w:rsidRPr="00ED7062">
        <w:rPr>
          <w:vertAlign w:val="subscript"/>
        </w:rPr>
        <w:t>2.5</w:t>
      </w:r>
      <w:r w:rsidR="00091BEF" w:rsidRPr="00ED7062">
        <w:t xml:space="preserve"> </w:t>
      </w:r>
      <w:r w:rsidRPr="00466857">
        <w:t xml:space="preserve">exceeding </w:t>
      </w:r>
      <w:r w:rsidR="00091BEF" w:rsidRPr="00A54F61">
        <w:t>EPA National Ambient Air Quality Standards</w:t>
      </w:r>
      <w:r w:rsidRPr="00466857">
        <w:t>.</w:t>
      </w:r>
    </w:p>
    <w:p w14:paraId="12E15068" w14:textId="77777777" w:rsidR="006A30D2" w:rsidRDefault="006A30D2" w:rsidP="00157C6F">
      <w:pPr>
        <w:pStyle w:val="BodyText"/>
        <w:spacing w:after="0" w:line="480" w:lineRule="auto"/>
        <w:ind w:firstLine="0"/>
        <w:jc w:val="center"/>
      </w:pPr>
      <w:r>
        <w:rPr>
          <w:noProof/>
        </w:rPr>
        <w:drawing>
          <wp:inline distT="0" distB="0" distL="0" distR="0" wp14:anchorId="60861EBA" wp14:editId="1455A734">
            <wp:extent cx="3099816" cy="2395728"/>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y_PM25_Oct12_2011.png"/>
                    <pic:cNvPicPr/>
                  </pic:nvPicPr>
                  <pic:blipFill>
                    <a:blip r:embed="rId31">
                      <a:extLst>
                        <a:ext uri="{28A0092B-C50C-407E-A947-70E740481C1C}">
                          <a14:useLocalDpi xmlns:a14="http://schemas.microsoft.com/office/drawing/2010/main" val="0"/>
                        </a:ext>
                      </a:extLst>
                    </a:blip>
                    <a:stretch>
                      <a:fillRect/>
                    </a:stretch>
                  </pic:blipFill>
                  <pic:spPr>
                    <a:xfrm>
                      <a:off x="0" y="0"/>
                      <a:ext cx="3099816" cy="2395728"/>
                    </a:xfrm>
                    <a:prstGeom prst="rect">
                      <a:avLst/>
                    </a:prstGeom>
                  </pic:spPr>
                </pic:pic>
              </a:graphicData>
            </a:graphic>
          </wp:inline>
        </w:drawing>
      </w:r>
    </w:p>
    <w:p w14:paraId="68D66E03" w14:textId="77777777" w:rsidR="006A30D2" w:rsidRDefault="006A30D2" w:rsidP="00157C6F">
      <w:pPr>
        <w:pStyle w:val="figurecaption"/>
        <w:spacing w:before="0" w:line="480" w:lineRule="auto"/>
      </w:pPr>
      <w:r w:rsidRPr="00E94FF4">
        <w:t>Geographic distribution of counties in the contiguous United States that exceeded the PM</w:t>
      </w:r>
      <w:r w:rsidRPr="00E94FF4">
        <w:rPr>
          <w:vertAlign w:val="subscript"/>
        </w:rPr>
        <w:t>2.5</w:t>
      </w:r>
      <w:r w:rsidRPr="00E94FF4">
        <w:t xml:space="preserve"> air quality standards in 2009</w:t>
      </w:r>
      <w:r w:rsidRPr="00E65ADE">
        <w:t>.</w:t>
      </w:r>
    </w:p>
    <w:p w14:paraId="05475DD5" w14:textId="77777777" w:rsidR="00681391" w:rsidRDefault="00681391" w:rsidP="003A6C41">
      <w:pPr>
        <w:pStyle w:val="Heading1"/>
        <w:spacing w:line="480" w:lineRule="auto"/>
      </w:pPr>
      <w:r w:rsidRPr="006F4308">
        <w:lastRenderedPageBreak/>
        <w:t>Future work</w:t>
      </w:r>
    </w:p>
    <w:p w14:paraId="1DE767B5" w14:textId="77777777" w:rsidR="00681391" w:rsidRDefault="00681391" w:rsidP="003A6C41">
      <w:pPr>
        <w:pStyle w:val="BodyText"/>
        <w:spacing w:line="480" w:lineRule="auto"/>
      </w:pPr>
      <w:r>
        <w:t>First, we tested only four possible time measurement scales and chose the best one for the PM</w:t>
      </w:r>
      <w:r w:rsidRPr="00A34B26">
        <w:rPr>
          <w:vertAlign w:val="subscript"/>
        </w:rPr>
        <w:t>2.5</w:t>
      </w:r>
      <w:r>
        <w:t xml:space="preserve"> air pollution data. A more systematic and effective method should however be developed to help decide the most appropriate time scale that should be chosen in a particular application.</w:t>
      </w:r>
    </w:p>
    <w:p w14:paraId="51824E7D" w14:textId="77777777" w:rsidR="00681391" w:rsidRDefault="00681391" w:rsidP="003A6C41">
      <w:pPr>
        <w:pStyle w:val="BodyText"/>
        <w:spacing w:line="480" w:lineRule="auto"/>
      </w:pPr>
      <w:r>
        <w:t>Second, the use of county centroids in this study could have caused biases in county population level exposure to PM</w:t>
      </w:r>
      <w:r w:rsidRPr="00A34B26">
        <w:rPr>
          <w:vertAlign w:val="subscript"/>
        </w:rPr>
        <w:t>2.5</w:t>
      </w:r>
      <w:r>
        <w:t xml:space="preserve">. In future studies, a finer geographic resolution, such as census block groups and tracts, may provide a more solid base for evaluating population exposure to air pollutants. </w:t>
      </w:r>
    </w:p>
    <w:p w14:paraId="0F09F30C" w14:textId="77777777" w:rsidR="00681391" w:rsidRPr="0060584A" w:rsidRDefault="00681391" w:rsidP="003A6C41">
      <w:pPr>
        <w:pStyle w:val="BodyText"/>
        <w:spacing w:after="0" w:line="480" w:lineRule="auto"/>
      </w:pPr>
      <w:r>
        <w:t>Third, it would be of great value to link air quality with population health outcomes, such as asthma and other respiratory diseases. Such future study will hopefully further support the utility of our method presented.</w:t>
      </w:r>
    </w:p>
    <w:p w14:paraId="0BBDBA7A" w14:textId="77777777" w:rsidR="009303D9" w:rsidRDefault="006F4308" w:rsidP="00157C6F">
      <w:pPr>
        <w:pStyle w:val="Heading1"/>
      </w:pPr>
      <w:r w:rsidRPr="006F4308">
        <w:t>Disclaimer</w:t>
      </w:r>
    </w:p>
    <w:p w14:paraId="08A786C2" w14:textId="77777777" w:rsidR="00116711" w:rsidRPr="005B520E" w:rsidRDefault="006F4308" w:rsidP="003A6C41">
      <w:pPr>
        <w:pStyle w:val="BodyText"/>
        <w:spacing w:line="480" w:lineRule="auto"/>
      </w:pPr>
      <w:r w:rsidRPr="006F4308">
        <w:t>The findings and conclusions in this report are those of the authors and do not necessarily represent the official position of the Centers for Disease Control and Prevention (CDC), USA.</w:t>
      </w:r>
    </w:p>
    <w:p w14:paraId="1DE968F1" w14:textId="77777777" w:rsidR="00F526D8" w:rsidRDefault="00F526D8" w:rsidP="00157C6F">
      <w:pPr>
        <w:pStyle w:val="Heading1"/>
      </w:pPr>
      <w:r>
        <w:t>Reference</w:t>
      </w:r>
    </w:p>
    <w:p w14:paraId="1E6B9C53" w14:textId="77777777" w:rsidR="007F25F2" w:rsidRDefault="00406230" w:rsidP="007F25F2">
      <w:pPr>
        <w:jc w:val="both"/>
        <w:rPr>
          <w:noProof/>
        </w:rPr>
      </w:pPr>
      <w:r>
        <w:fldChar w:fldCharType="begin"/>
      </w:r>
      <w:r w:rsidR="00B462F3">
        <w:instrText xml:space="preserve"> ADDIN EN.REFLIST </w:instrText>
      </w:r>
      <w:r>
        <w:fldChar w:fldCharType="separate"/>
      </w:r>
      <w:bookmarkStart w:id="1" w:name="_ENREF_1"/>
      <w:r w:rsidR="007F25F2">
        <w:rPr>
          <w:noProof/>
        </w:rPr>
        <w:t xml:space="preserve">Borak, J. S. and M. F. Jasinski (2009). "Effective Interpolation of Incomplete Satellite-derived Leaf-area Index Time Series for the Continental United States." </w:t>
      </w:r>
      <w:r w:rsidR="007F25F2" w:rsidRPr="007F25F2">
        <w:rPr>
          <w:noProof/>
          <w:u w:val="single"/>
        </w:rPr>
        <w:t>Agricultural and Forest Meteorology</w:t>
      </w:r>
      <w:r w:rsidR="007F25F2">
        <w:rPr>
          <w:noProof/>
        </w:rPr>
        <w:t xml:space="preserve"> </w:t>
      </w:r>
      <w:r w:rsidR="007F25F2" w:rsidRPr="007F25F2">
        <w:rPr>
          <w:b/>
          <w:noProof/>
        </w:rPr>
        <w:t>149</w:t>
      </w:r>
      <w:r w:rsidR="007F25F2">
        <w:rPr>
          <w:noProof/>
        </w:rPr>
        <w:t>(2): 320-332.</w:t>
      </w:r>
    </w:p>
    <w:p w14:paraId="2158ED87" w14:textId="77777777" w:rsidR="007F25F2" w:rsidRDefault="007F25F2" w:rsidP="007F25F2">
      <w:pPr>
        <w:ind w:left="720" w:hanging="720"/>
        <w:jc w:val="both"/>
        <w:rPr>
          <w:noProof/>
        </w:rPr>
      </w:pPr>
      <w:r>
        <w:rPr>
          <w:noProof/>
        </w:rPr>
        <w:tab/>
      </w:r>
      <w:bookmarkEnd w:id="1"/>
    </w:p>
    <w:p w14:paraId="6B9D118F" w14:textId="77777777" w:rsidR="007F25F2" w:rsidRDefault="007F25F2" w:rsidP="007F25F2">
      <w:pPr>
        <w:jc w:val="both"/>
        <w:rPr>
          <w:noProof/>
        </w:rPr>
      </w:pPr>
      <w:bookmarkStart w:id="2" w:name="_ENREF_2"/>
      <w:r>
        <w:rPr>
          <w:noProof/>
        </w:rPr>
        <w:t xml:space="preserve">Buchanan, G. R. (1995). </w:t>
      </w:r>
      <w:r w:rsidRPr="007F25F2">
        <w:rPr>
          <w:noProof/>
          <w:u w:val="single"/>
        </w:rPr>
        <w:t>Finite Element Analysis</w:t>
      </w:r>
      <w:r>
        <w:rPr>
          <w:noProof/>
        </w:rPr>
        <w:t>. New York, McGraw-Hill.</w:t>
      </w:r>
    </w:p>
    <w:p w14:paraId="03B779AA" w14:textId="77777777" w:rsidR="007F25F2" w:rsidRDefault="007F25F2" w:rsidP="007F25F2">
      <w:pPr>
        <w:ind w:left="720" w:hanging="720"/>
        <w:jc w:val="both"/>
        <w:rPr>
          <w:noProof/>
        </w:rPr>
      </w:pPr>
      <w:r>
        <w:rPr>
          <w:noProof/>
        </w:rPr>
        <w:tab/>
      </w:r>
      <w:bookmarkEnd w:id="2"/>
    </w:p>
    <w:p w14:paraId="30C312A6" w14:textId="77777777" w:rsidR="007F25F2" w:rsidRDefault="007F25F2" w:rsidP="007F25F2">
      <w:pPr>
        <w:jc w:val="both"/>
        <w:rPr>
          <w:noProof/>
        </w:rPr>
      </w:pPr>
      <w:bookmarkStart w:id="3" w:name="_ENREF_3"/>
      <w:r>
        <w:rPr>
          <w:noProof/>
        </w:rPr>
        <w:t xml:space="preserve">Gao, J. and P. Revesz (2006). </w:t>
      </w:r>
      <w:r w:rsidRPr="007F25F2">
        <w:rPr>
          <w:noProof/>
          <w:u w:val="single"/>
        </w:rPr>
        <w:t>Voting Prediction using New Spatiotemporal Interpolation Methods</w:t>
      </w:r>
      <w:r>
        <w:rPr>
          <w:noProof/>
        </w:rPr>
        <w:t>. the Seventh Annual International Conference on Digital Government Research, San Diego.</w:t>
      </w:r>
    </w:p>
    <w:p w14:paraId="46AF445E" w14:textId="77777777" w:rsidR="007F25F2" w:rsidRDefault="007F25F2" w:rsidP="007F25F2">
      <w:pPr>
        <w:ind w:left="720" w:hanging="720"/>
        <w:jc w:val="both"/>
        <w:rPr>
          <w:noProof/>
        </w:rPr>
      </w:pPr>
      <w:r>
        <w:rPr>
          <w:noProof/>
        </w:rPr>
        <w:tab/>
      </w:r>
      <w:bookmarkEnd w:id="3"/>
    </w:p>
    <w:p w14:paraId="4CDEB0BA" w14:textId="77777777" w:rsidR="007F25F2" w:rsidRDefault="007F25F2" w:rsidP="007F25F2">
      <w:pPr>
        <w:jc w:val="both"/>
        <w:rPr>
          <w:noProof/>
        </w:rPr>
      </w:pPr>
      <w:bookmarkStart w:id="4" w:name="_ENREF_4"/>
      <w:r>
        <w:rPr>
          <w:noProof/>
        </w:rPr>
        <w:t xml:space="preserve">Goodman, J. E. and J. O'Rourke (1997). </w:t>
      </w:r>
      <w:r w:rsidRPr="007F25F2">
        <w:rPr>
          <w:noProof/>
          <w:u w:val="single"/>
        </w:rPr>
        <w:t>Handbook of Discrete and Computational Geometry</w:t>
      </w:r>
      <w:r>
        <w:rPr>
          <w:noProof/>
        </w:rPr>
        <w:t>. Boca Raton, New York, CRC Press.</w:t>
      </w:r>
    </w:p>
    <w:p w14:paraId="162E9C99" w14:textId="77777777" w:rsidR="007F25F2" w:rsidRDefault="007F25F2" w:rsidP="007F25F2">
      <w:pPr>
        <w:ind w:left="720" w:hanging="720"/>
        <w:jc w:val="both"/>
        <w:rPr>
          <w:noProof/>
        </w:rPr>
      </w:pPr>
      <w:r>
        <w:rPr>
          <w:noProof/>
        </w:rPr>
        <w:tab/>
      </w:r>
      <w:bookmarkEnd w:id="4"/>
    </w:p>
    <w:p w14:paraId="153A68EF" w14:textId="77777777" w:rsidR="007F25F2" w:rsidRDefault="007F25F2" w:rsidP="007F25F2">
      <w:pPr>
        <w:jc w:val="both"/>
        <w:rPr>
          <w:noProof/>
        </w:rPr>
      </w:pPr>
      <w:bookmarkStart w:id="5" w:name="_ENREF_5"/>
      <w:r>
        <w:rPr>
          <w:noProof/>
        </w:rPr>
        <w:t>Krige, D. G. (1951). A Statistical Approach to Some Mine Valuations and Allied Problems at the Witwatersrand, University of Witwatersrand.</w:t>
      </w:r>
    </w:p>
    <w:p w14:paraId="7CD85A02" w14:textId="77777777" w:rsidR="007F25F2" w:rsidRDefault="007F25F2" w:rsidP="007F25F2">
      <w:pPr>
        <w:ind w:left="720" w:hanging="720"/>
        <w:jc w:val="both"/>
        <w:rPr>
          <w:noProof/>
        </w:rPr>
      </w:pPr>
      <w:r>
        <w:rPr>
          <w:noProof/>
        </w:rPr>
        <w:tab/>
      </w:r>
      <w:bookmarkEnd w:id="5"/>
    </w:p>
    <w:p w14:paraId="1301FFFB" w14:textId="77777777" w:rsidR="007F25F2" w:rsidRDefault="007F25F2" w:rsidP="007F25F2">
      <w:pPr>
        <w:jc w:val="both"/>
        <w:rPr>
          <w:noProof/>
        </w:rPr>
      </w:pPr>
      <w:bookmarkStart w:id="6" w:name="_ENREF_6"/>
      <w:r>
        <w:rPr>
          <w:noProof/>
        </w:rPr>
        <w:t xml:space="preserve">Li, J., R. Narayanan, et al. (2003). A Shape-based Approach to Change Detection and Information Mining in Remote Sensing. </w:t>
      </w:r>
      <w:r w:rsidRPr="007F25F2">
        <w:rPr>
          <w:noProof/>
          <w:u w:val="single"/>
        </w:rPr>
        <w:t>Frontiers of Remote Sensing Information Processing</w:t>
      </w:r>
      <w:r>
        <w:rPr>
          <w:noProof/>
        </w:rPr>
        <w:t>. C. H. Chen, WSP</w:t>
      </w:r>
      <w:r w:rsidRPr="007F25F2">
        <w:rPr>
          <w:b/>
          <w:noProof/>
        </w:rPr>
        <w:t xml:space="preserve">: </w:t>
      </w:r>
      <w:r>
        <w:rPr>
          <w:noProof/>
        </w:rPr>
        <w:t>63-86.</w:t>
      </w:r>
    </w:p>
    <w:p w14:paraId="4EC60066" w14:textId="77777777" w:rsidR="007F25F2" w:rsidRDefault="007F25F2" w:rsidP="007F25F2">
      <w:pPr>
        <w:ind w:left="720" w:hanging="720"/>
        <w:jc w:val="both"/>
        <w:rPr>
          <w:noProof/>
        </w:rPr>
      </w:pPr>
      <w:r>
        <w:rPr>
          <w:noProof/>
        </w:rPr>
        <w:tab/>
      </w:r>
      <w:bookmarkEnd w:id="6"/>
    </w:p>
    <w:p w14:paraId="1D0A1615" w14:textId="77777777" w:rsidR="007F25F2" w:rsidRDefault="007F25F2" w:rsidP="007F25F2">
      <w:pPr>
        <w:jc w:val="both"/>
        <w:rPr>
          <w:noProof/>
        </w:rPr>
      </w:pPr>
      <w:bookmarkStart w:id="7" w:name="_ENREF_7"/>
      <w:r>
        <w:rPr>
          <w:noProof/>
        </w:rPr>
        <w:t xml:space="preserve">Li, L. (2003). Spatiotemporal Interpolation Methods in GIS. </w:t>
      </w:r>
      <w:r w:rsidRPr="007F25F2">
        <w:rPr>
          <w:noProof/>
          <w:u w:val="single"/>
        </w:rPr>
        <w:t>Department of Computer Science and Engineering</w:t>
      </w:r>
      <w:r>
        <w:rPr>
          <w:noProof/>
        </w:rPr>
        <w:t>, University of Nebraska - Lincoln.</w:t>
      </w:r>
      <w:r w:rsidRPr="007F25F2">
        <w:rPr>
          <w:b/>
          <w:noProof/>
        </w:rPr>
        <w:t xml:space="preserve"> </w:t>
      </w:r>
      <w:r>
        <w:rPr>
          <w:noProof/>
        </w:rPr>
        <w:t>.</w:t>
      </w:r>
    </w:p>
    <w:p w14:paraId="26FDF2FB" w14:textId="77777777" w:rsidR="007F25F2" w:rsidRDefault="007F25F2" w:rsidP="007F25F2">
      <w:pPr>
        <w:ind w:left="720" w:hanging="720"/>
        <w:jc w:val="both"/>
        <w:rPr>
          <w:noProof/>
        </w:rPr>
      </w:pPr>
      <w:r>
        <w:rPr>
          <w:noProof/>
        </w:rPr>
        <w:tab/>
      </w:r>
      <w:bookmarkEnd w:id="7"/>
    </w:p>
    <w:p w14:paraId="775F485E" w14:textId="77777777" w:rsidR="007F25F2" w:rsidRDefault="007F25F2" w:rsidP="007F25F2">
      <w:pPr>
        <w:jc w:val="both"/>
        <w:rPr>
          <w:noProof/>
        </w:rPr>
      </w:pPr>
      <w:bookmarkStart w:id="8" w:name="_ENREF_8"/>
      <w:r>
        <w:rPr>
          <w:noProof/>
        </w:rPr>
        <w:t xml:space="preserve">Li, L. (2008). Constraint Databases and Data Interpolation. </w:t>
      </w:r>
      <w:r w:rsidRPr="007F25F2">
        <w:rPr>
          <w:noProof/>
          <w:u w:val="single"/>
        </w:rPr>
        <w:t>Encyclopedia of Geographic Information System</w:t>
      </w:r>
      <w:r>
        <w:rPr>
          <w:noProof/>
        </w:rPr>
        <w:t>. S. Shekhar and H. Xiong, Springer</w:t>
      </w:r>
      <w:r w:rsidRPr="007F25F2">
        <w:rPr>
          <w:b/>
          <w:noProof/>
        </w:rPr>
        <w:t xml:space="preserve">: </w:t>
      </w:r>
      <w:r>
        <w:rPr>
          <w:noProof/>
        </w:rPr>
        <w:t>144-153.</w:t>
      </w:r>
    </w:p>
    <w:p w14:paraId="1D683F67" w14:textId="77777777" w:rsidR="007F25F2" w:rsidRDefault="007F25F2" w:rsidP="007F25F2">
      <w:pPr>
        <w:ind w:left="720" w:hanging="720"/>
        <w:jc w:val="both"/>
        <w:rPr>
          <w:noProof/>
        </w:rPr>
      </w:pPr>
      <w:r>
        <w:rPr>
          <w:noProof/>
        </w:rPr>
        <w:tab/>
      </w:r>
      <w:bookmarkEnd w:id="8"/>
    </w:p>
    <w:p w14:paraId="435512A2" w14:textId="77777777" w:rsidR="007F25F2" w:rsidRDefault="007F25F2" w:rsidP="007F25F2">
      <w:pPr>
        <w:jc w:val="both"/>
        <w:rPr>
          <w:noProof/>
        </w:rPr>
      </w:pPr>
      <w:bookmarkStart w:id="9" w:name="_ENREF_9"/>
      <w:r>
        <w:rPr>
          <w:noProof/>
        </w:rPr>
        <w:t xml:space="preserve">Li, L. (2009). </w:t>
      </w:r>
      <w:r w:rsidRPr="007F25F2">
        <w:rPr>
          <w:noProof/>
          <w:u w:val="single"/>
        </w:rPr>
        <w:t>Spatiotemporal Interpolation Methods in GIS: Exploring Data for Decision Making</w:t>
      </w:r>
      <w:r>
        <w:rPr>
          <w:noProof/>
        </w:rPr>
        <w:t>, VDM.</w:t>
      </w:r>
    </w:p>
    <w:p w14:paraId="31B89DE1" w14:textId="77777777" w:rsidR="007F25F2" w:rsidRDefault="007F25F2" w:rsidP="007F25F2">
      <w:pPr>
        <w:ind w:left="720" w:hanging="720"/>
        <w:jc w:val="both"/>
        <w:rPr>
          <w:noProof/>
        </w:rPr>
      </w:pPr>
      <w:r>
        <w:rPr>
          <w:noProof/>
        </w:rPr>
        <w:tab/>
      </w:r>
      <w:bookmarkEnd w:id="9"/>
    </w:p>
    <w:p w14:paraId="128D9017" w14:textId="77777777" w:rsidR="007F25F2" w:rsidRDefault="007F25F2" w:rsidP="007F25F2">
      <w:pPr>
        <w:jc w:val="both"/>
        <w:rPr>
          <w:noProof/>
        </w:rPr>
      </w:pPr>
      <w:bookmarkStart w:id="10" w:name="_ENREF_10"/>
      <w:r>
        <w:rPr>
          <w:noProof/>
        </w:rPr>
        <w:t xml:space="preserve">Li, L., Y. Li, et al. (2004). </w:t>
      </w:r>
      <w:r w:rsidRPr="007F25F2">
        <w:rPr>
          <w:noProof/>
          <w:u w:val="single"/>
        </w:rPr>
        <w:t>A New Shape Function Based Spatiotemporal Interpolation Method</w:t>
      </w:r>
      <w:r>
        <w:rPr>
          <w:noProof/>
        </w:rPr>
        <w:t>. the First International Symposium on Constraint Databases 2004, Paris, France, Springer.</w:t>
      </w:r>
    </w:p>
    <w:p w14:paraId="5BDD838B" w14:textId="77777777" w:rsidR="007F25F2" w:rsidRDefault="007F25F2" w:rsidP="007F25F2">
      <w:pPr>
        <w:ind w:left="720" w:hanging="720"/>
        <w:jc w:val="both"/>
        <w:rPr>
          <w:noProof/>
        </w:rPr>
      </w:pPr>
      <w:r>
        <w:rPr>
          <w:noProof/>
        </w:rPr>
        <w:tab/>
      </w:r>
      <w:bookmarkEnd w:id="10"/>
    </w:p>
    <w:p w14:paraId="5C0C4662" w14:textId="77777777" w:rsidR="007F25F2" w:rsidRDefault="007F25F2" w:rsidP="007F25F2">
      <w:pPr>
        <w:jc w:val="both"/>
        <w:rPr>
          <w:noProof/>
        </w:rPr>
      </w:pPr>
      <w:bookmarkStart w:id="11" w:name="_ENREF_11"/>
      <w:r>
        <w:rPr>
          <w:noProof/>
        </w:rPr>
        <w:lastRenderedPageBreak/>
        <w:t xml:space="preserve">Li, L. and P. Revesz (2002). </w:t>
      </w:r>
      <w:r w:rsidRPr="007F25F2">
        <w:rPr>
          <w:noProof/>
          <w:u w:val="single"/>
        </w:rPr>
        <w:t>A Comparison of Spatio-Temporal Interpolation Methods</w:t>
      </w:r>
      <w:r>
        <w:rPr>
          <w:noProof/>
        </w:rPr>
        <w:t>. the Second International Conference on GIScience, Springer.</w:t>
      </w:r>
    </w:p>
    <w:p w14:paraId="5DF5041A" w14:textId="77777777" w:rsidR="007F25F2" w:rsidRDefault="007F25F2" w:rsidP="007F25F2">
      <w:pPr>
        <w:ind w:left="720" w:hanging="720"/>
        <w:jc w:val="both"/>
        <w:rPr>
          <w:noProof/>
        </w:rPr>
      </w:pPr>
      <w:r>
        <w:rPr>
          <w:noProof/>
        </w:rPr>
        <w:tab/>
      </w:r>
      <w:bookmarkEnd w:id="11"/>
    </w:p>
    <w:p w14:paraId="1BAB45DE" w14:textId="77777777" w:rsidR="007F25F2" w:rsidRDefault="007F25F2" w:rsidP="007F25F2">
      <w:pPr>
        <w:jc w:val="both"/>
        <w:rPr>
          <w:noProof/>
        </w:rPr>
      </w:pPr>
      <w:bookmarkStart w:id="12" w:name="_ENREF_12"/>
      <w:r>
        <w:rPr>
          <w:noProof/>
        </w:rPr>
        <w:t xml:space="preserve">Li, L. and P. Revesz (2004). "Interpolation Methods for Spatio-temporal Geographic Data." </w:t>
      </w:r>
      <w:r w:rsidRPr="007F25F2">
        <w:rPr>
          <w:noProof/>
          <w:u w:val="single"/>
        </w:rPr>
        <w:t>Journal of Computers, Environment and Urban Systems</w:t>
      </w:r>
      <w:r>
        <w:rPr>
          <w:noProof/>
        </w:rPr>
        <w:t xml:space="preserve"> </w:t>
      </w:r>
      <w:r w:rsidRPr="007F25F2">
        <w:rPr>
          <w:b/>
          <w:noProof/>
        </w:rPr>
        <w:t>28</w:t>
      </w:r>
      <w:r>
        <w:rPr>
          <w:noProof/>
        </w:rPr>
        <w:t>(3): 201-227.</w:t>
      </w:r>
    </w:p>
    <w:p w14:paraId="14A4291F" w14:textId="77777777" w:rsidR="007F25F2" w:rsidRDefault="007F25F2" w:rsidP="007F25F2">
      <w:pPr>
        <w:ind w:left="720" w:hanging="720"/>
        <w:jc w:val="both"/>
        <w:rPr>
          <w:noProof/>
        </w:rPr>
      </w:pPr>
      <w:r>
        <w:rPr>
          <w:noProof/>
        </w:rPr>
        <w:tab/>
      </w:r>
      <w:bookmarkEnd w:id="12"/>
    </w:p>
    <w:p w14:paraId="78CA4B12" w14:textId="77777777" w:rsidR="007F25F2" w:rsidRDefault="007F25F2" w:rsidP="007F25F2">
      <w:pPr>
        <w:jc w:val="both"/>
        <w:rPr>
          <w:noProof/>
        </w:rPr>
      </w:pPr>
      <w:bookmarkStart w:id="13" w:name="_ENREF_13"/>
      <w:r>
        <w:rPr>
          <w:noProof/>
        </w:rPr>
        <w:t xml:space="preserve">Li, L., X. Zhang, et al. (2006). </w:t>
      </w:r>
      <w:r w:rsidRPr="007F25F2">
        <w:rPr>
          <w:noProof/>
          <w:u w:val="single"/>
        </w:rPr>
        <w:t>A Spatiotemporal Database for Ozone in the Conterminous U.S.</w:t>
      </w:r>
      <w:r>
        <w:rPr>
          <w:noProof/>
        </w:rPr>
        <w:t xml:space="preserve"> the Thirteenth International Symposium on Temporal Representation and Reasoning, Budapest, Hungary, IEEE.</w:t>
      </w:r>
    </w:p>
    <w:p w14:paraId="03AEF651" w14:textId="77777777" w:rsidR="007F25F2" w:rsidRDefault="007F25F2" w:rsidP="007F25F2">
      <w:pPr>
        <w:ind w:left="720" w:hanging="720"/>
        <w:jc w:val="both"/>
        <w:rPr>
          <w:noProof/>
        </w:rPr>
      </w:pPr>
      <w:r>
        <w:rPr>
          <w:noProof/>
        </w:rPr>
        <w:tab/>
      </w:r>
      <w:bookmarkEnd w:id="13"/>
    </w:p>
    <w:p w14:paraId="6A2C2FCE" w14:textId="77777777" w:rsidR="007F25F2" w:rsidRDefault="007F25F2" w:rsidP="007F25F2">
      <w:pPr>
        <w:jc w:val="both"/>
        <w:rPr>
          <w:noProof/>
        </w:rPr>
      </w:pPr>
      <w:bookmarkStart w:id="14" w:name="_ENREF_14"/>
      <w:r>
        <w:rPr>
          <w:noProof/>
        </w:rPr>
        <w:t xml:space="preserve">Li, L., X. Zhang, et al. (2008). "An Application of the Shape Function Based Spatiotemporal Interpolation Method on Ozone and Population Exposure in the Contiguous U.S." </w:t>
      </w:r>
      <w:r w:rsidRPr="007F25F2">
        <w:rPr>
          <w:noProof/>
          <w:u w:val="single"/>
        </w:rPr>
        <w:t>Journal of Environment Informatics</w:t>
      </w:r>
      <w:r>
        <w:rPr>
          <w:noProof/>
        </w:rPr>
        <w:t xml:space="preserve"> </w:t>
      </w:r>
      <w:r w:rsidRPr="007F25F2">
        <w:rPr>
          <w:b/>
          <w:noProof/>
        </w:rPr>
        <w:t>12</w:t>
      </w:r>
      <w:r>
        <w:rPr>
          <w:noProof/>
        </w:rPr>
        <w:t>(2): 120-128.</w:t>
      </w:r>
    </w:p>
    <w:p w14:paraId="3C32DC62" w14:textId="77777777" w:rsidR="007F25F2" w:rsidRDefault="007F25F2" w:rsidP="007F25F2">
      <w:pPr>
        <w:ind w:left="720" w:hanging="720"/>
        <w:jc w:val="both"/>
        <w:rPr>
          <w:noProof/>
        </w:rPr>
      </w:pPr>
      <w:r>
        <w:rPr>
          <w:noProof/>
        </w:rPr>
        <w:tab/>
      </w:r>
      <w:bookmarkEnd w:id="14"/>
    </w:p>
    <w:p w14:paraId="063D80AF" w14:textId="77777777" w:rsidR="007F25F2" w:rsidRDefault="007F25F2" w:rsidP="007F25F2">
      <w:pPr>
        <w:jc w:val="both"/>
        <w:rPr>
          <w:noProof/>
        </w:rPr>
      </w:pPr>
      <w:bookmarkStart w:id="15" w:name="_ENREF_15"/>
      <w:r>
        <w:rPr>
          <w:noProof/>
        </w:rPr>
        <w:t xml:space="preserve">Liao, D., D. J. Peuquet, et al. (2006). "GIS Approaches for the Estimation of Residential-Level Ambient PM Concentrations." </w:t>
      </w:r>
      <w:r w:rsidRPr="007F25F2">
        <w:rPr>
          <w:noProof/>
          <w:u w:val="single"/>
        </w:rPr>
        <w:t>Environmental Health Perspectives</w:t>
      </w:r>
      <w:r>
        <w:rPr>
          <w:noProof/>
        </w:rPr>
        <w:t xml:space="preserve"> </w:t>
      </w:r>
      <w:r w:rsidRPr="007F25F2">
        <w:rPr>
          <w:b/>
          <w:noProof/>
        </w:rPr>
        <w:t>114</w:t>
      </w:r>
      <w:r>
        <w:rPr>
          <w:noProof/>
        </w:rPr>
        <w:t>(9): 1374-1380.</w:t>
      </w:r>
    </w:p>
    <w:p w14:paraId="007E6E54" w14:textId="77777777" w:rsidR="007F25F2" w:rsidRDefault="007F25F2" w:rsidP="007F25F2">
      <w:pPr>
        <w:ind w:left="720" w:hanging="720"/>
        <w:jc w:val="both"/>
        <w:rPr>
          <w:noProof/>
        </w:rPr>
      </w:pPr>
      <w:r>
        <w:rPr>
          <w:noProof/>
        </w:rPr>
        <w:tab/>
      </w:r>
      <w:bookmarkEnd w:id="15"/>
    </w:p>
    <w:p w14:paraId="0D5B3B33" w14:textId="77777777" w:rsidR="007F25F2" w:rsidRDefault="007F25F2" w:rsidP="007F25F2">
      <w:pPr>
        <w:jc w:val="both"/>
        <w:rPr>
          <w:noProof/>
        </w:rPr>
      </w:pPr>
      <w:bookmarkStart w:id="16" w:name="_ENREF_16"/>
      <w:r>
        <w:rPr>
          <w:noProof/>
        </w:rPr>
        <w:t xml:space="preserve">Oliver, M. A. and R. Webster (1990). "Kriging: A method of Interpolation for Geographical Information Systems." </w:t>
      </w:r>
      <w:r w:rsidRPr="007F25F2">
        <w:rPr>
          <w:noProof/>
          <w:u w:val="single"/>
        </w:rPr>
        <w:t>International Journal of Geographical Information Systems</w:t>
      </w:r>
      <w:r>
        <w:rPr>
          <w:noProof/>
        </w:rPr>
        <w:t xml:space="preserve"> </w:t>
      </w:r>
      <w:r w:rsidRPr="007F25F2">
        <w:rPr>
          <w:b/>
          <w:noProof/>
        </w:rPr>
        <w:t>4</w:t>
      </w:r>
      <w:r>
        <w:rPr>
          <w:noProof/>
        </w:rPr>
        <w:t>(3): 313-332.</w:t>
      </w:r>
    </w:p>
    <w:p w14:paraId="7FFACD38" w14:textId="77777777" w:rsidR="007F25F2" w:rsidRDefault="007F25F2" w:rsidP="007F25F2">
      <w:pPr>
        <w:ind w:left="720" w:hanging="720"/>
        <w:jc w:val="both"/>
        <w:rPr>
          <w:noProof/>
        </w:rPr>
      </w:pPr>
      <w:r>
        <w:rPr>
          <w:noProof/>
        </w:rPr>
        <w:tab/>
      </w:r>
      <w:bookmarkEnd w:id="16"/>
    </w:p>
    <w:p w14:paraId="539FE3CD" w14:textId="77777777" w:rsidR="007F25F2" w:rsidRDefault="007F25F2" w:rsidP="007F25F2">
      <w:pPr>
        <w:jc w:val="both"/>
        <w:rPr>
          <w:noProof/>
        </w:rPr>
      </w:pPr>
      <w:bookmarkStart w:id="17" w:name="_ENREF_17"/>
      <w:r>
        <w:rPr>
          <w:noProof/>
        </w:rPr>
        <w:t xml:space="preserve">Preparata, F. P. and M. I. Shamos (1985). </w:t>
      </w:r>
      <w:r w:rsidRPr="007F25F2">
        <w:rPr>
          <w:noProof/>
          <w:u w:val="single"/>
        </w:rPr>
        <w:t>Computational Geometry: An Introduction</w:t>
      </w:r>
      <w:r>
        <w:rPr>
          <w:noProof/>
        </w:rPr>
        <w:t>, Springer-Verlag.</w:t>
      </w:r>
    </w:p>
    <w:p w14:paraId="37F31AD9" w14:textId="77777777" w:rsidR="007F25F2" w:rsidRDefault="007F25F2" w:rsidP="007F25F2">
      <w:pPr>
        <w:ind w:left="720" w:hanging="720"/>
        <w:jc w:val="both"/>
        <w:rPr>
          <w:noProof/>
        </w:rPr>
      </w:pPr>
      <w:r>
        <w:rPr>
          <w:noProof/>
        </w:rPr>
        <w:tab/>
      </w:r>
      <w:bookmarkEnd w:id="17"/>
    </w:p>
    <w:p w14:paraId="0459B57A" w14:textId="77777777" w:rsidR="007F25F2" w:rsidRDefault="007F25F2" w:rsidP="007F25F2">
      <w:pPr>
        <w:jc w:val="both"/>
        <w:rPr>
          <w:noProof/>
        </w:rPr>
      </w:pPr>
      <w:bookmarkStart w:id="18" w:name="_ENREF_18"/>
      <w:r>
        <w:rPr>
          <w:noProof/>
        </w:rPr>
        <w:t xml:space="preserve">Refaeilzadeh, P., L. Tang, et al. (2009). Cross-Validation. </w:t>
      </w:r>
      <w:r w:rsidRPr="007F25F2">
        <w:rPr>
          <w:noProof/>
          <w:u w:val="single"/>
        </w:rPr>
        <w:t>Encyclopedia of Database Systems</w:t>
      </w:r>
      <w:r>
        <w:rPr>
          <w:noProof/>
        </w:rPr>
        <w:t>. L. Liu and M. T. Özsu, Springer</w:t>
      </w:r>
      <w:r w:rsidRPr="007F25F2">
        <w:rPr>
          <w:b/>
          <w:noProof/>
        </w:rPr>
        <w:t xml:space="preserve">: </w:t>
      </w:r>
      <w:r>
        <w:rPr>
          <w:noProof/>
        </w:rPr>
        <w:t>532-538.</w:t>
      </w:r>
    </w:p>
    <w:p w14:paraId="0093B71B" w14:textId="77777777" w:rsidR="007F25F2" w:rsidRDefault="007F25F2" w:rsidP="007F25F2">
      <w:pPr>
        <w:ind w:left="720" w:hanging="720"/>
        <w:jc w:val="both"/>
        <w:rPr>
          <w:noProof/>
        </w:rPr>
      </w:pPr>
      <w:r>
        <w:rPr>
          <w:noProof/>
        </w:rPr>
        <w:tab/>
      </w:r>
      <w:bookmarkEnd w:id="18"/>
    </w:p>
    <w:p w14:paraId="3DE4399C" w14:textId="77777777" w:rsidR="007F25F2" w:rsidRDefault="007F25F2" w:rsidP="007F25F2">
      <w:pPr>
        <w:jc w:val="both"/>
        <w:rPr>
          <w:noProof/>
        </w:rPr>
      </w:pPr>
      <w:bookmarkStart w:id="19" w:name="_ENREF_19"/>
      <w:r>
        <w:rPr>
          <w:noProof/>
        </w:rPr>
        <w:t xml:space="preserve">Revesz, P. (2010). </w:t>
      </w:r>
      <w:r w:rsidRPr="007F25F2">
        <w:rPr>
          <w:noProof/>
          <w:u w:val="single"/>
        </w:rPr>
        <w:t>Introduction to Databases: From Biological to Spatio-Temporal</w:t>
      </w:r>
      <w:r>
        <w:rPr>
          <w:noProof/>
        </w:rPr>
        <w:t>. New York, Springer.</w:t>
      </w:r>
    </w:p>
    <w:p w14:paraId="7782F55A" w14:textId="77777777" w:rsidR="007F25F2" w:rsidRDefault="007F25F2" w:rsidP="007F25F2">
      <w:pPr>
        <w:ind w:left="720" w:hanging="720"/>
        <w:jc w:val="both"/>
        <w:rPr>
          <w:noProof/>
        </w:rPr>
      </w:pPr>
      <w:r>
        <w:rPr>
          <w:noProof/>
        </w:rPr>
        <w:tab/>
      </w:r>
      <w:bookmarkEnd w:id="19"/>
    </w:p>
    <w:p w14:paraId="760B87A3" w14:textId="77777777" w:rsidR="007F25F2" w:rsidRDefault="007F25F2" w:rsidP="007F25F2">
      <w:pPr>
        <w:jc w:val="both"/>
        <w:rPr>
          <w:noProof/>
        </w:rPr>
      </w:pPr>
      <w:bookmarkStart w:id="20" w:name="_ENREF_20"/>
      <w:r>
        <w:rPr>
          <w:noProof/>
        </w:rPr>
        <w:t xml:space="preserve">Revesz, P. and L. Li (2002). </w:t>
      </w:r>
      <w:r w:rsidRPr="007F25F2">
        <w:rPr>
          <w:noProof/>
          <w:u w:val="single"/>
        </w:rPr>
        <w:t>Representation and Querying of Interpolation Data in Constraint Databases</w:t>
      </w:r>
      <w:r>
        <w:rPr>
          <w:noProof/>
        </w:rPr>
        <w:t>. the Third National Conference on Digital Government Research, Los Angeles, California.</w:t>
      </w:r>
    </w:p>
    <w:p w14:paraId="335F617D" w14:textId="77777777" w:rsidR="007F25F2" w:rsidRDefault="007F25F2" w:rsidP="007F25F2">
      <w:pPr>
        <w:ind w:left="720" w:hanging="720"/>
        <w:jc w:val="both"/>
        <w:rPr>
          <w:noProof/>
        </w:rPr>
      </w:pPr>
      <w:r>
        <w:rPr>
          <w:noProof/>
        </w:rPr>
        <w:tab/>
      </w:r>
      <w:bookmarkEnd w:id="20"/>
    </w:p>
    <w:p w14:paraId="6D2BDA30" w14:textId="77777777" w:rsidR="007F25F2" w:rsidRDefault="007F25F2" w:rsidP="007F25F2">
      <w:pPr>
        <w:jc w:val="both"/>
        <w:rPr>
          <w:noProof/>
        </w:rPr>
      </w:pPr>
      <w:bookmarkStart w:id="21" w:name="_ENREF_21"/>
      <w:r>
        <w:rPr>
          <w:noProof/>
        </w:rPr>
        <w:t xml:space="preserve">Revesz, P. and S. Wu (2006). "Spatiotemporal Reasoning about Epidemiological Data." </w:t>
      </w:r>
      <w:r w:rsidRPr="007F25F2">
        <w:rPr>
          <w:noProof/>
          <w:u w:val="single"/>
        </w:rPr>
        <w:t>Artificial Intelligence in Medicine</w:t>
      </w:r>
      <w:r>
        <w:rPr>
          <w:noProof/>
        </w:rPr>
        <w:t xml:space="preserve"> </w:t>
      </w:r>
      <w:r w:rsidRPr="007F25F2">
        <w:rPr>
          <w:b/>
          <w:noProof/>
        </w:rPr>
        <w:t>38</w:t>
      </w:r>
      <w:r>
        <w:rPr>
          <w:noProof/>
        </w:rPr>
        <w:t>(2): 157-170.</w:t>
      </w:r>
    </w:p>
    <w:p w14:paraId="465E6537" w14:textId="77777777" w:rsidR="007F25F2" w:rsidRDefault="007F25F2" w:rsidP="007F25F2">
      <w:pPr>
        <w:ind w:left="720" w:hanging="720"/>
        <w:jc w:val="both"/>
        <w:rPr>
          <w:noProof/>
        </w:rPr>
      </w:pPr>
      <w:r>
        <w:rPr>
          <w:noProof/>
        </w:rPr>
        <w:tab/>
      </w:r>
      <w:bookmarkEnd w:id="21"/>
    </w:p>
    <w:p w14:paraId="2E5DB989" w14:textId="77777777" w:rsidR="007F25F2" w:rsidRDefault="007F25F2" w:rsidP="007F25F2">
      <w:pPr>
        <w:jc w:val="both"/>
        <w:rPr>
          <w:noProof/>
        </w:rPr>
      </w:pPr>
      <w:bookmarkStart w:id="22" w:name="_ENREF_22"/>
      <w:r>
        <w:rPr>
          <w:noProof/>
        </w:rPr>
        <w:t xml:space="preserve">Shepard, D. (1968). </w:t>
      </w:r>
      <w:r w:rsidRPr="007F25F2">
        <w:rPr>
          <w:noProof/>
          <w:u w:val="single"/>
        </w:rPr>
        <w:t>A two-dimensional Interpolation Function for Irregularly Spaced Data</w:t>
      </w:r>
      <w:r>
        <w:rPr>
          <w:noProof/>
        </w:rPr>
        <w:t>. 23nd National Conference ACM, ACM.</w:t>
      </w:r>
    </w:p>
    <w:p w14:paraId="5CA38C58" w14:textId="77777777" w:rsidR="007F25F2" w:rsidRDefault="007F25F2" w:rsidP="007F25F2">
      <w:pPr>
        <w:ind w:left="720" w:hanging="720"/>
        <w:jc w:val="both"/>
        <w:rPr>
          <w:noProof/>
        </w:rPr>
      </w:pPr>
      <w:r>
        <w:rPr>
          <w:noProof/>
        </w:rPr>
        <w:tab/>
      </w:r>
      <w:bookmarkEnd w:id="22"/>
    </w:p>
    <w:p w14:paraId="094BE211" w14:textId="77777777" w:rsidR="007F25F2" w:rsidRDefault="007F25F2" w:rsidP="007F25F2">
      <w:pPr>
        <w:jc w:val="both"/>
        <w:rPr>
          <w:noProof/>
        </w:rPr>
      </w:pPr>
      <w:bookmarkStart w:id="23" w:name="_ENREF_23"/>
      <w:r>
        <w:rPr>
          <w:noProof/>
        </w:rPr>
        <w:t xml:space="preserve">Zienkiewics, O. C. and R. L. Taylor (2000). </w:t>
      </w:r>
      <w:r w:rsidRPr="007F25F2">
        <w:rPr>
          <w:noProof/>
          <w:u w:val="single"/>
        </w:rPr>
        <w:t>Finite Element Method, Vol. 1, The Basis</w:t>
      </w:r>
      <w:r>
        <w:rPr>
          <w:noProof/>
        </w:rPr>
        <w:t>. London, Butterworth Heinemann.</w:t>
      </w:r>
    </w:p>
    <w:p w14:paraId="3F2C4E56" w14:textId="77777777" w:rsidR="007F25F2" w:rsidRDefault="007F25F2" w:rsidP="007F25F2">
      <w:pPr>
        <w:ind w:left="720" w:hanging="720"/>
        <w:jc w:val="both"/>
        <w:rPr>
          <w:noProof/>
        </w:rPr>
      </w:pPr>
      <w:r>
        <w:rPr>
          <w:noProof/>
        </w:rPr>
        <w:tab/>
      </w:r>
      <w:bookmarkEnd w:id="23"/>
    </w:p>
    <w:p w14:paraId="21C620DF" w14:textId="77777777" w:rsidR="007F25F2" w:rsidRDefault="007F25F2" w:rsidP="007F25F2">
      <w:pPr>
        <w:jc w:val="both"/>
        <w:rPr>
          <w:noProof/>
        </w:rPr>
      </w:pPr>
    </w:p>
    <w:p w14:paraId="48E7C681" w14:textId="77777777" w:rsidR="009303D9" w:rsidRDefault="00406230" w:rsidP="003A6C41">
      <w:pPr>
        <w:spacing w:line="480" w:lineRule="auto"/>
        <w:jc w:val="both"/>
      </w:pPr>
      <w:r>
        <w:fldChar w:fldCharType="end"/>
      </w:r>
    </w:p>
    <w:sectPr w:rsidR="009303D9" w:rsidSect="003A6C4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23737E" w14:textId="77777777" w:rsidR="00F876B7" w:rsidRDefault="00F876B7" w:rsidP="003A6C41">
      <w:r>
        <w:separator/>
      </w:r>
    </w:p>
  </w:endnote>
  <w:endnote w:type="continuationSeparator" w:id="0">
    <w:p w14:paraId="11258258" w14:textId="77777777" w:rsidR="00F876B7" w:rsidRDefault="00F876B7" w:rsidP="003A6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2758470"/>
      <w:docPartObj>
        <w:docPartGallery w:val="Page Numbers (Bottom of Page)"/>
        <w:docPartUnique/>
      </w:docPartObj>
    </w:sdtPr>
    <w:sdtEndPr>
      <w:rPr>
        <w:noProof/>
      </w:rPr>
    </w:sdtEndPr>
    <w:sdtContent>
      <w:p w14:paraId="1F92D0D2" w14:textId="77777777" w:rsidR="003A6C41" w:rsidRDefault="003A6C41" w:rsidP="001839AD">
        <w:pPr>
          <w:pStyle w:val="Footer"/>
          <w:tabs>
            <w:tab w:val="clear" w:pos="4680"/>
            <w:tab w:val="center" w:pos="9360"/>
          </w:tabs>
        </w:pPr>
        <w:r>
          <w:fldChar w:fldCharType="begin"/>
        </w:r>
        <w:r>
          <w:instrText xml:space="preserve"> PAGE   \* MERGEFORMAT </w:instrText>
        </w:r>
        <w:r>
          <w:fldChar w:fldCharType="separate"/>
        </w:r>
        <w:r w:rsidR="00583663">
          <w:rPr>
            <w:noProof/>
          </w:rPr>
          <w:t>2</w:t>
        </w:r>
        <w:r>
          <w:rPr>
            <w:noProof/>
          </w:rPr>
          <w:fldChar w:fldCharType="end"/>
        </w:r>
      </w:p>
    </w:sdtContent>
  </w:sdt>
  <w:p w14:paraId="5E61D8C3" w14:textId="77777777" w:rsidR="003A6C41" w:rsidRDefault="003A6C4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55DC9" w14:textId="77777777" w:rsidR="00F876B7" w:rsidRDefault="00F876B7" w:rsidP="003A6C41">
      <w:r>
        <w:separator/>
      </w:r>
    </w:p>
  </w:footnote>
  <w:footnote w:type="continuationSeparator" w:id="0">
    <w:p w14:paraId="6E8B8626" w14:textId="77777777" w:rsidR="00F876B7" w:rsidRDefault="00F876B7" w:rsidP="003A6C4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303CA"/>
    <w:multiLevelType w:val="hybridMultilevel"/>
    <w:tmpl w:val="046036F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111C0E16"/>
    <w:multiLevelType w:val="hybridMultilevel"/>
    <w:tmpl w:val="6DEE9D80"/>
    <w:lvl w:ilvl="0" w:tplc="0409000F">
      <w:start w:val="1"/>
      <w:numFmt w:val="decimal"/>
      <w:lvlText w:val="%1."/>
      <w:lvlJc w:val="left"/>
      <w:pPr>
        <w:ind w:left="648" w:hanging="360"/>
      </w:p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13E26BD6"/>
    <w:multiLevelType w:val="hybridMultilevel"/>
    <w:tmpl w:val="E0B41C42"/>
    <w:lvl w:ilvl="0" w:tplc="0409000F">
      <w:start w:val="1"/>
      <w:numFmt w:val="decimal"/>
      <w:lvlText w:val="%1."/>
      <w:lvlJc w:val="left"/>
      <w:pPr>
        <w:ind w:left="648" w:hanging="360"/>
      </w:p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29252D34"/>
    <w:multiLevelType w:val="hybridMultilevel"/>
    <w:tmpl w:val="C98C8822"/>
    <w:lvl w:ilvl="0" w:tplc="04090011">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nsid w:val="3E6F5ACB"/>
    <w:multiLevelType w:val="hybridMultilevel"/>
    <w:tmpl w:val="BEA66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189603E"/>
    <w:multiLevelType w:val="multilevel"/>
    <w:tmpl w:val="68169D98"/>
    <w:lvl w:ilvl="0">
      <w:start w:val="1"/>
      <w:numFmt w:val="decimal"/>
      <w:pStyle w:val="Heading1"/>
      <w:lvlText w:val="%1"/>
      <w:lvlJc w:val="left"/>
      <w:pPr>
        <w:ind w:left="432" w:hanging="432"/>
      </w:pPr>
      <w:rPr>
        <w:rFonts w:hint="default"/>
        <w:caps w:val="0"/>
        <w:strike w:val="0"/>
        <w:dstrike w:val="0"/>
        <w:vanish w:val="0"/>
        <w:color w:val="auto"/>
        <w:sz w:val="20"/>
        <w:szCs w:val="20"/>
        <w:vertAlign w:val="baseline"/>
      </w:rPr>
    </w:lvl>
    <w:lvl w:ilvl="1">
      <w:start w:val="1"/>
      <w:numFmt w:val="decimal"/>
      <w:pStyle w:val="Heading2"/>
      <w:lvlText w:val="%1.%2"/>
      <w:lvlJc w:val="left"/>
      <w:pPr>
        <w:ind w:left="576" w:hanging="576"/>
      </w:pPr>
      <w:rPr>
        <w:rFonts w:hint="default"/>
        <w:b w:val="0"/>
        <w:bCs w:val="0"/>
        <w:i/>
        <w:iCs/>
        <w:caps w:val="0"/>
        <w:strike w:val="0"/>
        <w:dstrike w:val="0"/>
        <w:vanish w:val="0"/>
        <w:color w:val="auto"/>
        <w:sz w:val="20"/>
        <w:szCs w:val="20"/>
        <w:vertAlign w:val="baseline"/>
      </w:rPr>
    </w:lvl>
    <w:lvl w:ilvl="2">
      <w:start w:val="1"/>
      <w:numFmt w:val="decimal"/>
      <w:pStyle w:val="Heading3"/>
      <w:lvlText w:val="%1.%2.%3"/>
      <w:lvlJc w:val="left"/>
      <w:pPr>
        <w:ind w:left="720" w:hanging="720"/>
      </w:pPr>
      <w:rPr>
        <w:rFonts w:hint="default"/>
        <w:b w:val="0"/>
        <w:bCs w:val="0"/>
        <w:i/>
        <w:iCs/>
        <w:caps w:val="0"/>
        <w:strike w:val="0"/>
        <w:dstrike w:val="0"/>
        <w:vanish w:val="0"/>
        <w:color w:val="auto"/>
        <w:sz w:val="20"/>
        <w:szCs w:val="20"/>
        <w:vertAlign w:val="baseline"/>
      </w:rPr>
    </w:lvl>
    <w:lvl w:ilvl="3">
      <w:start w:val="1"/>
      <w:numFmt w:val="decimal"/>
      <w:pStyle w:val="Heading4"/>
      <w:lvlText w:val="%1.%2.%3.%4"/>
      <w:lvlJc w:val="left"/>
      <w:pPr>
        <w:ind w:left="864" w:hanging="864"/>
      </w:pPr>
      <w:rPr>
        <w:rFonts w:hint="default"/>
        <w:b w:val="0"/>
        <w:bCs w:val="0"/>
        <w:i/>
        <w:iCs/>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2EC2BAB"/>
    <w:multiLevelType w:val="hybridMultilevel"/>
    <w:tmpl w:val="F4865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nsid w:val="5D541FC1"/>
    <w:multiLevelType w:val="hybridMultilevel"/>
    <w:tmpl w:val="EF7ACB2A"/>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nsid w:val="6F393794"/>
    <w:multiLevelType w:val="hybridMultilevel"/>
    <w:tmpl w:val="DD7EE534"/>
    <w:lvl w:ilvl="0" w:tplc="0409000F">
      <w:start w:val="1"/>
      <w:numFmt w:val="decimal"/>
      <w:lvlText w:val="%1."/>
      <w:lvlJc w:val="left"/>
      <w:pPr>
        <w:ind w:left="648" w:hanging="360"/>
      </w:pPr>
      <w:rPr>
        <w:rFont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6">
    <w:nsid w:val="7238310F"/>
    <w:multiLevelType w:val="hybridMultilevel"/>
    <w:tmpl w:val="A79A38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D841175"/>
    <w:multiLevelType w:val="hybridMultilevel"/>
    <w:tmpl w:val="C988102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6"/>
  </w:num>
  <w:num w:numId="2">
    <w:abstractNumId w:val="13"/>
  </w:num>
  <w:num w:numId="3">
    <w:abstractNumId w:val="4"/>
  </w:num>
  <w:num w:numId="4">
    <w:abstractNumId w:val="9"/>
  </w:num>
  <w:num w:numId="5">
    <w:abstractNumId w:val="9"/>
  </w:num>
  <w:num w:numId="6">
    <w:abstractNumId w:val="9"/>
  </w:num>
  <w:num w:numId="7">
    <w:abstractNumId w:val="9"/>
  </w:num>
  <w:num w:numId="8">
    <w:abstractNumId w:val="11"/>
  </w:num>
  <w:num w:numId="9">
    <w:abstractNumId w:val="14"/>
  </w:num>
  <w:num w:numId="10">
    <w:abstractNumId w:val="7"/>
  </w:num>
  <w:num w:numId="11">
    <w:abstractNumId w:val="3"/>
  </w:num>
  <w:num w:numId="12">
    <w:abstractNumId w:val="0"/>
  </w:num>
  <w:num w:numId="13">
    <w:abstractNumId w:val="15"/>
  </w:num>
  <w:num w:numId="14">
    <w:abstractNumId w:val="12"/>
  </w:num>
  <w:num w:numId="15">
    <w:abstractNumId w:val="17"/>
  </w:num>
  <w:num w:numId="16">
    <w:abstractNumId w:val="8"/>
  </w:num>
  <w:num w:numId="17">
    <w:abstractNumId w:val="5"/>
  </w:num>
  <w:num w:numId="18">
    <w:abstractNumId w:val="10"/>
  </w:num>
  <w:num w:numId="19">
    <w:abstractNumId w:val="16"/>
  </w:num>
  <w:num w:numId="20">
    <w:abstractNumId w:val="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1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r0tatftkesffne2ra9xd904a2e0zswpzfv0&quot;&gt;STinterpolation&lt;record-ids&gt;&lt;item&gt;1&lt;/item&gt;&lt;item&gt;2&lt;/item&gt;&lt;item&gt;3&lt;/item&gt;&lt;item&gt;4&lt;/item&gt;&lt;item&gt;5&lt;/item&gt;&lt;item&gt;6&lt;/item&gt;&lt;item&gt;7&lt;/item&gt;&lt;item&gt;8&lt;/item&gt;&lt;item&gt;9&lt;/item&gt;&lt;item&gt;10&lt;/item&gt;&lt;item&gt;11&lt;/item&gt;&lt;item&gt;13&lt;/item&gt;&lt;item&gt;14&lt;/item&gt;&lt;item&gt;15&lt;/item&gt;&lt;item&gt;17&lt;/item&gt;&lt;item&gt;19&lt;/item&gt;&lt;item&gt;20&lt;/item&gt;&lt;item&gt;21&lt;/item&gt;&lt;item&gt;22&lt;/item&gt;&lt;item&gt;23&lt;/item&gt;&lt;item&gt;24&lt;/item&gt;&lt;item&gt;25&lt;/item&gt;&lt;item&gt;26&lt;/item&gt;&lt;/record-ids&gt;&lt;/item&gt;&lt;/Libraries&gt;"/>
  </w:docVars>
  <w:rsids>
    <w:rsidRoot w:val="009303D9"/>
    <w:rsid w:val="0000006A"/>
    <w:rsid w:val="000167AC"/>
    <w:rsid w:val="00022A5D"/>
    <w:rsid w:val="00023DCE"/>
    <w:rsid w:val="00024F90"/>
    <w:rsid w:val="0002577B"/>
    <w:rsid w:val="000331CD"/>
    <w:rsid w:val="00040D7A"/>
    <w:rsid w:val="00041EF7"/>
    <w:rsid w:val="000651F3"/>
    <w:rsid w:val="0007618D"/>
    <w:rsid w:val="00077EB7"/>
    <w:rsid w:val="00091BEF"/>
    <w:rsid w:val="00095ADE"/>
    <w:rsid w:val="000A15A9"/>
    <w:rsid w:val="000A1FB5"/>
    <w:rsid w:val="000C126D"/>
    <w:rsid w:val="000C5FD5"/>
    <w:rsid w:val="000D33AE"/>
    <w:rsid w:val="000F133E"/>
    <w:rsid w:val="000F2328"/>
    <w:rsid w:val="000F3E1F"/>
    <w:rsid w:val="000F5C41"/>
    <w:rsid w:val="001028FF"/>
    <w:rsid w:val="001067B7"/>
    <w:rsid w:val="00107A36"/>
    <w:rsid w:val="001115BA"/>
    <w:rsid w:val="00116711"/>
    <w:rsid w:val="00121069"/>
    <w:rsid w:val="00123FA6"/>
    <w:rsid w:val="00132404"/>
    <w:rsid w:val="0013306F"/>
    <w:rsid w:val="00142C31"/>
    <w:rsid w:val="001473A9"/>
    <w:rsid w:val="00154027"/>
    <w:rsid w:val="00157C6F"/>
    <w:rsid w:val="00164E7A"/>
    <w:rsid w:val="00166057"/>
    <w:rsid w:val="0018041B"/>
    <w:rsid w:val="00181968"/>
    <w:rsid w:val="001839AD"/>
    <w:rsid w:val="00187D90"/>
    <w:rsid w:val="001B6638"/>
    <w:rsid w:val="001C4441"/>
    <w:rsid w:val="001C4BCE"/>
    <w:rsid w:val="001D5B5D"/>
    <w:rsid w:val="001E7DF1"/>
    <w:rsid w:val="002046A8"/>
    <w:rsid w:val="002254A9"/>
    <w:rsid w:val="00226734"/>
    <w:rsid w:val="00250CC4"/>
    <w:rsid w:val="00252CF2"/>
    <w:rsid w:val="00253096"/>
    <w:rsid w:val="00263F3C"/>
    <w:rsid w:val="00270074"/>
    <w:rsid w:val="002735CB"/>
    <w:rsid w:val="002A2BF8"/>
    <w:rsid w:val="002A5597"/>
    <w:rsid w:val="002D3747"/>
    <w:rsid w:val="002E159F"/>
    <w:rsid w:val="002F0417"/>
    <w:rsid w:val="002F1038"/>
    <w:rsid w:val="002F2683"/>
    <w:rsid w:val="00327786"/>
    <w:rsid w:val="00335A33"/>
    <w:rsid w:val="00350E85"/>
    <w:rsid w:val="003525F5"/>
    <w:rsid w:val="00357A2D"/>
    <w:rsid w:val="00361D4D"/>
    <w:rsid w:val="00367308"/>
    <w:rsid w:val="00367F81"/>
    <w:rsid w:val="00376D55"/>
    <w:rsid w:val="0037720F"/>
    <w:rsid w:val="0038276A"/>
    <w:rsid w:val="00387BA9"/>
    <w:rsid w:val="00392F52"/>
    <w:rsid w:val="00394D81"/>
    <w:rsid w:val="00397EF8"/>
    <w:rsid w:val="003A6C41"/>
    <w:rsid w:val="003B548F"/>
    <w:rsid w:val="003D497D"/>
    <w:rsid w:val="003E53DD"/>
    <w:rsid w:val="00406230"/>
    <w:rsid w:val="0041348B"/>
    <w:rsid w:val="00414C8E"/>
    <w:rsid w:val="00421E70"/>
    <w:rsid w:val="004375E0"/>
    <w:rsid w:val="00443DD3"/>
    <w:rsid w:val="0044770C"/>
    <w:rsid w:val="00461C12"/>
    <w:rsid w:val="00466857"/>
    <w:rsid w:val="00472E55"/>
    <w:rsid w:val="00480FF4"/>
    <w:rsid w:val="0048784F"/>
    <w:rsid w:val="004A1EE5"/>
    <w:rsid w:val="004A266E"/>
    <w:rsid w:val="004A2A13"/>
    <w:rsid w:val="004A3FCE"/>
    <w:rsid w:val="004C2BDA"/>
    <w:rsid w:val="004D09F8"/>
    <w:rsid w:val="004D49B4"/>
    <w:rsid w:val="004D6AC4"/>
    <w:rsid w:val="004E30AD"/>
    <w:rsid w:val="004F0DEA"/>
    <w:rsid w:val="004F14B8"/>
    <w:rsid w:val="004F3BEA"/>
    <w:rsid w:val="004F4D69"/>
    <w:rsid w:val="004F6EF1"/>
    <w:rsid w:val="00505269"/>
    <w:rsid w:val="0050632D"/>
    <w:rsid w:val="005120F2"/>
    <w:rsid w:val="005222CD"/>
    <w:rsid w:val="00522DE0"/>
    <w:rsid w:val="0052404E"/>
    <w:rsid w:val="005245F7"/>
    <w:rsid w:val="00534F2A"/>
    <w:rsid w:val="00536CAC"/>
    <w:rsid w:val="00545D80"/>
    <w:rsid w:val="00554DA4"/>
    <w:rsid w:val="00560460"/>
    <w:rsid w:val="0056117B"/>
    <w:rsid w:val="005657D8"/>
    <w:rsid w:val="00576589"/>
    <w:rsid w:val="00580711"/>
    <w:rsid w:val="00582995"/>
    <w:rsid w:val="00583663"/>
    <w:rsid w:val="005845F6"/>
    <w:rsid w:val="0058577C"/>
    <w:rsid w:val="005A2C8D"/>
    <w:rsid w:val="005A3099"/>
    <w:rsid w:val="005B520E"/>
    <w:rsid w:val="005B5B73"/>
    <w:rsid w:val="005C1457"/>
    <w:rsid w:val="005D16CD"/>
    <w:rsid w:val="005E4299"/>
    <w:rsid w:val="005E4C59"/>
    <w:rsid w:val="005F126B"/>
    <w:rsid w:val="00601806"/>
    <w:rsid w:val="006021A4"/>
    <w:rsid w:val="00605591"/>
    <w:rsid w:val="0060584A"/>
    <w:rsid w:val="00607E80"/>
    <w:rsid w:val="00612071"/>
    <w:rsid w:val="00613A0C"/>
    <w:rsid w:val="00614B7D"/>
    <w:rsid w:val="00616D83"/>
    <w:rsid w:val="00626919"/>
    <w:rsid w:val="00631549"/>
    <w:rsid w:val="00645B13"/>
    <w:rsid w:val="006601D3"/>
    <w:rsid w:val="0066649A"/>
    <w:rsid w:val="00672B48"/>
    <w:rsid w:val="00672C32"/>
    <w:rsid w:val="00675163"/>
    <w:rsid w:val="006774E6"/>
    <w:rsid w:val="00681391"/>
    <w:rsid w:val="00687403"/>
    <w:rsid w:val="0069091D"/>
    <w:rsid w:val="006910C6"/>
    <w:rsid w:val="006A30D2"/>
    <w:rsid w:val="006C084F"/>
    <w:rsid w:val="006D70F8"/>
    <w:rsid w:val="006F4308"/>
    <w:rsid w:val="00712508"/>
    <w:rsid w:val="00715F56"/>
    <w:rsid w:val="00724E74"/>
    <w:rsid w:val="00726C39"/>
    <w:rsid w:val="00735533"/>
    <w:rsid w:val="00743562"/>
    <w:rsid w:val="00746807"/>
    <w:rsid w:val="00753535"/>
    <w:rsid w:val="00757CC8"/>
    <w:rsid w:val="0076622A"/>
    <w:rsid w:val="007744B5"/>
    <w:rsid w:val="00782C9E"/>
    <w:rsid w:val="00786E99"/>
    <w:rsid w:val="0079261E"/>
    <w:rsid w:val="00792775"/>
    <w:rsid w:val="00793ABF"/>
    <w:rsid w:val="00794D51"/>
    <w:rsid w:val="007A0605"/>
    <w:rsid w:val="007A4B8F"/>
    <w:rsid w:val="007A4C9F"/>
    <w:rsid w:val="007B0CE9"/>
    <w:rsid w:val="007B3747"/>
    <w:rsid w:val="007B3C63"/>
    <w:rsid w:val="007B7B94"/>
    <w:rsid w:val="007C201E"/>
    <w:rsid w:val="007C2FF2"/>
    <w:rsid w:val="007D0074"/>
    <w:rsid w:val="007D269D"/>
    <w:rsid w:val="007E2BC8"/>
    <w:rsid w:val="007E3B14"/>
    <w:rsid w:val="007F1D7A"/>
    <w:rsid w:val="007F25F2"/>
    <w:rsid w:val="007F44E4"/>
    <w:rsid w:val="0080363F"/>
    <w:rsid w:val="00812BA0"/>
    <w:rsid w:val="00830D41"/>
    <w:rsid w:val="00841E29"/>
    <w:rsid w:val="008423C5"/>
    <w:rsid w:val="0084564E"/>
    <w:rsid w:val="00847C1E"/>
    <w:rsid w:val="008514C9"/>
    <w:rsid w:val="00853C35"/>
    <w:rsid w:val="0085698A"/>
    <w:rsid w:val="00866BCA"/>
    <w:rsid w:val="00871048"/>
    <w:rsid w:val="00871857"/>
    <w:rsid w:val="0087339A"/>
    <w:rsid w:val="008761D5"/>
    <w:rsid w:val="008A2D5A"/>
    <w:rsid w:val="008A56A9"/>
    <w:rsid w:val="008B4CF9"/>
    <w:rsid w:val="008B7D47"/>
    <w:rsid w:val="008D1090"/>
    <w:rsid w:val="008E50E3"/>
    <w:rsid w:val="00907974"/>
    <w:rsid w:val="00907DC7"/>
    <w:rsid w:val="0091221E"/>
    <w:rsid w:val="00921F60"/>
    <w:rsid w:val="00924D11"/>
    <w:rsid w:val="009303D9"/>
    <w:rsid w:val="00941AA0"/>
    <w:rsid w:val="00952DF2"/>
    <w:rsid w:val="009624A2"/>
    <w:rsid w:val="00967AE9"/>
    <w:rsid w:val="00974FB1"/>
    <w:rsid w:val="00983B9D"/>
    <w:rsid w:val="00990C40"/>
    <w:rsid w:val="009A040A"/>
    <w:rsid w:val="009B1F55"/>
    <w:rsid w:val="009B374B"/>
    <w:rsid w:val="009C1D19"/>
    <w:rsid w:val="009C7953"/>
    <w:rsid w:val="009D6FA2"/>
    <w:rsid w:val="009E4F2B"/>
    <w:rsid w:val="009E5371"/>
    <w:rsid w:val="009F49DE"/>
    <w:rsid w:val="00A0116C"/>
    <w:rsid w:val="00A07183"/>
    <w:rsid w:val="00A21454"/>
    <w:rsid w:val="00A21D9E"/>
    <w:rsid w:val="00A22410"/>
    <w:rsid w:val="00A25ACF"/>
    <w:rsid w:val="00A2611E"/>
    <w:rsid w:val="00A2746C"/>
    <w:rsid w:val="00A34B26"/>
    <w:rsid w:val="00A37FC3"/>
    <w:rsid w:val="00A40AA3"/>
    <w:rsid w:val="00A450BD"/>
    <w:rsid w:val="00A54F61"/>
    <w:rsid w:val="00A61580"/>
    <w:rsid w:val="00A7273B"/>
    <w:rsid w:val="00A8179D"/>
    <w:rsid w:val="00A8528F"/>
    <w:rsid w:val="00A85CD4"/>
    <w:rsid w:val="00A85FAD"/>
    <w:rsid w:val="00A87DE3"/>
    <w:rsid w:val="00A93EAF"/>
    <w:rsid w:val="00AA5928"/>
    <w:rsid w:val="00AC0117"/>
    <w:rsid w:val="00AC038C"/>
    <w:rsid w:val="00AD1FBA"/>
    <w:rsid w:val="00AE0E29"/>
    <w:rsid w:val="00AE2073"/>
    <w:rsid w:val="00AE3D86"/>
    <w:rsid w:val="00AF72F5"/>
    <w:rsid w:val="00B11A60"/>
    <w:rsid w:val="00B121F9"/>
    <w:rsid w:val="00B14BDD"/>
    <w:rsid w:val="00B167EE"/>
    <w:rsid w:val="00B16CED"/>
    <w:rsid w:val="00B236B8"/>
    <w:rsid w:val="00B3117E"/>
    <w:rsid w:val="00B313AD"/>
    <w:rsid w:val="00B33680"/>
    <w:rsid w:val="00B462F3"/>
    <w:rsid w:val="00B550B1"/>
    <w:rsid w:val="00B56433"/>
    <w:rsid w:val="00B56F6B"/>
    <w:rsid w:val="00B67C1B"/>
    <w:rsid w:val="00B73F61"/>
    <w:rsid w:val="00B760A0"/>
    <w:rsid w:val="00B85474"/>
    <w:rsid w:val="00B92E06"/>
    <w:rsid w:val="00B94E42"/>
    <w:rsid w:val="00B956D2"/>
    <w:rsid w:val="00BA1F0E"/>
    <w:rsid w:val="00BA7A24"/>
    <w:rsid w:val="00BA7BB6"/>
    <w:rsid w:val="00BB4322"/>
    <w:rsid w:val="00BB7F59"/>
    <w:rsid w:val="00BC038A"/>
    <w:rsid w:val="00BC096D"/>
    <w:rsid w:val="00BD33A9"/>
    <w:rsid w:val="00BD63E0"/>
    <w:rsid w:val="00BE42F5"/>
    <w:rsid w:val="00BE79E0"/>
    <w:rsid w:val="00BF4C8B"/>
    <w:rsid w:val="00C01E8C"/>
    <w:rsid w:val="00C02568"/>
    <w:rsid w:val="00C12100"/>
    <w:rsid w:val="00C337E0"/>
    <w:rsid w:val="00C33EA6"/>
    <w:rsid w:val="00C34739"/>
    <w:rsid w:val="00C350EF"/>
    <w:rsid w:val="00C47E4E"/>
    <w:rsid w:val="00C5392E"/>
    <w:rsid w:val="00C653A8"/>
    <w:rsid w:val="00C82605"/>
    <w:rsid w:val="00C85F97"/>
    <w:rsid w:val="00C878CF"/>
    <w:rsid w:val="00C91148"/>
    <w:rsid w:val="00CB1039"/>
    <w:rsid w:val="00CB1D37"/>
    <w:rsid w:val="00CB20B3"/>
    <w:rsid w:val="00CB4216"/>
    <w:rsid w:val="00CD697C"/>
    <w:rsid w:val="00CE4752"/>
    <w:rsid w:val="00CE56CA"/>
    <w:rsid w:val="00CF7AF2"/>
    <w:rsid w:val="00D16CE1"/>
    <w:rsid w:val="00D20D0E"/>
    <w:rsid w:val="00D21981"/>
    <w:rsid w:val="00D22B03"/>
    <w:rsid w:val="00D35CD5"/>
    <w:rsid w:val="00D3765C"/>
    <w:rsid w:val="00D44A9A"/>
    <w:rsid w:val="00D4713A"/>
    <w:rsid w:val="00D63BC8"/>
    <w:rsid w:val="00D65220"/>
    <w:rsid w:val="00D81D76"/>
    <w:rsid w:val="00D82408"/>
    <w:rsid w:val="00D906E4"/>
    <w:rsid w:val="00D9326C"/>
    <w:rsid w:val="00D9592C"/>
    <w:rsid w:val="00DA500F"/>
    <w:rsid w:val="00DB06EF"/>
    <w:rsid w:val="00DC35C9"/>
    <w:rsid w:val="00DF0B8A"/>
    <w:rsid w:val="00E126A9"/>
    <w:rsid w:val="00E14565"/>
    <w:rsid w:val="00E26C78"/>
    <w:rsid w:val="00E42D42"/>
    <w:rsid w:val="00E57E91"/>
    <w:rsid w:val="00E62AAE"/>
    <w:rsid w:val="00E65ADE"/>
    <w:rsid w:val="00E66C62"/>
    <w:rsid w:val="00E75812"/>
    <w:rsid w:val="00E80A39"/>
    <w:rsid w:val="00E86856"/>
    <w:rsid w:val="00E92A88"/>
    <w:rsid w:val="00E94FF4"/>
    <w:rsid w:val="00E97577"/>
    <w:rsid w:val="00EA128E"/>
    <w:rsid w:val="00EA133A"/>
    <w:rsid w:val="00EA3E2A"/>
    <w:rsid w:val="00EA6649"/>
    <w:rsid w:val="00EA78EC"/>
    <w:rsid w:val="00EB1BA5"/>
    <w:rsid w:val="00EB3A5E"/>
    <w:rsid w:val="00EB3E42"/>
    <w:rsid w:val="00EC0417"/>
    <w:rsid w:val="00EC1474"/>
    <w:rsid w:val="00EC154A"/>
    <w:rsid w:val="00EC47BE"/>
    <w:rsid w:val="00ED0055"/>
    <w:rsid w:val="00ED08E5"/>
    <w:rsid w:val="00ED7062"/>
    <w:rsid w:val="00EF19B1"/>
    <w:rsid w:val="00EF3C99"/>
    <w:rsid w:val="00EF68B0"/>
    <w:rsid w:val="00F024CC"/>
    <w:rsid w:val="00F07F7A"/>
    <w:rsid w:val="00F152A1"/>
    <w:rsid w:val="00F17F0A"/>
    <w:rsid w:val="00F31515"/>
    <w:rsid w:val="00F316BD"/>
    <w:rsid w:val="00F34769"/>
    <w:rsid w:val="00F378F8"/>
    <w:rsid w:val="00F42D32"/>
    <w:rsid w:val="00F526D8"/>
    <w:rsid w:val="00F77B46"/>
    <w:rsid w:val="00F85C38"/>
    <w:rsid w:val="00F876B7"/>
    <w:rsid w:val="00F91FAC"/>
    <w:rsid w:val="00FA3F9E"/>
    <w:rsid w:val="00FB36AC"/>
    <w:rsid w:val="00FB6FBA"/>
    <w:rsid w:val="00FC2C82"/>
    <w:rsid w:val="00FC2EC0"/>
    <w:rsid w:val="00FC589E"/>
    <w:rsid w:val="00FC7517"/>
    <w:rsid w:val="00FD02C4"/>
    <w:rsid w:val="00FE0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1464D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pPr>
      <w:numPr>
        <w:ilvl w:val="2"/>
        <w:numId w:val="4"/>
      </w:numPr>
      <w:spacing w:line="240" w:lineRule="exact"/>
      <w:jc w:val="both"/>
      <w:outlineLvl w:val="2"/>
    </w:pPr>
    <w:rPr>
      <w:i/>
      <w:iCs/>
      <w:noProof/>
    </w:rPr>
  </w:style>
  <w:style w:type="paragraph" w:styleId="Heading4">
    <w:name w:val="heading 4"/>
    <w:basedOn w:val="Normal"/>
    <w:next w:val="Normal"/>
    <w:qFormat/>
    <w:pPr>
      <w:numPr>
        <w:ilvl w:val="3"/>
        <w:numId w:val="4"/>
      </w:numPr>
      <w:spacing w:before="40" w:after="40"/>
      <w:jc w:val="both"/>
      <w:outlineLvl w:val="3"/>
    </w:pPr>
    <w:rPr>
      <w:i/>
      <w:iCs/>
      <w:noProof/>
    </w:rPr>
  </w:style>
  <w:style w:type="paragraph" w:styleId="Heading5">
    <w:name w:val="heading 5"/>
    <w:basedOn w:val="Normal"/>
    <w:next w:val="Normal"/>
    <w:qFormat/>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semiHidden/>
    <w:unhideWhenUsed/>
    <w:qFormat/>
    <w:rsid w:val="003A6C4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A6C4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A6C4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semiHidden/>
    <w:unhideWhenUsed/>
    <w:qFormat/>
    <w:rsid w:val="003A6C4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link w:val="figurecaptionChar"/>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character" w:styleId="Hyperlink">
    <w:name w:val="Hyperlink"/>
    <w:rsid w:val="000F5C41"/>
    <w:rPr>
      <w:color w:val="0000FF"/>
      <w:u w:val="single"/>
    </w:rPr>
  </w:style>
  <w:style w:type="paragraph" w:styleId="BalloonText">
    <w:name w:val="Balloon Text"/>
    <w:basedOn w:val="Normal"/>
    <w:link w:val="BalloonTextChar"/>
    <w:rsid w:val="00536CAC"/>
    <w:rPr>
      <w:rFonts w:ascii="Tahoma" w:hAnsi="Tahoma" w:cs="Tahoma"/>
      <w:sz w:val="16"/>
      <w:szCs w:val="16"/>
    </w:rPr>
  </w:style>
  <w:style w:type="character" w:customStyle="1" w:styleId="BalloonTextChar">
    <w:name w:val="Balloon Text Char"/>
    <w:link w:val="BalloonText"/>
    <w:rsid w:val="00536CAC"/>
    <w:rPr>
      <w:rFonts w:ascii="Tahoma" w:hAnsi="Tahoma" w:cs="Tahoma"/>
      <w:sz w:val="16"/>
      <w:szCs w:val="16"/>
      <w:lang w:eastAsia="en-US"/>
    </w:rPr>
  </w:style>
  <w:style w:type="character" w:styleId="PlaceholderText">
    <w:name w:val="Placeholder Text"/>
    <w:basedOn w:val="DefaultParagraphFont"/>
    <w:uiPriority w:val="99"/>
    <w:semiHidden/>
    <w:rsid w:val="00F526D8"/>
    <w:rPr>
      <w:color w:val="808080"/>
    </w:rPr>
  </w:style>
  <w:style w:type="paragraph" w:styleId="Caption">
    <w:name w:val="caption"/>
    <w:basedOn w:val="Normal"/>
    <w:next w:val="Normal"/>
    <w:unhideWhenUsed/>
    <w:qFormat/>
    <w:rsid w:val="00F526D8"/>
    <w:pPr>
      <w:spacing w:after="200"/>
    </w:pPr>
    <w:rPr>
      <w:b/>
      <w:bCs/>
      <w:color w:val="4F81BD" w:themeColor="accent1"/>
      <w:sz w:val="18"/>
      <w:szCs w:val="18"/>
    </w:rPr>
  </w:style>
  <w:style w:type="character" w:customStyle="1" w:styleId="MTEquationSection">
    <w:name w:val="MTEquationSection"/>
    <w:basedOn w:val="DefaultParagraphFont"/>
    <w:rsid w:val="00BE42F5"/>
    <w:rPr>
      <w:vanish/>
      <w:color w:val="FF0000"/>
    </w:rPr>
  </w:style>
  <w:style w:type="paragraph" w:customStyle="1" w:styleId="MTDisplayEquation">
    <w:name w:val="MTDisplayEquation"/>
    <w:basedOn w:val="figurecaption"/>
    <w:next w:val="Normal"/>
    <w:link w:val="MTDisplayEquationChar"/>
    <w:rsid w:val="00BE42F5"/>
    <w:pPr>
      <w:numPr>
        <w:numId w:val="0"/>
      </w:numPr>
      <w:tabs>
        <w:tab w:val="center" w:pos="2660"/>
        <w:tab w:val="right" w:pos="5040"/>
      </w:tabs>
      <w:ind w:left="270"/>
      <w:jc w:val="left"/>
    </w:pPr>
  </w:style>
  <w:style w:type="character" w:customStyle="1" w:styleId="figurecaptionChar">
    <w:name w:val="figure caption Char"/>
    <w:basedOn w:val="DefaultParagraphFont"/>
    <w:link w:val="figurecaption"/>
    <w:rsid w:val="00BE42F5"/>
    <w:rPr>
      <w:noProof/>
      <w:sz w:val="16"/>
      <w:szCs w:val="16"/>
      <w:lang w:eastAsia="en-US"/>
    </w:rPr>
  </w:style>
  <w:style w:type="character" w:customStyle="1" w:styleId="MTDisplayEquationChar">
    <w:name w:val="MTDisplayEquation Char"/>
    <w:basedOn w:val="figurecaptionChar"/>
    <w:link w:val="MTDisplayEquation"/>
    <w:rsid w:val="00BE42F5"/>
    <w:rPr>
      <w:noProof/>
      <w:sz w:val="16"/>
      <w:szCs w:val="16"/>
      <w:lang w:eastAsia="en-US"/>
    </w:rPr>
  </w:style>
  <w:style w:type="character" w:customStyle="1" w:styleId="Heading3Char">
    <w:name w:val="Heading 3 Char"/>
    <w:link w:val="Heading3"/>
    <w:rsid w:val="00C01E8C"/>
    <w:rPr>
      <w:i/>
      <w:iCs/>
      <w:noProof/>
      <w:lang w:eastAsia="en-US"/>
    </w:rPr>
  </w:style>
  <w:style w:type="paragraph" w:styleId="NormalWeb">
    <w:name w:val="Normal (Web)"/>
    <w:basedOn w:val="Normal"/>
    <w:uiPriority w:val="99"/>
    <w:unhideWhenUsed/>
    <w:rsid w:val="0076622A"/>
    <w:pPr>
      <w:spacing w:before="100" w:beforeAutospacing="1" w:after="100" w:afterAutospacing="1"/>
      <w:jc w:val="left"/>
    </w:pPr>
    <w:rPr>
      <w:rFonts w:eastAsiaTheme="minorEastAsia"/>
      <w:sz w:val="24"/>
      <w:szCs w:val="24"/>
      <w:lang w:eastAsia="zh-CN"/>
    </w:rPr>
  </w:style>
  <w:style w:type="character" w:customStyle="1" w:styleId="Heading6Char">
    <w:name w:val="Heading 6 Char"/>
    <w:basedOn w:val="DefaultParagraphFont"/>
    <w:link w:val="Heading6"/>
    <w:semiHidden/>
    <w:rsid w:val="003A6C41"/>
    <w:rPr>
      <w:rFonts w:asciiTheme="majorHAnsi" w:eastAsiaTheme="majorEastAsia" w:hAnsiTheme="majorHAnsi" w:cstheme="majorBidi"/>
      <w:i/>
      <w:iCs/>
      <w:color w:val="243F60" w:themeColor="accent1" w:themeShade="7F"/>
      <w:lang w:eastAsia="en-US"/>
    </w:rPr>
  </w:style>
  <w:style w:type="character" w:customStyle="1" w:styleId="Heading7Char">
    <w:name w:val="Heading 7 Char"/>
    <w:basedOn w:val="DefaultParagraphFont"/>
    <w:link w:val="Heading7"/>
    <w:semiHidden/>
    <w:rsid w:val="003A6C41"/>
    <w:rPr>
      <w:rFonts w:asciiTheme="majorHAnsi" w:eastAsiaTheme="majorEastAsia" w:hAnsiTheme="majorHAnsi" w:cstheme="majorBidi"/>
      <w:i/>
      <w:iCs/>
      <w:color w:val="404040" w:themeColor="text1" w:themeTint="BF"/>
      <w:lang w:eastAsia="en-US"/>
    </w:rPr>
  </w:style>
  <w:style w:type="character" w:customStyle="1" w:styleId="Heading8Char">
    <w:name w:val="Heading 8 Char"/>
    <w:basedOn w:val="DefaultParagraphFont"/>
    <w:link w:val="Heading8"/>
    <w:semiHidden/>
    <w:rsid w:val="003A6C41"/>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A6C41"/>
    <w:rPr>
      <w:rFonts w:asciiTheme="majorHAnsi" w:eastAsiaTheme="majorEastAsia" w:hAnsiTheme="majorHAnsi" w:cstheme="majorBidi"/>
      <w:i/>
      <w:iCs/>
      <w:color w:val="404040" w:themeColor="text1" w:themeTint="BF"/>
      <w:lang w:eastAsia="en-US"/>
    </w:rPr>
  </w:style>
  <w:style w:type="paragraph" w:styleId="Header">
    <w:name w:val="header"/>
    <w:basedOn w:val="Normal"/>
    <w:link w:val="HeaderChar"/>
    <w:rsid w:val="003A6C41"/>
    <w:pPr>
      <w:tabs>
        <w:tab w:val="center" w:pos="4680"/>
        <w:tab w:val="right" w:pos="9360"/>
      </w:tabs>
    </w:pPr>
  </w:style>
  <w:style w:type="character" w:customStyle="1" w:styleId="HeaderChar">
    <w:name w:val="Header Char"/>
    <w:basedOn w:val="DefaultParagraphFont"/>
    <w:link w:val="Header"/>
    <w:rsid w:val="003A6C41"/>
    <w:rPr>
      <w:lang w:eastAsia="en-US"/>
    </w:rPr>
  </w:style>
  <w:style w:type="paragraph" w:styleId="Footer">
    <w:name w:val="footer"/>
    <w:basedOn w:val="Normal"/>
    <w:link w:val="FooterChar"/>
    <w:uiPriority w:val="99"/>
    <w:rsid w:val="003A6C41"/>
    <w:pPr>
      <w:tabs>
        <w:tab w:val="center" w:pos="4680"/>
        <w:tab w:val="right" w:pos="9360"/>
      </w:tabs>
    </w:pPr>
  </w:style>
  <w:style w:type="character" w:customStyle="1" w:styleId="FooterChar">
    <w:name w:val="Footer Char"/>
    <w:basedOn w:val="DefaultParagraphFont"/>
    <w:link w:val="Footer"/>
    <w:uiPriority w:val="99"/>
    <w:rsid w:val="003A6C41"/>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wmf"/><Relationship Id="rId21" Type="http://schemas.openxmlformats.org/officeDocument/2006/relationships/oleObject" Target="embeddings/oleObject6.bin"/><Relationship Id="rId22" Type="http://schemas.openxmlformats.org/officeDocument/2006/relationships/image" Target="media/image8.wmf"/><Relationship Id="rId23" Type="http://schemas.openxmlformats.org/officeDocument/2006/relationships/oleObject" Target="embeddings/oleObject7.bin"/><Relationship Id="rId24" Type="http://schemas.openxmlformats.org/officeDocument/2006/relationships/image" Target="media/image9.wmf"/><Relationship Id="rId25" Type="http://schemas.openxmlformats.org/officeDocument/2006/relationships/image" Target="media/image10.wmf"/><Relationship Id="rId26" Type="http://schemas.openxmlformats.org/officeDocument/2006/relationships/hyperlink" Target="http://www.epa.gov/air/particlepollution" TargetMode="External"/><Relationship Id="rId27" Type="http://schemas.openxmlformats.org/officeDocument/2006/relationships/image" Target="media/image11.wmf"/><Relationship Id="rId28" Type="http://schemas.openxmlformats.org/officeDocument/2006/relationships/image" Target="media/image110.wmf"/><Relationship Id="rId29" Type="http://schemas.openxmlformats.org/officeDocument/2006/relationships/image" Target="media/image12.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8.bin"/><Relationship Id="rId31" Type="http://schemas.openxmlformats.org/officeDocument/2006/relationships/image" Target="media/image13.png"/><Relationship Id="rId32" Type="http://schemas.openxmlformats.org/officeDocument/2006/relationships/fontTable" Target="fontTable.xml"/><Relationship Id="rId9" Type="http://schemas.openxmlformats.org/officeDocument/2006/relationships/image" Target="media/image1.w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theme" Target="theme/theme1.xml"/><Relationship Id="rId10" Type="http://schemas.openxmlformats.org/officeDocument/2006/relationships/image" Target="media/image2.wmf"/><Relationship Id="rId11" Type="http://schemas.openxmlformats.org/officeDocument/2006/relationships/oleObject" Target="embeddings/oleObject1.bin"/><Relationship Id="rId12" Type="http://schemas.openxmlformats.org/officeDocument/2006/relationships/image" Target="media/image3.wmf"/><Relationship Id="rId13" Type="http://schemas.openxmlformats.org/officeDocument/2006/relationships/oleObject" Target="embeddings/oleObject2.bin"/><Relationship Id="rId14" Type="http://schemas.openxmlformats.org/officeDocument/2006/relationships/image" Target="media/image4.wmf"/><Relationship Id="rId15" Type="http://schemas.openxmlformats.org/officeDocument/2006/relationships/oleObject" Target="embeddings/oleObject3.bin"/><Relationship Id="rId16" Type="http://schemas.openxmlformats.org/officeDocument/2006/relationships/image" Target="media/image5.wmf"/><Relationship Id="rId17" Type="http://schemas.openxmlformats.org/officeDocument/2006/relationships/oleObject" Target="embeddings/oleObject4.bin"/><Relationship Id="rId18" Type="http://schemas.openxmlformats.org/officeDocument/2006/relationships/image" Target="media/image6.wmf"/><Relationship Id="rId19"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147DA-EE02-3A40-9C56-0296EFDEB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6962</Words>
  <Characters>39690</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46559</CharactersWithSpaces>
  <SharedDoc>false</SharedDoc>
  <HLinks>
    <vt:vector size="186" baseType="variant">
      <vt:variant>
        <vt:i4>4325387</vt:i4>
      </vt:variant>
      <vt:variant>
        <vt:i4>159</vt:i4>
      </vt:variant>
      <vt:variant>
        <vt:i4>0</vt:i4>
      </vt:variant>
      <vt:variant>
        <vt:i4>5</vt:i4>
      </vt:variant>
      <vt:variant>
        <vt:lpwstr/>
      </vt:variant>
      <vt:variant>
        <vt:lpwstr>_ENREF_3</vt:lpwstr>
      </vt:variant>
      <vt:variant>
        <vt:i4>4390923</vt:i4>
      </vt:variant>
      <vt:variant>
        <vt:i4>153</vt:i4>
      </vt:variant>
      <vt:variant>
        <vt:i4>0</vt:i4>
      </vt:variant>
      <vt:variant>
        <vt:i4>5</vt:i4>
      </vt:variant>
      <vt:variant>
        <vt:lpwstr/>
      </vt:variant>
      <vt:variant>
        <vt:lpwstr>_ENREF_23</vt:lpwstr>
      </vt:variant>
      <vt:variant>
        <vt:i4>4390923</vt:i4>
      </vt:variant>
      <vt:variant>
        <vt:i4>150</vt:i4>
      </vt:variant>
      <vt:variant>
        <vt:i4>0</vt:i4>
      </vt:variant>
      <vt:variant>
        <vt:i4>5</vt:i4>
      </vt:variant>
      <vt:variant>
        <vt:lpwstr/>
      </vt:variant>
      <vt:variant>
        <vt:lpwstr>_ENREF_22</vt:lpwstr>
      </vt:variant>
      <vt:variant>
        <vt:i4>4194315</vt:i4>
      </vt:variant>
      <vt:variant>
        <vt:i4>144</vt:i4>
      </vt:variant>
      <vt:variant>
        <vt:i4>0</vt:i4>
      </vt:variant>
      <vt:variant>
        <vt:i4>5</vt:i4>
      </vt:variant>
      <vt:variant>
        <vt:lpwstr/>
      </vt:variant>
      <vt:variant>
        <vt:lpwstr>_ENREF_19</vt:lpwstr>
      </vt:variant>
      <vt:variant>
        <vt:i4>4194315</vt:i4>
      </vt:variant>
      <vt:variant>
        <vt:i4>136</vt:i4>
      </vt:variant>
      <vt:variant>
        <vt:i4>0</vt:i4>
      </vt:variant>
      <vt:variant>
        <vt:i4>5</vt:i4>
      </vt:variant>
      <vt:variant>
        <vt:lpwstr/>
      </vt:variant>
      <vt:variant>
        <vt:lpwstr>_ENREF_14</vt:lpwstr>
      </vt:variant>
      <vt:variant>
        <vt:i4>4194315</vt:i4>
      </vt:variant>
      <vt:variant>
        <vt:i4>133</vt:i4>
      </vt:variant>
      <vt:variant>
        <vt:i4>0</vt:i4>
      </vt:variant>
      <vt:variant>
        <vt:i4>5</vt:i4>
      </vt:variant>
      <vt:variant>
        <vt:lpwstr/>
      </vt:variant>
      <vt:variant>
        <vt:lpwstr>_ENREF_13</vt:lpwstr>
      </vt:variant>
      <vt:variant>
        <vt:i4>4325387</vt:i4>
      </vt:variant>
      <vt:variant>
        <vt:i4>127</vt:i4>
      </vt:variant>
      <vt:variant>
        <vt:i4>0</vt:i4>
      </vt:variant>
      <vt:variant>
        <vt:i4>5</vt:i4>
      </vt:variant>
      <vt:variant>
        <vt:lpwstr/>
      </vt:variant>
      <vt:variant>
        <vt:lpwstr>_ENREF_3</vt:lpwstr>
      </vt:variant>
      <vt:variant>
        <vt:i4>4194315</vt:i4>
      </vt:variant>
      <vt:variant>
        <vt:i4>121</vt:i4>
      </vt:variant>
      <vt:variant>
        <vt:i4>0</vt:i4>
      </vt:variant>
      <vt:variant>
        <vt:i4>5</vt:i4>
      </vt:variant>
      <vt:variant>
        <vt:lpwstr/>
      </vt:variant>
      <vt:variant>
        <vt:lpwstr>_ENREF_18</vt:lpwstr>
      </vt:variant>
      <vt:variant>
        <vt:i4>4194315</vt:i4>
      </vt:variant>
      <vt:variant>
        <vt:i4>118</vt:i4>
      </vt:variant>
      <vt:variant>
        <vt:i4>0</vt:i4>
      </vt:variant>
      <vt:variant>
        <vt:i4>5</vt:i4>
      </vt:variant>
      <vt:variant>
        <vt:lpwstr/>
      </vt:variant>
      <vt:variant>
        <vt:lpwstr>_ENREF_12</vt:lpwstr>
      </vt:variant>
      <vt:variant>
        <vt:i4>4325387</vt:i4>
      </vt:variant>
      <vt:variant>
        <vt:i4>115</vt:i4>
      </vt:variant>
      <vt:variant>
        <vt:i4>0</vt:i4>
      </vt:variant>
      <vt:variant>
        <vt:i4>5</vt:i4>
      </vt:variant>
      <vt:variant>
        <vt:lpwstr/>
      </vt:variant>
      <vt:variant>
        <vt:lpwstr>_ENREF_3</vt:lpwstr>
      </vt:variant>
      <vt:variant>
        <vt:i4>4194315</vt:i4>
      </vt:variant>
      <vt:variant>
        <vt:i4>107</vt:i4>
      </vt:variant>
      <vt:variant>
        <vt:i4>0</vt:i4>
      </vt:variant>
      <vt:variant>
        <vt:i4>5</vt:i4>
      </vt:variant>
      <vt:variant>
        <vt:lpwstr/>
      </vt:variant>
      <vt:variant>
        <vt:lpwstr>_ENREF_17</vt:lpwstr>
      </vt:variant>
      <vt:variant>
        <vt:i4>4194315</vt:i4>
      </vt:variant>
      <vt:variant>
        <vt:i4>104</vt:i4>
      </vt:variant>
      <vt:variant>
        <vt:i4>0</vt:i4>
      </vt:variant>
      <vt:variant>
        <vt:i4>5</vt:i4>
      </vt:variant>
      <vt:variant>
        <vt:lpwstr/>
      </vt:variant>
      <vt:variant>
        <vt:lpwstr>_ENREF_16</vt:lpwstr>
      </vt:variant>
      <vt:variant>
        <vt:i4>4325387</vt:i4>
      </vt:variant>
      <vt:variant>
        <vt:i4>98</vt:i4>
      </vt:variant>
      <vt:variant>
        <vt:i4>0</vt:i4>
      </vt:variant>
      <vt:variant>
        <vt:i4>5</vt:i4>
      </vt:variant>
      <vt:variant>
        <vt:lpwstr/>
      </vt:variant>
      <vt:variant>
        <vt:lpwstr>_ENREF_3</vt:lpwstr>
      </vt:variant>
      <vt:variant>
        <vt:i4>4325387</vt:i4>
      </vt:variant>
      <vt:variant>
        <vt:i4>92</vt:i4>
      </vt:variant>
      <vt:variant>
        <vt:i4>0</vt:i4>
      </vt:variant>
      <vt:variant>
        <vt:i4>5</vt:i4>
      </vt:variant>
      <vt:variant>
        <vt:lpwstr/>
      </vt:variant>
      <vt:variant>
        <vt:lpwstr>_ENREF_3</vt:lpwstr>
      </vt:variant>
      <vt:variant>
        <vt:i4>4194315</vt:i4>
      </vt:variant>
      <vt:variant>
        <vt:i4>86</vt:i4>
      </vt:variant>
      <vt:variant>
        <vt:i4>0</vt:i4>
      </vt:variant>
      <vt:variant>
        <vt:i4>5</vt:i4>
      </vt:variant>
      <vt:variant>
        <vt:lpwstr/>
      </vt:variant>
      <vt:variant>
        <vt:lpwstr>_ENREF_14</vt:lpwstr>
      </vt:variant>
      <vt:variant>
        <vt:i4>4194315</vt:i4>
      </vt:variant>
      <vt:variant>
        <vt:i4>83</vt:i4>
      </vt:variant>
      <vt:variant>
        <vt:i4>0</vt:i4>
      </vt:variant>
      <vt:variant>
        <vt:i4>5</vt:i4>
      </vt:variant>
      <vt:variant>
        <vt:lpwstr/>
      </vt:variant>
      <vt:variant>
        <vt:lpwstr>_ENREF_13</vt:lpwstr>
      </vt:variant>
      <vt:variant>
        <vt:i4>4325387</vt:i4>
      </vt:variant>
      <vt:variant>
        <vt:i4>80</vt:i4>
      </vt:variant>
      <vt:variant>
        <vt:i4>0</vt:i4>
      </vt:variant>
      <vt:variant>
        <vt:i4>5</vt:i4>
      </vt:variant>
      <vt:variant>
        <vt:lpwstr/>
      </vt:variant>
      <vt:variant>
        <vt:lpwstr>_ENREF_3</vt:lpwstr>
      </vt:variant>
      <vt:variant>
        <vt:i4>4194315</vt:i4>
      </vt:variant>
      <vt:variant>
        <vt:i4>72</vt:i4>
      </vt:variant>
      <vt:variant>
        <vt:i4>0</vt:i4>
      </vt:variant>
      <vt:variant>
        <vt:i4>5</vt:i4>
      </vt:variant>
      <vt:variant>
        <vt:lpwstr/>
      </vt:variant>
      <vt:variant>
        <vt:lpwstr>_ENREF_13</vt:lpwstr>
      </vt:variant>
      <vt:variant>
        <vt:i4>4325387</vt:i4>
      </vt:variant>
      <vt:variant>
        <vt:i4>69</vt:i4>
      </vt:variant>
      <vt:variant>
        <vt:i4>0</vt:i4>
      </vt:variant>
      <vt:variant>
        <vt:i4>5</vt:i4>
      </vt:variant>
      <vt:variant>
        <vt:lpwstr/>
      </vt:variant>
      <vt:variant>
        <vt:lpwstr>_ENREF_3</vt:lpwstr>
      </vt:variant>
      <vt:variant>
        <vt:i4>4194315</vt:i4>
      </vt:variant>
      <vt:variant>
        <vt:i4>61</vt:i4>
      </vt:variant>
      <vt:variant>
        <vt:i4>0</vt:i4>
      </vt:variant>
      <vt:variant>
        <vt:i4>5</vt:i4>
      </vt:variant>
      <vt:variant>
        <vt:lpwstr/>
      </vt:variant>
      <vt:variant>
        <vt:lpwstr>_ENREF_10</vt:lpwstr>
      </vt:variant>
      <vt:variant>
        <vt:i4>4521995</vt:i4>
      </vt:variant>
      <vt:variant>
        <vt:i4>58</vt:i4>
      </vt:variant>
      <vt:variant>
        <vt:i4>0</vt:i4>
      </vt:variant>
      <vt:variant>
        <vt:i4>5</vt:i4>
      </vt:variant>
      <vt:variant>
        <vt:lpwstr/>
      </vt:variant>
      <vt:variant>
        <vt:lpwstr>_ENREF_4</vt:lpwstr>
      </vt:variant>
      <vt:variant>
        <vt:i4>4194315</vt:i4>
      </vt:variant>
      <vt:variant>
        <vt:i4>52</vt:i4>
      </vt:variant>
      <vt:variant>
        <vt:i4>0</vt:i4>
      </vt:variant>
      <vt:variant>
        <vt:i4>5</vt:i4>
      </vt:variant>
      <vt:variant>
        <vt:lpwstr/>
      </vt:variant>
      <vt:variant>
        <vt:lpwstr>_ENREF_12</vt:lpwstr>
      </vt:variant>
      <vt:variant>
        <vt:i4>4194315</vt:i4>
      </vt:variant>
      <vt:variant>
        <vt:i4>46</vt:i4>
      </vt:variant>
      <vt:variant>
        <vt:i4>0</vt:i4>
      </vt:variant>
      <vt:variant>
        <vt:i4>5</vt:i4>
      </vt:variant>
      <vt:variant>
        <vt:lpwstr/>
      </vt:variant>
      <vt:variant>
        <vt:lpwstr>_ENREF_11</vt:lpwstr>
      </vt:variant>
      <vt:variant>
        <vt:i4>4194315</vt:i4>
      </vt:variant>
      <vt:variant>
        <vt:i4>40</vt:i4>
      </vt:variant>
      <vt:variant>
        <vt:i4>0</vt:i4>
      </vt:variant>
      <vt:variant>
        <vt:i4>5</vt:i4>
      </vt:variant>
      <vt:variant>
        <vt:lpwstr/>
      </vt:variant>
      <vt:variant>
        <vt:lpwstr>_ENREF_10</vt:lpwstr>
      </vt:variant>
      <vt:variant>
        <vt:i4>4521995</vt:i4>
      </vt:variant>
      <vt:variant>
        <vt:i4>37</vt:i4>
      </vt:variant>
      <vt:variant>
        <vt:i4>0</vt:i4>
      </vt:variant>
      <vt:variant>
        <vt:i4>5</vt:i4>
      </vt:variant>
      <vt:variant>
        <vt:lpwstr/>
      </vt:variant>
      <vt:variant>
        <vt:lpwstr>_ENREF_4</vt:lpwstr>
      </vt:variant>
      <vt:variant>
        <vt:i4>4718603</vt:i4>
      </vt:variant>
      <vt:variant>
        <vt:i4>31</vt:i4>
      </vt:variant>
      <vt:variant>
        <vt:i4>0</vt:i4>
      </vt:variant>
      <vt:variant>
        <vt:i4>5</vt:i4>
      </vt:variant>
      <vt:variant>
        <vt:lpwstr/>
      </vt:variant>
      <vt:variant>
        <vt:lpwstr>_ENREF_9</vt:lpwstr>
      </vt:variant>
      <vt:variant>
        <vt:i4>4784139</vt:i4>
      </vt:variant>
      <vt:variant>
        <vt:i4>25</vt:i4>
      </vt:variant>
      <vt:variant>
        <vt:i4>0</vt:i4>
      </vt:variant>
      <vt:variant>
        <vt:i4>5</vt:i4>
      </vt:variant>
      <vt:variant>
        <vt:lpwstr/>
      </vt:variant>
      <vt:variant>
        <vt:lpwstr>_ENREF_8</vt:lpwstr>
      </vt:variant>
      <vt:variant>
        <vt:i4>4587531</vt:i4>
      </vt:variant>
      <vt:variant>
        <vt:i4>19</vt:i4>
      </vt:variant>
      <vt:variant>
        <vt:i4>0</vt:i4>
      </vt:variant>
      <vt:variant>
        <vt:i4>5</vt:i4>
      </vt:variant>
      <vt:variant>
        <vt:lpwstr/>
      </vt:variant>
      <vt:variant>
        <vt:lpwstr>_ENREF_7</vt:lpwstr>
      </vt:variant>
      <vt:variant>
        <vt:i4>4653067</vt:i4>
      </vt:variant>
      <vt:variant>
        <vt:i4>16</vt:i4>
      </vt:variant>
      <vt:variant>
        <vt:i4>0</vt:i4>
      </vt:variant>
      <vt:variant>
        <vt:i4>5</vt:i4>
      </vt:variant>
      <vt:variant>
        <vt:lpwstr/>
      </vt:variant>
      <vt:variant>
        <vt:lpwstr>_ENREF_6</vt:lpwstr>
      </vt:variant>
      <vt:variant>
        <vt:i4>4390923</vt:i4>
      </vt:variant>
      <vt:variant>
        <vt:i4>10</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Lixin Li</cp:lastModifiedBy>
  <cp:revision>9</cp:revision>
  <cp:lastPrinted>2011-10-19T17:43:00Z</cp:lastPrinted>
  <dcterms:created xsi:type="dcterms:W3CDTF">2011-10-28T14:20:00Z</dcterms:created>
  <dcterms:modified xsi:type="dcterms:W3CDTF">2016-09-08T17:10:00Z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EqnNumsOnRight">
    <vt:bool>true</vt:bool>
  </property>
</Properties>
</file>