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C430" w14:textId="77777777" w:rsidR="00242590" w:rsidRPr="009F77F8" w:rsidRDefault="00242590" w:rsidP="00242590">
      <w:pPr>
        <w:pStyle w:val="Default"/>
        <w:suppressAutoHyphens/>
        <w:spacing w:after="299"/>
        <w:jc w:val="center"/>
        <w:rPr>
          <w:rFonts w:ascii="Times New Roman" w:hAnsi="Times New Roman" w:cs="Times New Roman"/>
        </w:rPr>
      </w:pPr>
    </w:p>
    <w:p w14:paraId="302A8D58" w14:textId="77777777" w:rsidR="00242590" w:rsidRPr="009F77F8" w:rsidRDefault="00242590" w:rsidP="00242590">
      <w:pPr>
        <w:pStyle w:val="Default"/>
        <w:suppressAutoHyphens/>
        <w:spacing w:after="299"/>
        <w:jc w:val="center"/>
        <w:rPr>
          <w:rFonts w:ascii="Times New Roman" w:hAnsi="Times New Roman" w:cs="Times New Roman"/>
        </w:rPr>
      </w:pPr>
    </w:p>
    <w:p w14:paraId="3E08E16D" w14:textId="77777777" w:rsidR="00242590" w:rsidRPr="009F77F8" w:rsidRDefault="00242590" w:rsidP="00242590">
      <w:pPr>
        <w:pStyle w:val="Default"/>
        <w:suppressAutoHyphens/>
        <w:spacing w:after="299"/>
        <w:jc w:val="center"/>
        <w:rPr>
          <w:rFonts w:ascii="Times New Roman" w:hAnsi="Times New Roman" w:cs="Times New Roman"/>
        </w:rPr>
      </w:pPr>
    </w:p>
    <w:p w14:paraId="53C37FA5" w14:textId="77777777" w:rsidR="005D11AD" w:rsidRPr="00700242" w:rsidRDefault="005D11AD" w:rsidP="005D11AD">
      <w:pPr>
        <w:pStyle w:val="Default"/>
        <w:spacing w:after="299"/>
        <w:jc w:val="center"/>
        <w:rPr>
          <w:rFonts w:ascii="Times New Roman" w:hAnsi="Times New Roman" w:cs="Times New Roman"/>
          <w:b/>
          <w:bCs/>
        </w:rPr>
      </w:pPr>
      <w:r w:rsidRPr="00700242">
        <w:rPr>
          <w:rFonts w:ascii="Times New Roman" w:hAnsi="Times New Roman" w:cs="Times New Roman"/>
          <w:b/>
          <w:bCs/>
        </w:rPr>
        <w:t xml:space="preserve">The Seedling Initiative: The Project Manager as a Business Consultant </w:t>
      </w:r>
    </w:p>
    <w:p w14:paraId="6ADBBBB0" w14:textId="7EDBDD3E" w:rsidR="005D11AD" w:rsidRPr="00700242" w:rsidRDefault="005D11AD" w:rsidP="005D11AD">
      <w:pPr>
        <w:pStyle w:val="Default"/>
        <w:spacing w:after="299"/>
        <w:jc w:val="center"/>
        <w:rPr>
          <w:rFonts w:ascii="Times New Roman" w:hAnsi="Times New Roman" w:cs="Times New Roman"/>
          <w:b/>
          <w:bCs/>
        </w:rPr>
      </w:pPr>
      <w:r w:rsidRPr="00700242">
        <w:rPr>
          <w:rFonts w:ascii="Times New Roman" w:hAnsi="Times New Roman" w:cs="Times New Roman"/>
          <w:b/>
          <w:bCs/>
        </w:rPr>
        <w:t>in the Context of a Digital Transformation Project</w:t>
      </w:r>
    </w:p>
    <w:p w14:paraId="2D29DE7F" w14:textId="77777777" w:rsidR="00242590" w:rsidRPr="009F77F8" w:rsidRDefault="00242590" w:rsidP="00242590">
      <w:pPr>
        <w:pStyle w:val="Default"/>
        <w:suppressAutoHyphens/>
        <w:spacing w:after="299"/>
        <w:jc w:val="center"/>
        <w:rPr>
          <w:rFonts w:ascii="Times New Roman" w:hAnsi="Times New Roman" w:cs="Times New Roman"/>
        </w:rPr>
      </w:pPr>
    </w:p>
    <w:p w14:paraId="3A497FF6" w14:textId="77777777" w:rsidR="00242590" w:rsidRPr="009F77F8" w:rsidRDefault="00242590" w:rsidP="00242590">
      <w:pPr>
        <w:pStyle w:val="Default"/>
        <w:suppressAutoHyphens/>
        <w:spacing w:after="299"/>
        <w:jc w:val="center"/>
        <w:rPr>
          <w:rFonts w:ascii="Times New Roman" w:hAnsi="Times New Roman" w:cs="Times New Roman"/>
        </w:rPr>
      </w:pPr>
      <w:r w:rsidRPr="009F77F8">
        <w:rPr>
          <w:rFonts w:ascii="Times New Roman" w:hAnsi="Times New Roman" w:cs="Times New Roman"/>
        </w:rPr>
        <w:t>Kate Herrick</w:t>
      </w:r>
    </w:p>
    <w:p w14:paraId="30BEC155" w14:textId="77777777" w:rsidR="00242590" w:rsidRPr="009F77F8" w:rsidRDefault="00242590" w:rsidP="00242590">
      <w:pPr>
        <w:pStyle w:val="Default"/>
        <w:suppressAutoHyphens/>
        <w:spacing w:after="299"/>
        <w:jc w:val="center"/>
        <w:rPr>
          <w:rFonts w:ascii="Times New Roman" w:hAnsi="Times New Roman" w:cs="Times New Roman"/>
        </w:rPr>
      </w:pPr>
      <w:r w:rsidRPr="009F77F8">
        <w:rPr>
          <w:rFonts w:ascii="Times New Roman" w:hAnsi="Times New Roman" w:cs="Times New Roman"/>
        </w:rPr>
        <w:t>Capella University</w:t>
      </w:r>
    </w:p>
    <w:p w14:paraId="210B9FDD" w14:textId="3918E1C8" w:rsidR="00242590" w:rsidRPr="009F77F8" w:rsidRDefault="00242590" w:rsidP="00242590">
      <w:pPr>
        <w:pStyle w:val="Default"/>
        <w:suppressAutoHyphens/>
        <w:spacing w:after="299"/>
        <w:jc w:val="center"/>
        <w:rPr>
          <w:rFonts w:ascii="Times New Roman" w:hAnsi="Times New Roman" w:cs="Times New Roman"/>
        </w:rPr>
      </w:pPr>
      <w:r w:rsidRPr="009F77F8">
        <w:rPr>
          <w:rFonts w:ascii="Times New Roman" w:hAnsi="Times New Roman" w:cs="Times New Roman"/>
        </w:rPr>
        <w:t>IT-FPX 499</w:t>
      </w:r>
      <w:r w:rsidR="005D11AD" w:rsidRPr="009F77F8">
        <w:rPr>
          <w:rFonts w:ascii="Times New Roman" w:hAnsi="Times New Roman" w:cs="Times New Roman"/>
        </w:rPr>
        <w:t>8</w:t>
      </w:r>
      <w:r w:rsidRPr="009F77F8">
        <w:rPr>
          <w:rFonts w:ascii="Times New Roman" w:hAnsi="Times New Roman" w:cs="Times New Roman"/>
        </w:rPr>
        <w:t xml:space="preserve">: Capstone </w:t>
      </w:r>
      <w:r w:rsidR="005D11AD" w:rsidRPr="009F77F8">
        <w:rPr>
          <w:rFonts w:ascii="Times New Roman" w:hAnsi="Times New Roman" w:cs="Times New Roman"/>
        </w:rPr>
        <w:t>I</w:t>
      </w:r>
      <w:r w:rsidRPr="009F77F8">
        <w:rPr>
          <w:rFonts w:ascii="Times New Roman" w:hAnsi="Times New Roman" w:cs="Times New Roman"/>
        </w:rPr>
        <w:t>I</w:t>
      </w:r>
    </w:p>
    <w:p w14:paraId="5600ADC9" w14:textId="0CB0DAF4" w:rsidR="00242590" w:rsidRPr="009F77F8" w:rsidRDefault="00242590" w:rsidP="00242590">
      <w:pPr>
        <w:pStyle w:val="Default"/>
        <w:suppressAutoHyphens/>
        <w:spacing w:after="299"/>
        <w:jc w:val="center"/>
        <w:rPr>
          <w:rFonts w:ascii="Times New Roman" w:hAnsi="Times New Roman" w:cs="Times New Roman"/>
        </w:rPr>
      </w:pPr>
      <w:r w:rsidRPr="009F77F8">
        <w:rPr>
          <w:rFonts w:ascii="Times New Roman" w:hAnsi="Times New Roman" w:cs="Times New Roman"/>
        </w:rPr>
        <w:t xml:space="preserve">Site Supervisor: </w:t>
      </w:r>
      <w:r w:rsidR="005D11AD" w:rsidRPr="009F77F8">
        <w:rPr>
          <w:rFonts w:ascii="Times New Roman" w:hAnsi="Times New Roman" w:cs="Times New Roman"/>
        </w:rPr>
        <w:t>Angela Baughman</w:t>
      </w:r>
    </w:p>
    <w:p w14:paraId="7317E350" w14:textId="5D05B3CD" w:rsidR="00242590" w:rsidRPr="009F77F8" w:rsidRDefault="005D11AD" w:rsidP="00242590">
      <w:pPr>
        <w:pStyle w:val="Default"/>
        <w:suppressAutoHyphens/>
        <w:spacing w:before="0" w:after="299" w:line="240" w:lineRule="auto"/>
        <w:jc w:val="center"/>
        <w:rPr>
          <w:rFonts w:ascii="Times New Roman" w:hAnsi="Times New Roman" w:cs="Times New Roman"/>
        </w:rPr>
      </w:pPr>
      <w:r w:rsidRPr="009F77F8">
        <w:rPr>
          <w:rFonts w:ascii="Times New Roman" w:hAnsi="Times New Roman" w:cs="Times New Roman"/>
        </w:rPr>
        <w:t>November</w:t>
      </w:r>
      <w:r w:rsidR="00242590" w:rsidRPr="009F77F8">
        <w:rPr>
          <w:rFonts w:ascii="Times New Roman" w:hAnsi="Times New Roman" w:cs="Times New Roman"/>
        </w:rPr>
        <w:t xml:space="preserve"> </w:t>
      </w:r>
      <w:r w:rsidRPr="009F77F8">
        <w:rPr>
          <w:rFonts w:ascii="Times New Roman" w:hAnsi="Times New Roman" w:cs="Times New Roman"/>
        </w:rPr>
        <w:t>15</w:t>
      </w:r>
      <w:r w:rsidR="00242590" w:rsidRPr="009F77F8">
        <w:rPr>
          <w:rFonts w:ascii="Times New Roman" w:hAnsi="Times New Roman" w:cs="Times New Roman"/>
        </w:rPr>
        <w:t>, 2025</w:t>
      </w:r>
      <w:r w:rsidR="00242590" w:rsidRPr="009F77F8">
        <w:rPr>
          <w:rFonts w:ascii="Times New Roman" w:hAnsi="Times New Roman" w:cs="Times New Roman"/>
          <w:sz w:val="36"/>
          <w:szCs w:val="36"/>
        </w:rPr>
        <w:br w:type="page"/>
      </w:r>
    </w:p>
    <w:p w14:paraId="76787875" w14:textId="77777777" w:rsidR="00242590" w:rsidRPr="009F77F8" w:rsidRDefault="00242590" w:rsidP="00242590">
      <w:pPr>
        <w:pStyle w:val="Default"/>
        <w:suppressAutoHyphens/>
        <w:spacing w:before="0" w:after="299" w:line="240" w:lineRule="auto"/>
        <w:rPr>
          <w:rFonts w:ascii="Times New Roman" w:eastAsia="Times Roman" w:hAnsi="Times New Roman" w:cs="Times New Roman"/>
          <w:sz w:val="36"/>
          <w:szCs w:val="36"/>
        </w:rPr>
      </w:pPr>
    </w:p>
    <w:p w14:paraId="47B8A45B" w14:textId="77777777" w:rsidR="0042631E" w:rsidRPr="0042631E" w:rsidRDefault="0042631E" w:rsidP="0042631E">
      <w:pPr>
        <w:pStyle w:val="Default"/>
        <w:spacing w:after="281"/>
        <w:rPr>
          <w:rFonts w:ascii="Times New Roman" w:hAnsi="Times New Roman" w:cs="Times New Roman"/>
          <w:smallCaps/>
          <w:color w:val="5A5A5A" w:themeColor="text1" w:themeTint="A5"/>
        </w:rPr>
      </w:pPr>
      <w:r w:rsidRPr="0042631E">
        <w:rPr>
          <w:rFonts w:ascii="Times New Roman" w:hAnsi="Times New Roman" w:cs="Times New Roman"/>
          <w:smallCaps/>
          <w:color w:val="5A5A5A" w:themeColor="text1" w:themeTint="A5"/>
        </w:rPr>
        <w:t>I. Identity and Fit for the Seedling Initiative Project</w:t>
      </w:r>
    </w:p>
    <w:p w14:paraId="11860390" w14:textId="37F59219" w:rsidR="0042631E" w:rsidRPr="009F77F8" w:rsidRDefault="0042631E" w:rsidP="0042631E">
      <w:pPr>
        <w:ind w:firstLine="720"/>
      </w:pPr>
      <w:r w:rsidRPr="009F77F8">
        <w:t xml:space="preserve">My role as the individual driving the </w:t>
      </w:r>
      <w:r w:rsidRPr="00F518F2">
        <w:rPr>
          <w:i/>
          <w:iCs/>
        </w:rPr>
        <w:t>Seedling</w:t>
      </w:r>
      <w:r w:rsidRPr="009F77F8">
        <w:t xml:space="preserve"> Initiative is defined by one core objective: to transform a critical operational bottleneck into strategic value through technology, while simultaneously ensuring that the resulting solution is successfully adopted by the client-shareholders. This project represents more than technical delivery; it is an organizational change effort focused on efficiency, data integrity, and cost savings, all predicated on behavioral change. Professionally, I have functioned as both a Senior Business Analyst and Project Manager for over twenty-five years, specializing in the complex intersection of IT execution, process automation, and financial/regulatory compliance.</w:t>
      </w:r>
    </w:p>
    <w:p w14:paraId="1EE0CB88" w14:textId="77777777" w:rsidR="004861D7" w:rsidRPr="009F77F8" w:rsidRDefault="004861D7" w:rsidP="0042631E">
      <w:pPr>
        <w:ind w:firstLine="720"/>
      </w:pPr>
    </w:p>
    <w:p w14:paraId="5D43703F" w14:textId="163FD4A3" w:rsidR="0042631E" w:rsidRPr="009F77F8" w:rsidRDefault="0042631E" w:rsidP="00A72B28">
      <w:pPr>
        <w:pStyle w:val="ListParagraph"/>
        <w:numPr>
          <w:ilvl w:val="0"/>
          <w:numId w:val="7"/>
        </w:numPr>
      </w:pPr>
      <w:r w:rsidRPr="009F77F8">
        <w:rPr>
          <w:i/>
          <w:iCs/>
        </w:rPr>
        <w:t>Relevant Work Experience</w:t>
      </w:r>
      <w:r w:rsidR="00E6398F" w:rsidRPr="009F77F8">
        <w:rPr>
          <w:i/>
          <w:iCs/>
        </w:rPr>
        <w:t>:</w:t>
      </w:r>
      <w:r w:rsidR="00E6398F" w:rsidRPr="009F77F8">
        <w:rPr>
          <w:smallCaps/>
          <w:color w:val="5A5A5A" w:themeColor="text1" w:themeTint="A5"/>
        </w:rPr>
        <w:t xml:space="preserve"> </w:t>
      </w:r>
      <w:r w:rsidRPr="009F77F8">
        <w:t>My career has been dominated by leading large-scale system integration and process automation projects, including extensive work in the financial services sector</w:t>
      </w:r>
      <w:r w:rsidR="007E288D" w:rsidRPr="009F77F8">
        <w:t>,</w:t>
      </w:r>
      <w:r w:rsidRPr="009F77F8">
        <w:t xml:space="preserve"> where data accuracy and audit trails are </w:t>
      </w:r>
      <w:r w:rsidR="00BC302A" w:rsidRPr="009F77F8">
        <w:t>vital</w:t>
      </w:r>
      <w:r w:rsidRPr="009F77F8">
        <w:t xml:space="preserve">. This background is directly relevant to Greenfield Financial, where the core technical challenge is integrating client inputs from a new digital portal into Salesforce, validating the data against business rules, and ultimately transmitting the final balance sheet data via an ETL data pipeline to the </w:t>
      </w:r>
      <w:proofErr w:type="spellStart"/>
      <w:r w:rsidRPr="009F77F8">
        <w:t>AgriBank</w:t>
      </w:r>
      <w:proofErr w:type="spellEnd"/>
      <w:r w:rsidRPr="009F77F8">
        <w:t xml:space="preserve"> core </w:t>
      </w:r>
      <w:r w:rsidR="00BC302A" w:rsidRPr="009F77F8">
        <w:t xml:space="preserve">banking </w:t>
      </w:r>
      <w:r w:rsidRPr="009F77F8">
        <w:t xml:space="preserve">system. My deep understanding of data integration, Single Source of Truth (SSOT) architecture, and the necessity of </w:t>
      </w:r>
      <w:r w:rsidR="006055BE">
        <w:t>detailed data</w:t>
      </w:r>
      <w:r w:rsidRPr="009F77F8">
        <w:t xml:space="preserve"> quality validation prepares me to effectively manage the technical complexity of the delivery. </w:t>
      </w:r>
    </w:p>
    <w:p w14:paraId="35FAB57A" w14:textId="77777777" w:rsidR="001701AD" w:rsidRPr="009F77F8" w:rsidRDefault="001701AD" w:rsidP="001701AD"/>
    <w:p w14:paraId="0CC1B3E9" w14:textId="1B8821E5" w:rsidR="00066E30" w:rsidRPr="009F77F8" w:rsidRDefault="008706CD" w:rsidP="00A72B28">
      <w:pPr>
        <w:pStyle w:val="ListParagraph"/>
        <w:numPr>
          <w:ilvl w:val="0"/>
          <w:numId w:val="7"/>
        </w:numPr>
      </w:pPr>
      <w:r w:rsidRPr="009F77F8">
        <w:rPr>
          <w:i/>
          <w:iCs/>
        </w:rPr>
        <w:t xml:space="preserve">Coursework in this </w:t>
      </w:r>
      <w:r w:rsidR="00E6398F" w:rsidRPr="009F77F8">
        <w:rPr>
          <w:i/>
          <w:iCs/>
        </w:rPr>
        <w:t>P</w:t>
      </w:r>
      <w:r w:rsidRPr="009F77F8">
        <w:rPr>
          <w:i/>
          <w:iCs/>
        </w:rPr>
        <w:t>rogram</w:t>
      </w:r>
      <w:r w:rsidR="00E6398F" w:rsidRPr="009F77F8">
        <w:t>:</w:t>
      </w:r>
      <w:r w:rsidR="00E6398F" w:rsidRPr="009F77F8">
        <w:rPr>
          <w:smallCaps/>
          <w:color w:val="5A5A5A" w:themeColor="text1" w:themeTint="A5"/>
        </w:rPr>
        <w:t xml:space="preserve"> </w:t>
      </w:r>
      <w:r w:rsidR="00D05C94" w:rsidRPr="009F77F8">
        <w:t>Stak</w:t>
      </w:r>
      <w:r w:rsidR="00387E2A" w:rsidRPr="009F77F8">
        <w:t xml:space="preserve">eholder management </w:t>
      </w:r>
      <w:r w:rsidR="0023745B" w:rsidRPr="009F77F8">
        <w:t xml:space="preserve">is </w:t>
      </w:r>
      <w:r w:rsidR="00234816" w:rsidRPr="009F77F8">
        <w:t>intricately al</w:t>
      </w:r>
      <w:r w:rsidR="0023745B" w:rsidRPr="009F77F8">
        <w:t>igned with the project manager’s function as a business consultant. Much of my coursework has focused on project management principles and</w:t>
      </w:r>
      <w:r w:rsidR="00773FE9">
        <w:t xml:space="preserve">, as it relates to </w:t>
      </w:r>
      <w:r w:rsidR="00773FE9" w:rsidRPr="00F518F2">
        <w:rPr>
          <w:i/>
          <w:iCs/>
        </w:rPr>
        <w:t>Seedling</w:t>
      </w:r>
      <w:r w:rsidR="00773FE9">
        <w:t xml:space="preserve">, </w:t>
      </w:r>
      <w:r w:rsidR="0023745B" w:rsidRPr="009F77F8">
        <w:t xml:space="preserve">provided the academic justification for the need to move beyond basic communication </w:t>
      </w:r>
      <w:r w:rsidR="00773FE9">
        <w:t xml:space="preserve">to </w:t>
      </w:r>
      <w:r w:rsidR="0023745B" w:rsidRPr="009F77F8">
        <w:t xml:space="preserve">providing valuable consultation in order to secure commitment for strategic success. In the </w:t>
      </w:r>
      <w:r w:rsidR="0023745B" w:rsidRPr="00F518F2">
        <w:rPr>
          <w:i/>
          <w:iCs/>
        </w:rPr>
        <w:t>Seedling</w:t>
      </w:r>
      <w:r w:rsidR="0023745B" w:rsidRPr="009F77F8">
        <w:t xml:space="preserve"> project, the project manager/consultant uses this skill set to identify and advocate for changes to client-shareholder behavior. Instead of merely reporting the risk that low adoption rates bring to the project’s success, </w:t>
      </w:r>
      <w:r w:rsidR="0028774C">
        <w:t xml:space="preserve">I believe that I am </w:t>
      </w:r>
      <w:r w:rsidR="0023745B" w:rsidRPr="009F77F8">
        <w:t xml:space="preserve">actively </w:t>
      </w:r>
      <w:r w:rsidR="0028774C">
        <w:t xml:space="preserve">tasked with </w:t>
      </w:r>
      <w:r w:rsidR="0023745B" w:rsidRPr="009F77F8">
        <w:t>influenc</w:t>
      </w:r>
      <w:r w:rsidR="006C3C97">
        <w:t>ing</w:t>
      </w:r>
      <w:r w:rsidR="0023745B" w:rsidRPr="009F77F8">
        <w:t xml:space="preserve"> executive leadership to champion the client portal in a bid to increase adoption so that </w:t>
      </w:r>
      <w:r w:rsidR="00234816" w:rsidRPr="009F77F8">
        <w:t>the project is actually a viable endeavor.</w:t>
      </w:r>
      <w:r w:rsidR="00DB38A6" w:rsidRPr="009F77F8">
        <w:t xml:space="preserve"> </w:t>
      </w:r>
    </w:p>
    <w:p w14:paraId="16C0E8C0" w14:textId="77777777" w:rsidR="00A72B28" w:rsidRPr="009F77F8" w:rsidRDefault="00A72B28" w:rsidP="00A72B28">
      <w:pPr>
        <w:pStyle w:val="ListParagraph"/>
      </w:pPr>
    </w:p>
    <w:p w14:paraId="4913C6DD" w14:textId="77777777" w:rsidR="00A72B28" w:rsidRPr="009F77F8" w:rsidRDefault="00A72B28" w:rsidP="00A72B28">
      <w:pPr>
        <w:pStyle w:val="ListParagraph"/>
      </w:pPr>
    </w:p>
    <w:p w14:paraId="4FFA66C6" w14:textId="689688B0" w:rsidR="00605ED3" w:rsidRPr="009F77F8" w:rsidRDefault="009C0A0D" w:rsidP="00A72B28">
      <w:pPr>
        <w:pStyle w:val="ListParagraph"/>
        <w:numPr>
          <w:ilvl w:val="0"/>
          <w:numId w:val="7"/>
        </w:numPr>
      </w:pPr>
      <w:r w:rsidRPr="009F77F8">
        <w:rPr>
          <w:i/>
          <w:iCs/>
        </w:rPr>
        <w:t>Career Goals and Special Training</w:t>
      </w:r>
      <w:r w:rsidR="00A72B28" w:rsidRPr="009F77F8">
        <w:t>:</w:t>
      </w:r>
      <w:r w:rsidR="00A72B28" w:rsidRPr="009F77F8">
        <w:rPr>
          <w:smallCaps/>
          <w:color w:val="5A5A5A" w:themeColor="text1" w:themeTint="A5"/>
        </w:rPr>
        <w:t xml:space="preserve"> </w:t>
      </w:r>
      <w:r w:rsidR="00C54B10" w:rsidRPr="009F77F8">
        <w:t xml:space="preserve">I’ve made my professional home in the business analysis space and have built my success in the role on the basis of intimate professional relationships built on collaboration, trust, and respect. In the coming years I hope to move into a technical product ownership role at the enterprise level and plan to incorporate the notion that IT must serve business units as strategic consultants who have both business acumen and situational awareness that can serve to influence decisions </w:t>
      </w:r>
      <w:r w:rsidR="00A72B28" w:rsidRPr="009F77F8">
        <w:t>to ensure</w:t>
      </w:r>
      <w:r w:rsidR="00C54B10" w:rsidRPr="009F77F8">
        <w:t xml:space="preserve"> that projects are not only successful but justified. This approach ensures that technology deployment is supported by the necessary organizational change to drive utility and return on investment rather than simply serving as a new </w:t>
      </w:r>
      <w:r w:rsidR="00066E30" w:rsidRPr="009F77F8">
        <w:t>gemstone in the corporate crown.</w:t>
      </w:r>
    </w:p>
    <w:p w14:paraId="29454E84" w14:textId="77777777" w:rsidR="00066E30" w:rsidRPr="009F77F8" w:rsidRDefault="00066E30" w:rsidP="006E6801"/>
    <w:p w14:paraId="42E9BA9C" w14:textId="4C19EE49" w:rsidR="009C0A0D" w:rsidRPr="009F77F8" w:rsidRDefault="00A72B28" w:rsidP="009C0A0D">
      <w:pPr>
        <w:pStyle w:val="Default"/>
        <w:spacing w:after="281"/>
        <w:rPr>
          <w:rFonts w:ascii="Times New Roman" w:hAnsi="Times New Roman" w:cs="Times New Roman"/>
          <w:smallCaps/>
          <w:color w:val="5A5A5A" w:themeColor="text1" w:themeTint="A5"/>
        </w:rPr>
      </w:pPr>
      <w:r w:rsidRPr="009F77F8">
        <w:rPr>
          <w:rFonts w:ascii="Times New Roman" w:hAnsi="Times New Roman" w:cs="Times New Roman"/>
          <w:smallCaps/>
          <w:color w:val="5A5A5A" w:themeColor="text1" w:themeTint="A5"/>
        </w:rPr>
        <w:t xml:space="preserve">II. </w:t>
      </w:r>
      <w:r w:rsidR="0042631E" w:rsidRPr="0042631E">
        <w:rPr>
          <w:rFonts w:ascii="Times New Roman" w:hAnsi="Times New Roman" w:cs="Times New Roman"/>
          <w:smallCaps/>
          <w:color w:val="5A5A5A" w:themeColor="text1" w:themeTint="A5"/>
        </w:rPr>
        <w:t xml:space="preserve">Core </w:t>
      </w:r>
      <w:r w:rsidRPr="009F77F8">
        <w:rPr>
          <w:rFonts w:ascii="Times New Roman" w:hAnsi="Times New Roman" w:cs="Times New Roman"/>
          <w:smallCaps/>
          <w:color w:val="5A5A5A" w:themeColor="text1" w:themeTint="A5"/>
        </w:rPr>
        <w:t>Beliefs and Leadership Philosophy</w:t>
      </w:r>
    </w:p>
    <w:p w14:paraId="396D8E60" w14:textId="7BB5A3E4" w:rsidR="009F77F8" w:rsidRPr="009F77F8" w:rsidRDefault="0042631E" w:rsidP="00E43034">
      <w:pPr>
        <w:pStyle w:val="Default"/>
        <w:spacing w:after="281" w:line="240" w:lineRule="auto"/>
        <w:ind w:firstLine="720"/>
        <w:rPr>
          <w:rFonts w:ascii="Times New Roman" w:hAnsi="Times New Roman" w:cs="Times New Roman"/>
        </w:rPr>
      </w:pPr>
      <w:r w:rsidRPr="009F77F8">
        <w:rPr>
          <w:rFonts w:ascii="Times New Roman" w:hAnsi="Times New Roman" w:cs="Times New Roman"/>
        </w:rPr>
        <w:t>I operate with the firm belief that technology is not a panacea.</w:t>
      </w:r>
      <w:r w:rsidR="006E2204">
        <w:rPr>
          <w:rFonts w:ascii="Times New Roman" w:hAnsi="Times New Roman" w:cs="Times New Roman"/>
        </w:rPr>
        <w:t xml:space="preserve"> </w:t>
      </w:r>
      <w:r w:rsidR="0008033A">
        <w:rPr>
          <w:rFonts w:ascii="Times New Roman" w:hAnsi="Times New Roman" w:cs="Times New Roman"/>
        </w:rPr>
        <w:t>Effective change management requires the framework of people, process, and technology, and as a result,</w:t>
      </w:r>
      <w:r w:rsidRPr="009F77F8">
        <w:rPr>
          <w:rFonts w:ascii="Times New Roman" w:hAnsi="Times New Roman" w:cs="Times New Roman"/>
        </w:rPr>
        <w:t xml:space="preserve"> </w:t>
      </w:r>
      <w:r w:rsidR="0008033A">
        <w:rPr>
          <w:rFonts w:ascii="Times New Roman" w:hAnsi="Times New Roman" w:cs="Times New Roman"/>
        </w:rPr>
        <w:t>t</w:t>
      </w:r>
      <w:r w:rsidRPr="009F77F8">
        <w:rPr>
          <w:rFonts w:ascii="Times New Roman" w:hAnsi="Times New Roman" w:cs="Times New Roman"/>
        </w:rPr>
        <w:t>he project manager’s responsibility extends beyond simply delivering a functional system; it requires serving as a business consultant who influences strategies and ensures the technology is supported by improved processes</w:t>
      </w:r>
      <w:r w:rsidR="007B7745">
        <w:rPr>
          <w:rFonts w:ascii="Times New Roman" w:hAnsi="Times New Roman" w:cs="Times New Roman"/>
        </w:rPr>
        <w:t xml:space="preserve"> and trained people</w:t>
      </w:r>
      <w:r w:rsidRPr="009F77F8">
        <w:rPr>
          <w:rFonts w:ascii="Times New Roman" w:hAnsi="Times New Roman" w:cs="Times New Roman"/>
        </w:rPr>
        <w:t xml:space="preserve">. </w:t>
      </w:r>
      <w:r w:rsidR="00B90ECC">
        <w:rPr>
          <w:rFonts w:ascii="Times New Roman" w:hAnsi="Times New Roman" w:cs="Times New Roman"/>
        </w:rPr>
        <w:t>I strongly believe</w:t>
      </w:r>
      <w:r w:rsidR="009F77F8" w:rsidRPr="009F77F8">
        <w:rPr>
          <w:rFonts w:ascii="Times New Roman" w:hAnsi="Times New Roman" w:cs="Times New Roman"/>
        </w:rPr>
        <w:t xml:space="preserve"> that project resources must serve as trusted business </w:t>
      </w:r>
      <w:r w:rsidR="0004435C">
        <w:rPr>
          <w:rFonts w:ascii="Times New Roman" w:hAnsi="Times New Roman" w:cs="Times New Roman"/>
        </w:rPr>
        <w:t>advisors</w:t>
      </w:r>
      <w:r w:rsidR="009F77F8" w:rsidRPr="009F77F8">
        <w:rPr>
          <w:rFonts w:ascii="Times New Roman" w:hAnsi="Times New Roman" w:cs="Times New Roman"/>
        </w:rPr>
        <w:t xml:space="preserve"> who proactively ensure technology investment translates into realized organizational value.</w:t>
      </w:r>
      <w:r w:rsidR="00A0609F">
        <w:rPr>
          <w:rFonts w:ascii="Times New Roman" w:hAnsi="Times New Roman" w:cs="Times New Roman"/>
        </w:rPr>
        <w:t xml:space="preserve"> In the context of the </w:t>
      </w:r>
      <w:r w:rsidR="00A0609F" w:rsidRPr="001E607C">
        <w:rPr>
          <w:rFonts w:ascii="Times New Roman" w:hAnsi="Times New Roman" w:cs="Times New Roman"/>
          <w:i/>
          <w:iCs/>
        </w:rPr>
        <w:t>Seedling</w:t>
      </w:r>
      <w:r w:rsidR="00A0609F">
        <w:rPr>
          <w:rFonts w:ascii="Times New Roman" w:hAnsi="Times New Roman" w:cs="Times New Roman"/>
        </w:rPr>
        <w:t xml:space="preserve"> initiative, i</w:t>
      </w:r>
      <w:r w:rsidR="00A0609F" w:rsidRPr="009F77F8">
        <w:rPr>
          <w:rFonts w:ascii="Times New Roman" w:hAnsi="Times New Roman" w:cs="Times New Roman"/>
        </w:rPr>
        <w:t xml:space="preserve">f client portal adoption numbers </w:t>
      </w:r>
      <w:r w:rsidR="0004435C">
        <w:rPr>
          <w:rFonts w:ascii="Times New Roman" w:hAnsi="Times New Roman" w:cs="Times New Roman"/>
        </w:rPr>
        <w:t>do not increase</w:t>
      </w:r>
      <w:r w:rsidR="00A0609F" w:rsidRPr="009F77F8">
        <w:rPr>
          <w:rFonts w:ascii="Times New Roman" w:hAnsi="Times New Roman" w:cs="Times New Roman"/>
        </w:rPr>
        <w:t xml:space="preserve">, the deliverables </w:t>
      </w:r>
      <w:r w:rsidR="0004435C">
        <w:rPr>
          <w:rFonts w:ascii="Times New Roman" w:hAnsi="Times New Roman" w:cs="Times New Roman"/>
        </w:rPr>
        <w:t>will</w:t>
      </w:r>
      <w:r w:rsidR="00A0609F" w:rsidRPr="009F77F8">
        <w:rPr>
          <w:rFonts w:ascii="Times New Roman" w:hAnsi="Times New Roman" w:cs="Times New Roman"/>
        </w:rPr>
        <w:t xml:space="preserve"> go unused, resulting in wasted investment and necessitating the continuation of costly, labor-intensive manual processes. </w:t>
      </w:r>
      <w:r w:rsidR="0004435C">
        <w:rPr>
          <w:rFonts w:ascii="Times New Roman" w:hAnsi="Times New Roman" w:cs="Times New Roman"/>
        </w:rPr>
        <w:t>Project management and other project resources must be</w:t>
      </w:r>
      <w:r w:rsidR="00A0609F">
        <w:rPr>
          <w:rFonts w:ascii="Times New Roman" w:hAnsi="Times New Roman" w:cs="Times New Roman"/>
        </w:rPr>
        <w:t xml:space="preserve"> aware of the state of the business in order to provide this type of context.</w:t>
      </w:r>
    </w:p>
    <w:p w14:paraId="3AFBBA23" w14:textId="63513B26" w:rsidR="009F77F8" w:rsidRPr="009F77F8" w:rsidRDefault="009F77F8" w:rsidP="00F32BE2">
      <w:pPr>
        <w:pStyle w:val="Default"/>
        <w:numPr>
          <w:ilvl w:val="0"/>
          <w:numId w:val="8"/>
        </w:numPr>
        <w:spacing w:after="281"/>
        <w:rPr>
          <w:rFonts w:ascii="Times New Roman" w:hAnsi="Times New Roman" w:cs="Times New Roman"/>
        </w:rPr>
      </w:pPr>
      <w:r w:rsidRPr="00B90ECC">
        <w:rPr>
          <w:rFonts w:ascii="Times New Roman" w:hAnsi="Times New Roman" w:cs="Times New Roman"/>
          <w:i/>
          <w:iCs/>
        </w:rPr>
        <w:t>Beliefs About Leadership</w:t>
      </w:r>
      <w:r w:rsidRPr="009F77F8">
        <w:rPr>
          <w:rFonts w:ascii="Times New Roman" w:hAnsi="Times New Roman" w:cs="Times New Roman"/>
        </w:rPr>
        <w:t xml:space="preserve">: I practice a process-driven and highly-collaborative, shared leadership model. I focus on developing relationships that foster trust and open communication, thereby empowering collective team ownership while establishing clear, shared accountability through formal processes. On the </w:t>
      </w:r>
      <w:r w:rsidRPr="001E607C">
        <w:rPr>
          <w:rFonts w:ascii="Times New Roman" w:hAnsi="Times New Roman" w:cs="Times New Roman"/>
          <w:i/>
          <w:iCs/>
        </w:rPr>
        <w:t>Seedling</w:t>
      </w:r>
      <w:r w:rsidRPr="009F77F8">
        <w:rPr>
          <w:rFonts w:ascii="Times New Roman" w:hAnsi="Times New Roman" w:cs="Times New Roman"/>
        </w:rPr>
        <w:t xml:space="preserve"> Initiative, this translates to ensuring that accountability for client portal adoption spans </w:t>
      </w:r>
      <w:r w:rsidR="00BD055E">
        <w:rPr>
          <w:rFonts w:ascii="Times New Roman" w:hAnsi="Times New Roman" w:cs="Times New Roman"/>
        </w:rPr>
        <w:t>all business units</w:t>
      </w:r>
      <w:r w:rsidRPr="009F77F8">
        <w:rPr>
          <w:rFonts w:ascii="Times New Roman" w:hAnsi="Times New Roman" w:cs="Times New Roman"/>
        </w:rPr>
        <w:t>, thereby making project success a collective responsibility driven by behavioral change.</w:t>
      </w:r>
    </w:p>
    <w:p w14:paraId="6620B292" w14:textId="489D9B1D" w:rsidR="009F77F8" w:rsidRDefault="009F77F8" w:rsidP="00487D6E">
      <w:pPr>
        <w:pStyle w:val="Default"/>
        <w:numPr>
          <w:ilvl w:val="1"/>
          <w:numId w:val="8"/>
        </w:numPr>
        <w:spacing w:after="281"/>
        <w:rPr>
          <w:rFonts w:ascii="Times New Roman" w:hAnsi="Times New Roman" w:cs="Times New Roman"/>
        </w:rPr>
      </w:pPr>
      <w:r w:rsidRPr="00B90ECC">
        <w:rPr>
          <w:rFonts w:ascii="Times New Roman" w:hAnsi="Times New Roman" w:cs="Times New Roman"/>
          <w:i/>
          <w:iCs/>
        </w:rPr>
        <w:t>Role of Collaboration</w:t>
      </w:r>
      <w:r w:rsidRPr="009F77F8">
        <w:rPr>
          <w:rFonts w:ascii="Times New Roman" w:hAnsi="Times New Roman" w:cs="Times New Roman"/>
        </w:rPr>
        <w:t>: The project requires cross-functional stakeholder alignment across IT</w:t>
      </w:r>
      <w:r w:rsidR="00D13E5F">
        <w:rPr>
          <w:rFonts w:ascii="Times New Roman" w:hAnsi="Times New Roman" w:cs="Times New Roman"/>
        </w:rPr>
        <w:t xml:space="preserve"> and a number of business units</w:t>
      </w:r>
      <w:r w:rsidRPr="009F77F8">
        <w:rPr>
          <w:rFonts w:ascii="Times New Roman" w:hAnsi="Times New Roman" w:cs="Times New Roman"/>
        </w:rPr>
        <w:t>. Collaboration is not just about sharing documents</w:t>
      </w:r>
      <w:r w:rsidR="00D13E5F">
        <w:rPr>
          <w:rFonts w:ascii="Times New Roman" w:hAnsi="Times New Roman" w:cs="Times New Roman"/>
        </w:rPr>
        <w:t xml:space="preserve"> or status reports</w:t>
      </w:r>
      <w:r w:rsidRPr="009F77F8">
        <w:rPr>
          <w:rFonts w:ascii="Times New Roman" w:hAnsi="Times New Roman" w:cs="Times New Roman"/>
        </w:rPr>
        <w:t xml:space="preserve">; it is about achieving a shared definition of strategic ROI. I actively collaborate with the </w:t>
      </w:r>
      <w:r w:rsidR="00D13E5F">
        <w:rPr>
          <w:rFonts w:ascii="Times New Roman" w:hAnsi="Times New Roman" w:cs="Times New Roman"/>
        </w:rPr>
        <w:t>e</w:t>
      </w:r>
      <w:r w:rsidRPr="009F77F8">
        <w:rPr>
          <w:rFonts w:ascii="Times New Roman" w:hAnsi="Times New Roman" w:cs="Times New Roman"/>
        </w:rPr>
        <w:t xml:space="preserve">xecutive </w:t>
      </w:r>
      <w:r w:rsidR="00D13E5F">
        <w:rPr>
          <w:rFonts w:ascii="Times New Roman" w:hAnsi="Times New Roman" w:cs="Times New Roman"/>
        </w:rPr>
        <w:t>leadership</w:t>
      </w:r>
      <w:r w:rsidRPr="009F77F8">
        <w:rPr>
          <w:rFonts w:ascii="Times New Roman" w:hAnsi="Times New Roman" w:cs="Times New Roman"/>
        </w:rPr>
        <w:t xml:space="preserve"> and </w:t>
      </w:r>
      <w:r w:rsidR="00D13E5F">
        <w:rPr>
          <w:rFonts w:ascii="Times New Roman" w:hAnsi="Times New Roman" w:cs="Times New Roman"/>
        </w:rPr>
        <w:t>business-side resources</w:t>
      </w:r>
      <w:r w:rsidRPr="009F77F8">
        <w:rPr>
          <w:rFonts w:ascii="Times New Roman" w:hAnsi="Times New Roman" w:cs="Times New Roman"/>
        </w:rPr>
        <w:t xml:space="preserve"> to ensure the technical scope is ambitious yet supported by adoption </w:t>
      </w:r>
      <w:r w:rsidR="00706262">
        <w:rPr>
          <w:rFonts w:ascii="Times New Roman" w:hAnsi="Times New Roman" w:cs="Times New Roman"/>
        </w:rPr>
        <w:t>metrics</w:t>
      </w:r>
      <w:r w:rsidRPr="009F77F8">
        <w:rPr>
          <w:rFonts w:ascii="Times New Roman" w:hAnsi="Times New Roman" w:cs="Times New Roman"/>
        </w:rPr>
        <w:t>, ensuring the project succeeds through shared ownership of the outcome.</w:t>
      </w:r>
    </w:p>
    <w:p w14:paraId="3637C48E" w14:textId="46BF4422" w:rsidR="00487D6E" w:rsidRPr="009F77F8" w:rsidRDefault="00487D6E" w:rsidP="00487D6E">
      <w:pPr>
        <w:pStyle w:val="Default"/>
        <w:numPr>
          <w:ilvl w:val="1"/>
          <w:numId w:val="8"/>
        </w:numPr>
        <w:spacing w:after="281"/>
        <w:rPr>
          <w:rFonts w:ascii="Times New Roman" w:hAnsi="Times New Roman" w:cs="Times New Roman"/>
        </w:rPr>
      </w:pPr>
      <w:r w:rsidRPr="009E55DD">
        <w:rPr>
          <w:rFonts w:ascii="Times New Roman" w:hAnsi="Times New Roman" w:cs="Times New Roman"/>
          <w:i/>
          <w:iCs/>
        </w:rPr>
        <w:t>Crafting the Proposal</w:t>
      </w:r>
      <w:r w:rsidRPr="009F77F8">
        <w:rPr>
          <w:rFonts w:ascii="Times New Roman" w:hAnsi="Times New Roman" w:cs="Times New Roman"/>
        </w:rPr>
        <w:t xml:space="preserve">: My connection with the Executive Sponsor is crucial. Her strategic perspective on the operational implications </w:t>
      </w:r>
      <w:r w:rsidR="004C22D1">
        <w:rPr>
          <w:rFonts w:ascii="Times New Roman" w:hAnsi="Times New Roman" w:cs="Times New Roman"/>
        </w:rPr>
        <w:t xml:space="preserve">provides her with the insight to permit my influence to </w:t>
      </w:r>
      <w:r w:rsidR="001459C6">
        <w:rPr>
          <w:rFonts w:ascii="Times New Roman" w:hAnsi="Times New Roman" w:cs="Times New Roman"/>
        </w:rPr>
        <w:t xml:space="preserve">alter her </w:t>
      </w:r>
      <w:r w:rsidR="00185122">
        <w:rPr>
          <w:rFonts w:ascii="Times New Roman" w:hAnsi="Times New Roman" w:cs="Times New Roman"/>
        </w:rPr>
        <w:t>decision-making</w:t>
      </w:r>
      <w:r w:rsidR="001459C6">
        <w:rPr>
          <w:rFonts w:ascii="Times New Roman" w:hAnsi="Times New Roman" w:cs="Times New Roman"/>
        </w:rPr>
        <w:t xml:space="preserve"> in recognition t</w:t>
      </w:r>
      <w:r w:rsidR="00185122">
        <w:rPr>
          <w:rFonts w:ascii="Times New Roman" w:hAnsi="Times New Roman" w:cs="Times New Roman"/>
        </w:rPr>
        <w:t>ha</w:t>
      </w:r>
      <w:r w:rsidR="001459C6">
        <w:rPr>
          <w:rFonts w:ascii="Times New Roman" w:hAnsi="Times New Roman" w:cs="Times New Roman"/>
        </w:rPr>
        <w:t>t, assuming client adoption improves, the project focuses n</w:t>
      </w:r>
      <w:r w:rsidR="00185122">
        <w:rPr>
          <w:rFonts w:ascii="Times New Roman" w:hAnsi="Times New Roman" w:cs="Times New Roman"/>
        </w:rPr>
        <w:t>ot</w:t>
      </w:r>
      <w:r w:rsidR="001459C6">
        <w:rPr>
          <w:rFonts w:ascii="Times New Roman" w:hAnsi="Times New Roman" w:cs="Times New Roman"/>
        </w:rPr>
        <w:t xml:space="preserve"> only on the vital task of validating data through the ETL pipeline, but that it makes the client experience a focal point. The literature clearly establishes that technological adoption hinges on ease of use, and the project plan will</w:t>
      </w:r>
      <w:r w:rsidR="009277A3">
        <w:rPr>
          <w:rFonts w:ascii="Times New Roman" w:hAnsi="Times New Roman" w:cs="Times New Roman"/>
        </w:rPr>
        <w:t xml:space="preserve">, as a consequence, provide for </w:t>
      </w:r>
      <w:r w:rsidR="00185122">
        <w:rPr>
          <w:rFonts w:ascii="Times New Roman" w:hAnsi="Times New Roman" w:cs="Times New Roman"/>
        </w:rPr>
        <w:t>ample</w:t>
      </w:r>
      <w:r w:rsidR="009277A3">
        <w:rPr>
          <w:rFonts w:ascii="Times New Roman" w:hAnsi="Times New Roman" w:cs="Times New Roman"/>
        </w:rPr>
        <w:t xml:space="preserve"> time to design an intuitive, easy-to-use experience</w:t>
      </w:r>
      <w:r w:rsidRPr="009F77F8">
        <w:rPr>
          <w:rFonts w:ascii="Times New Roman" w:hAnsi="Times New Roman" w:cs="Times New Roman"/>
        </w:rPr>
        <w:t>.</w:t>
      </w:r>
    </w:p>
    <w:p w14:paraId="44ACDA19" w14:textId="49D065B8" w:rsidR="00487D6E" w:rsidRPr="000E0044" w:rsidRDefault="00487D6E" w:rsidP="000E0044">
      <w:pPr>
        <w:pStyle w:val="Default"/>
        <w:numPr>
          <w:ilvl w:val="1"/>
          <w:numId w:val="8"/>
        </w:numPr>
        <w:spacing w:after="281"/>
        <w:rPr>
          <w:rFonts w:ascii="Times New Roman" w:hAnsi="Times New Roman" w:cs="Times New Roman"/>
        </w:rPr>
      </w:pPr>
      <w:r w:rsidRPr="00EB3190">
        <w:rPr>
          <w:rFonts w:ascii="Times New Roman" w:hAnsi="Times New Roman" w:cs="Times New Roman"/>
          <w:i/>
          <w:iCs/>
        </w:rPr>
        <w:t>Feedback Contribution</w:t>
      </w:r>
      <w:r w:rsidRPr="009F77F8">
        <w:rPr>
          <w:rFonts w:ascii="Times New Roman" w:hAnsi="Times New Roman" w:cs="Times New Roman"/>
        </w:rPr>
        <w:t xml:space="preserve">: Feedback from my Site Supervisor </w:t>
      </w:r>
      <w:r w:rsidR="00185122">
        <w:rPr>
          <w:rFonts w:ascii="Times New Roman" w:hAnsi="Times New Roman" w:cs="Times New Roman"/>
        </w:rPr>
        <w:t xml:space="preserve">questioned the project methodology employed to achieve </w:t>
      </w:r>
      <w:r w:rsidR="00185122" w:rsidRPr="006A5C2B">
        <w:rPr>
          <w:rFonts w:ascii="Times New Roman" w:hAnsi="Times New Roman" w:cs="Times New Roman"/>
          <w:i/>
          <w:iCs/>
        </w:rPr>
        <w:t>Seedling’s</w:t>
      </w:r>
      <w:r w:rsidR="00185122">
        <w:rPr>
          <w:rFonts w:ascii="Times New Roman" w:hAnsi="Times New Roman" w:cs="Times New Roman"/>
        </w:rPr>
        <w:t xml:space="preserve"> goals, relating that an Agile approach might be more conducive to timely delivery. However, </w:t>
      </w:r>
      <w:r w:rsidR="00FD07F9">
        <w:rPr>
          <w:rFonts w:ascii="Times New Roman" w:hAnsi="Times New Roman" w:cs="Times New Roman"/>
        </w:rPr>
        <w:t xml:space="preserve">I related that adopting Agile </w:t>
      </w:r>
      <w:r w:rsidR="00FD07F9">
        <w:rPr>
          <w:rFonts w:ascii="Times New Roman" w:hAnsi="Times New Roman" w:cs="Times New Roman"/>
        </w:rPr>
        <w:lastRenderedPageBreak/>
        <w:t>would require development of the user experience in the portal before any ETL work was done. This would mean that balance sheet submissions would simply be stored in Salesforce until the ETL batch jobs were modified</w:t>
      </w:r>
      <w:r w:rsidR="004B433D">
        <w:rPr>
          <w:rFonts w:ascii="Times New Roman" w:hAnsi="Times New Roman" w:cs="Times New Roman"/>
        </w:rPr>
        <w:t xml:space="preserve">. </w:t>
      </w:r>
      <w:r w:rsidR="003373D1">
        <w:rPr>
          <w:rFonts w:ascii="Times New Roman" w:hAnsi="Times New Roman" w:cs="Times New Roman"/>
        </w:rPr>
        <w:t xml:space="preserve">Without the association </w:t>
      </w:r>
      <w:r w:rsidR="00B84913">
        <w:rPr>
          <w:rFonts w:ascii="Times New Roman" w:hAnsi="Times New Roman" w:cs="Times New Roman"/>
        </w:rPr>
        <w:t>with</w:t>
      </w:r>
      <w:r w:rsidR="003373D1">
        <w:rPr>
          <w:rFonts w:ascii="Times New Roman" w:hAnsi="Times New Roman" w:cs="Times New Roman"/>
        </w:rPr>
        <w:t xml:space="preserve"> the portal functionality, </w:t>
      </w:r>
      <w:r w:rsidR="00DF7C5A">
        <w:rPr>
          <w:rFonts w:ascii="Times New Roman" w:hAnsi="Times New Roman" w:cs="Times New Roman"/>
        </w:rPr>
        <w:t>the ETL work may be perceived as subsequent maintenance of technical debt</w:t>
      </w:r>
      <w:r w:rsidR="00B84913">
        <w:rPr>
          <w:rFonts w:ascii="Times New Roman" w:hAnsi="Times New Roman" w:cs="Times New Roman"/>
        </w:rPr>
        <w:t>, which</w:t>
      </w:r>
      <w:r w:rsidR="000C2356">
        <w:rPr>
          <w:rFonts w:ascii="Times New Roman" w:hAnsi="Times New Roman" w:cs="Times New Roman"/>
        </w:rPr>
        <w:t xml:space="preserve"> could </w:t>
      </w:r>
      <w:r w:rsidR="00C45820">
        <w:rPr>
          <w:rFonts w:ascii="Times New Roman" w:hAnsi="Times New Roman" w:cs="Times New Roman"/>
        </w:rPr>
        <w:t xml:space="preserve">negatively </w:t>
      </w:r>
      <w:r w:rsidR="000C2356">
        <w:rPr>
          <w:rFonts w:ascii="Times New Roman" w:hAnsi="Times New Roman" w:cs="Times New Roman"/>
        </w:rPr>
        <w:t xml:space="preserve">influence the </w:t>
      </w:r>
      <w:r w:rsidR="00C45820">
        <w:rPr>
          <w:rFonts w:ascii="Times New Roman" w:hAnsi="Times New Roman" w:cs="Times New Roman"/>
        </w:rPr>
        <w:t xml:space="preserve">ability of the Executive Sponsor to secure </w:t>
      </w:r>
      <w:r w:rsidR="00815E58">
        <w:rPr>
          <w:rFonts w:ascii="Times New Roman" w:hAnsi="Times New Roman" w:cs="Times New Roman"/>
        </w:rPr>
        <w:t xml:space="preserve">the dedicated </w:t>
      </w:r>
      <w:r w:rsidR="00C45820">
        <w:rPr>
          <w:rFonts w:ascii="Times New Roman" w:hAnsi="Times New Roman" w:cs="Times New Roman"/>
        </w:rPr>
        <w:t xml:space="preserve">subject matter expert bandwidth that is so vital to </w:t>
      </w:r>
      <w:r w:rsidR="00815E58">
        <w:rPr>
          <w:rFonts w:ascii="Times New Roman" w:hAnsi="Times New Roman" w:cs="Times New Roman"/>
        </w:rPr>
        <w:t>the project.</w:t>
      </w:r>
    </w:p>
    <w:p w14:paraId="0F6F6D6C" w14:textId="07D5BB49" w:rsidR="009F77F8" w:rsidRDefault="009F77F8" w:rsidP="00487D6E">
      <w:pPr>
        <w:pStyle w:val="Default"/>
        <w:numPr>
          <w:ilvl w:val="0"/>
          <w:numId w:val="8"/>
        </w:numPr>
        <w:spacing w:after="281"/>
        <w:rPr>
          <w:rFonts w:ascii="Times New Roman" w:hAnsi="Times New Roman" w:cs="Times New Roman"/>
        </w:rPr>
      </w:pPr>
      <w:r w:rsidRPr="009E55DD">
        <w:rPr>
          <w:rFonts w:ascii="Times New Roman" w:hAnsi="Times New Roman" w:cs="Times New Roman"/>
          <w:i/>
          <w:iCs/>
        </w:rPr>
        <w:t>Beliefs About Communication</w:t>
      </w:r>
      <w:r w:rsidRPr="009F77F8">
        <w:rPr>
          <w:rFonts w:ascii="Times New Roman" w:hAnsi="Times New Roman" w:cs="Times New Roman"/>
        </w:rPr>
        <w:t xml:space="preserve">: My leadership philosophy, which strives to build high-performing teams </w:t>
      </w:r>
      <w:r w:rsidR="00815E58">
        <w:rPr>
          <w:rFonts w:ascii="Times New Roman" w:hAnsi="Times New Roman" w:cs="Times New Roman"/>
        </w:rPr>
        <w:t>based on</w:t>
      </w:r>
      <w:r w:rsidRPr="009F77F8">
        <w:rPr>
          <w:rFonts w:ascii="Times New Roman" w:hAnsi="Times New Roman" w:cs="Times New Roman"/>
        </w:rPr>
        <w:t xml:space="preserve"> strong relationships and open, honest communication, demands transparency, forthrightness, and constant coordination. Because of the critical importance of client adoption, </w:t>
      </w:r>
      <w:r w:rsidR="00142D25">
        <w:rPr>
          <w:rFonts w:ascii="Times New Roman" w:hAnsi="Times New Roman" w:cs="Times New Roman"/>
        </w:rPr>
        <w:t>this project requires</w:t>
      </w:r>
      <w:r w:rsidR="00815E58">
        <w:rPr>
          <w:rFonts w:ascii="Times New Roman" w:hAnsi="Times New Roman" w:cs="Times New Roman"/>
        </w:rPr>
        <w:t xml:space="preserve"> that I make</w:t>
      </w:r>
      <w:r w:rsidR="00142D25">
        <w:rPr>
          <w:rFonts w:ascii="Times New Roman" w:hAnsi="Times New Roman" w:cs="Times New Roman"/>
        </w:rPr>
        <w:t xml:space="preserve"> </w:t>
      </w:r>
      <w:r w:rsidRPr="009F77F8">
        <w:rPr>
          <w:rFonts w:ascii="Times New Roman" w:hAnsi="Times New Roman" w:cs="Times New Roman"/>
        </w:rPr>
        <w:t xml:space="preserve">a personal mission </w:t>
      </w:r>
      <w:r w:rsidR="00815E58">
        <w:rPr>
          <w:rFonts w:ascii="Times New Roman" w:hAnsi="Times New Roman" w:cs="Times New Roman"/>
        </w:rPr>
        <w:t>of</w:t>
      </w:r>
      <w:r w:rsidRPr="009F77F8">
        <w:rPr>
          <w:rFonts w:ascii="Times New Roman" w:hAnsi="Times New Roman" w:cs="Times New Roman"/>
        </w:rPr>
        <w:t xml:space="preserve"> invest</w:t>
      </w:r>
      <w:r w:rsidR="00815E58">
        <w:rPr>
          <w:rFonts w:ascii="Times New Roman" w:hAnsi="Times New Roman" w:cs="Times New Roman"/>
        </w:rPr>
        <w:t>ing</w:t>
      </w:r>
      <w:r w:rsidRPr="009F77F8">
        <w:rPr>
          <w:rFonts w:ascii="Times New Roman" w:hAnsi="Times New Roman" w:cs="Times New Roman"/>
        </w:rPr>
        <w:t xml:space="preserve"> ample time in developing a language that enables translation into the precise language required by each audience: speaking the language of cost savings and ROI to executives, data integrity </w:t>
      </w:r>
      <w:r w:rsidR="009E55DD">
        <w:rPr>
          <w:rFonts w:ascii="Times New Roman" w:hAnsi="Times New Roman" w:cs="Times New Roman"/>
        </w:rPr>
        <w:t xml:space="preserve">and user experience </w:t>
      </w:r>
      <w:r w:rsidRPr="009F77F8">
        <w:rPr>
          <w:rFonts w:ascii="Times New Roman" w:hAnsi="Times New Roman" w:cs="Times New Roman"/>
        </w:rPr>
        <w:t>to IT, and process streamlining to internal staff. This ensures all stakeholders buy into the solution and understand the specific strategic benefits we are unlocking.</w:t>
      </w:r>
    </w:p>
    <w:p w14:paraId="0021D1C3" w14:textId="2C78D5DF" w:rsidR="00B66FE2" w:rsidRDefault="00B66FE2" w:rsidP="00B66FE2">
      <w:pPr>
        <w:pStyle w:val="Default"/>
        <w:spacing w:after="281"/>
        <w:ind w:left="360"/>
        <w:rPr>
          <w:rFonts w:ascii="Times New Roman" w:hAnsi="Times New Roman" w:cs="Times New Roman"/>
        </w:rPr>
      </w:pPr>
      <w:r w:rsidRPr="009F77F8">
        <w:rPr>
          <w:rFonts w:ascii="Times New Roman" w:hAnsi="Times New Roman" w:cs="Times New Roman"/>
        </w:rPr>
        <w:t>My approach relies on accurate, tailored messaging to translate the project's strategic necessity (cost savings</w:t>
      </w:r>
      <w:r>
        <w:rPr>
          <w:rFonts w:ascii="Times New Roman" w:hAnsi="Times New Roman" w:cs="Times New Roman"/>
        </w:rPr>
        <w:t>, approachable functionality,</w:t>
      </w:r>
      <w:r w:rsidRPr="009F77F8">
        <w:rPr>
          <w:rFonts w:ascii="Times New Roman" w:hAnsi="Times New Roman" w:cs="Times New Roman"/>
        </w:rPr>
        <w:t xml:space="preserve"> and data integrity) into a manageable technical scope. This required creating and using clear communication pathways, which is a core skill from my business analysis and project management background.</w:t>
      </w:r>
    </w:p>
    <w:p w14:paraId="54F64108" w14:textId="77777777" w:rsidR="004307F9" w:rsidRPr="009F77F8" w:rsidRDefault="004307F9" w:rsidP="004307F9">
      <w:pPr>
        <w:pStyle w:val="Default"/>
        <w:numPr>
          <w:ilvl w:val="1"/>
          <w:numId w:val="8"/>
        </w:numPr>
        <w:spacing w:after="281"/>
        <w:rPr>
          <w:rFonts w:ascii="Times New Roman" w:hAnsi="Times New Roman" w:cs="Times New Roman"/>
        </w:rPr>
      </w:pPr>
      <w:r w:rsidRPr="00E177CB">
        <w:rPr>
          <w:rFonts w:ascii="Times New Roman" w:hAnsi="Times New Roman" w:cs="Times New Roman"/>
          <w:i/>
          <w:iCs/>
        </w:rPr>
        <w:t>Business Communication in Proposal Development</w:t>
      </w:r>
      <w:r w:rsidRPr="009F77F8">
        <w:rPr>
          <w:rFonts w:ascii="Times New Roman" w:hAnsi="Times New Roman" w:cs="Times New Roman"/>
        </w:rPr>
        <w:t>:</w:t>
      </w:r>
      <w:r>
        <w:rPr>
          <w:rFonts w:ascii="Times New Roman" w:hAnsi="Times New Roman" w:cs="Times New Roman"/>
        </w:rPr>
        <w:t xml:space="preserve"> During my first attempt to complete a degree, I was a journalism major. I believe that the skill sets of a journalist and a business analyst are similar: gathering facts, synthesizing information, and translating the outcome into a consumable outcome that meets the needs of multiple audiences.</w:t>
      </w:r>
      <w:r w:rsidRPr="009F77F8">
        <w:rPr>
          <w:rFonts w:ascii="Times New Roman" w:hAnsi="Times New Roman" w:cs="Times New Roman"/>
        </w:rPr>
        <w:t xml:space="preserve"> I use formal business writing to clearly articulate the project's business case in a bid to ensure it shifts the focus from an "IT build" to an "Operational Cost Intervention." This requires citing the specific cost of labor and data quality risk to the relevant stakeholders, establishing a non-negotiable business basis for the work.</w:t>
      </w:r>
    </w:p>
    <w:p w14:paraId="61DF7772" w14:textId="4E06F215" w:rsidR="004307F9" w:rsidRPr="004307F9" w:rsidRDefault="004307F9" w:rsidP="004307F9">
      <w:pPr>
        <w:pStyle w:val="Default"/>
        <w:numPr>
          <w:ilvl w:val="1"/>
          <w:numId w:val="8"/>
        </w:numPr>
        <w:spacing w:after="281"/>
        <w:rPr>
          <w:rFonts w:ascii="Times New Roman" w:hAnsi="Times New Roman" w:cs="Times New Roman"/>
        </w:rPr>
      </w:pPr>
      <w:r w:rsidRPr="00921AA5">
        <w:rPr>
          <w:rFonts w:ascii="Times New Roman" w:hAnsi="Times New Roman" w:cs="Times New Roman"/>
          <w:i/>
          <w:iCs/>
        </w:rPr>
        <w:t>Tool-Based Communication</w:t>
      </w:r>
      <w:r w:rsidRPr="009F77F8">
        <w:rPr>
          <w:rFonts w:ascii="Times New Roman" w:hAnsi="Times New Roman" w:cs="Times New Roman"/>
        </w:rPr>
        <w:t xml:space="preserve">: </w:t>
      </w:r>
      <w:r>
        <w:rPr>
          <w:rFonts w:ascii="Times New Roman" w:hAnsi="Times New Roman" w:cs="Times New Roman"/>
        </w:rPr>
        <w:t>Within the context of this series of assignments, t</w:t>
      </w:r>
      <w:r w:rsidRPr="009F77F8">
        <w:rPr>
          <w:rFonts w:ascii="Times New Roman" w:hAnsi="Times New Roman" w:cs="Times New Roman"/>
        </w:rPr>
        <w:t>he primary communication tool is the project charter itself, serving as the single source of truth for scope and objectives. Throughout the planning phase, formal document-sharing and review processes are employed to gather consensus and document approval, ensuring that written communication prevents verbal ambiguity, particularly regarding the client adoption targets.</w:t>
      </w:r>
    </w:p>
    <w:p w14:paraId="5398B31C" w14:textId="01738008" w:rsidR="009F77F8" w:rsidRPr="009F77F8" w:rsidRDefault="009F77F8" w:rsidP="000E0044">
      <w:pPr>
        <w:pStyle w:val="Default"/>
        <w:numPr>
          <w:ilvl w:val="0"/>
          <w:numId w:val="8"/>
        </w:numPr>
        <w:spacing w:after="281"/>
        <w:rPr>
          <w:rFonts w:ascii="Times New Roman" w:hAnsi="Times New Roman" w:cs="Times New Roman"/>
        </w:rPr>
      </w:pPr>
      <w:r w:rsidRPr="00E177CB">
        <w:rPr>
          <w:rFonts w:ascii="Times New Roman" w:hAnsi="Times New Roman" w:cs="Times New Roman"/>
          <w:i/>
          <w:iCs/>
        </w:rPr>
        <w:t>Beliefs About Change</w:t>
      </w:r>
      <w:r w:rsidRPr="009F77F8">
        <w:rPr>
          <w:rFonts w:ascii="Times New Roman" w:hAnsi="Times New Roman" w:cs="Times New Roman"/>
        </w:rPr>
        <w:t xml:space="preserve">: As a business analyst, my role is to serve as a champion for and facilitator of change. Organizational change is inevitable. It is a necessary evolution driven </w:t>
      </w:r>
      <w:r w:rsidRPr="009F77F8">
        <w:rPr>
          <w:rFonts w:ascii="Times New Roman" w:hAnsi="Times New Roman" w:cs="Times New Roman"/>
        </w:rPr>
        <w:lastRenderedPageBreak/>
        <w:t xml:space="preserve">by the need for organizational survival and health. However, change must be managed so that it is built on a foundation of certainty. For the </w:t>
      </w:r>
      <w:r w:rsidRPr="006A5C2B">
        <w:rPr>
          <w:rFonts w:ascii="Times New Roman" w:hAnsi="Times New Roman" w:cs="Times New Roman"/>
          <w:i/>
          <w:iCs/>
        </w:rPr>
        <w:t>Seedling</w:t>
      </w:r>
      <w:r w:rsidRPr="009F77F8">
        <w:rPr>
          <w:rFonts w:ascii="Times New Roman" w:hAnsi="Times New Roman" w:cs="Times New Roman"/>
        </w:rPr>
        <w:t xml:space="preserve"> Initiative, the mandate to eliminate transcription costs and data entry errors provides th</w:t>
      </w:r>
      <w:r w:rsidR="00E177CB">
        <w:rPr>
          <w:rFonts w:ascii="Times New Roman" w:hAnsi="Times New Roman" w:cs="Times New Roman"/>
        </w:rPr>
        <w:t>at</w:t>
      </w:r>
      <w:r w:rsidRPr="009F77F8">
        <w:rPr>
          <w:rFonts w:ascii="Times New Roman" w:hAnsi="Times New Roman" w:cs="Times New Roman"/>
        </w:rPr>
        <w:t xml:space="preserve"> foundation</w:t>
      </w:r>
      <w:r w:rsidR="00E177CB">
        <w:rPr>
          <w:rFonts w:ascii="Times New Roman" w:hAnsi="Times New Roman" w:cs="Times New Roman"/>
        </w:rPr>
        <w:t xml:space="preserve"> and clarity</w:t>
      </w:r>
      <w:r w:rsidR="0047771D">
        <w:rPr>
          <w:rFonts w:ascii="Times New Roman" w:hAnsi="Times New Roman" w:cs="Times New Roman"/>
        </w:rPr>
        <w:t xml:space="preserve">, with the caveat that </w:t>
      </w:r>
      <w:r w:rsidR="001D16E0">
        <w:rPr>
          <w:rFonts w:ascii="Times New Roman" w:hAnsi="Times New Roman" w:cs="Times New Roman"/>
        </w:rPr>
        <w:t>the mandate</w:t>
      </w:r>
      <w:r w:rsidR="000D7DD1">
        <w:rPr>
          <w:rFonts w:ascii="Times New Roman" w:hAnsi="Times New Roman" w:cs="Times New Roman"/>
        </w:rPr>
        <w:t xml:space="preserve"> is supported by processes that are durable and reliable</w:t>
      </w:r>
      <w:r w:rsidRPr="009F77F8">
        <w:rPr>
          <w:rFonts w:ascii="Times New Roman" w:hAnsi="Times New Roman" w:cs="Times New Roman"/>
        </w:rPr>
        <w:t>. I believe the P</w:t>
      </w:r>
      <w:r w:rsidR="00E177CB">
        <w:rPr>
          <w:rFonts w:ascii="Times New Roman" w:hAnsi="Times New Roman" w:cs="Times New Roman"/>
        </w:rPr>
        <w:t xml:space="preserve">roject </w:t>
      </w:r>
      <w:r w:rsidR="000D7DD1">
        <w:rPr>
          <w:rFonts w:ascii="Times New Roman" w:hAnsi="Times New Roman" w:cs="Times New Roman"/>
        </w:rPr>
        <w:t>Manager</w:t>
      </w:r>
      <w:r w:rsidRPr="009F77F8">
        <w:rPr>
          <w:rFonts w:ascii="Times New Roman" w:hAnsi="Times New Roman" w:cs="Times New Roman"/>
        </w:rPr>
        <w:t xml:space="preserve">, acting </w:t>
      </w:r>
      <w:r w:rsidR="00E177CB">
        <w:rPr>
          <w:rFonts w:ascii="Times New Roman" w:hAnsi="Times New Roman" w:cs="Times New Roman"/>
        </w:rPr>
        <w:t xml:space="preserve">in </w:t>
      </w:r>
      <w:r w:rsidRPr="009F77F8">
        <w:rPr>
          <w:rFonts w:ascii="Times New Roman" w:hAnsi="Times New Roman" w:cs="Times New Roman"/>
        </w:rPr>
        <w:t>a consult</w:t>
      </w:r>
      <w:r w:rsidR="00E177CB">
        <w:rPr>
          <w:rFonts w:ascii="Times New Roman" w:hAnsi="Times New Roman" w:cs="Times New Roman"/>
        </w:rPr>
        <w:t>ing role</w:t>
      </w:r>
      <w:r w:rsidRPr="009F77F8">
        <w:rPr>
          <w:rFonts w:ascii="Times New Roman" w:hAnsi="Times New Roman" w:cs="Times New Roman"/>
        </w:rPr>
        <w:t>, must directly address the human element by ensuring the technology reduces digital friction for internal staff and makes the client experience so intuitive that paper submission is retired.</w:t>
      </w:r>
    </w:p>
    <w:p w14:paraId="6EFFB488" w14:textId="34DC0D8E" w:rsidR="002634D1" w:rsidRPr="00237C30" w:rsidRDefault="009F77F8" w:rsidP="00897EBB">
      <w:pPr>
        <w:pStyle w:val="Default"/>
        <w:numPr>
          <w:ilvl w:val="0"/>
          <w:numId w:val="8"/>
        </w:numPr>
        <w:spacing w:after="281"/>
        <w:rPr>
          <w:rFonts w:ascii="Times New Roman" w:hAnsi="Times New Roman" w:cs="Times New Roman"/>
          <w:smallCaps/>
          <w:color w:val="5A5A5A" w:themeColor="text1" w:themeTint="A5"/>
        </w:rPr>
      </w:pPr>
      <w:r w:rsidRPr="00126567">
        <w:rPr>
          <w:rFonts w:ascii="Times New Roman" w:hAnsi="Times New Roman" w:cs="Times New Roman"/>
          <w:i/>
          <w:iCs/>
        </w:rPr>
        <w:t>Beliefs About Lifelong Learning</w:t>
      </w:r>
      <w:r w:rsidRPr="009F77F8">
        <w:rPr>
          <w:rFonts w:ascii="Times New Roman" w:hAnsi="Times New Roman" w:cs="Times New Roman"/>
        </w:rPr>
        <w:t xml:space="preserve">: In order to survive professionally, I have had to pursue renewal of my </w:t>
      </w:r>
      <w:r w:rsidR="001D16E0">
        <w:rPr>
          <w:rFonts w:ascii="Times New Roman" w:hAnsi="Times New Roman" w:cs="Times New Roman"/>
        </w:rPr>
        <w:t xml:space="preserve">own </w:t>
      </w:r>
      <w:r w:rsidRPr="009F77F8">
        <w:rPr>
          <w:rFonts w:ascii="Times New Roman" w:hAnsi="Times New Roman" w:cs="Times New Roman"/>
        </w:rPr>
        <w:t xml:space="preserve">subject matter expertise regularly while also building a portfolio of technical aptitude that enables me to thrive and advance. By way of example, the rigorous literature review, which grounded the solution in academic research concerning SSOT architecture, ETL validation, and the employee experience, demonstrates my commitment to using current, validated best practices rather than relying on stale or anecdotal industry knowledge while also extending my own subject-matter expertise. I </w:t>
      </w:r>
      <w:r w:rsidR="00126567">
        <w:rPr>
          <w:rFonts w:ascii="Times New Roman" w:hAnsi="Times New Roman" w:cs="Times New Roman"/>
        </w:rPr>
        <w:t xml:space="preserve">have developed a deep appreciation for applying academic rigor </w:t>
      </w:r>
      <w:r w:rsidRPr="009F77F8">
        <w:rPr>
          <w:rFonts w:ascii="Times New Roman" w:hAnsi="Times New Roman" w:cs="Times New Roman"/>
        </w:rPr>
        <w:t>in a research-first approach to project planning</w:t>
      </w:r>
      <w:r w:rsidR="00126567">
        <w:rPr>
          <w:rFonts w:ascii="Times New Roman" w:hAnsi="Times New Roman" w:cs="Times New Roman"/>
        </w:rPr>
        <w:t xml:space="preserve"> during my coursework.</w:t>
      </w:r>
    </w:p>
    <w:p w14:paraId="44E926D0" w14:textId="146283E6" w:rsidR="00237C30" w:rsidRPr="0009261E" w:rsidRDefault="00237C30" w:rsidP="00237C30">
      <w:pPr>
        <w:pStyle w:val="Default"/>
        <w:spacing w:after="281"/>
        <w:rPr>
          <w:rStyle w:val="SubtleReference"/>
        </w:rPr>
      </w:pPr>
      <w:r w:rsidRPr="0009261E">
        <w:rPr>
          <w:rStyle w:val="SubtleReference"/>
        </w:rPr>
        <w:t>III. Strengths, Weaknesses, and Success Factors</w:t>
      </w:r>
    </w:p>
    <w:p w14:paraId="05365602" w14:textId="3196E92F" w:rsidR="00A22DF3" w:rsidRDefault="00A22DF3" w:rsidP="00A22DF3">
      <w:pPr>
        <w:pStyle w:val="Default"/>
        <w:numPr>
          <w:ilvl w:val="0"/>
          <w:numId w:val="5"/>
        </w:numPr>
        <w:suppressAutoHyphens/>
        <w:spacing w:before="0" w:after="240" w:line="240" w:lineRule="auto"/>
        <w:rPr>
          <w:rFonts w:ascii="Times Roman" w:eastAsia="Times Roman" w:hAnsi="Times Roman" w:cs="Times Roman"/>
        </w:rPr>
      </w:pPr>
      <w:r w:rsidRPr="00270EA6">
        <w:rPr>
          <w:rFonts w:ascii="Times Roman" w:hAnsi="Times Roman"/>
          <w:i/>
          <w:iCs/>
        </w:rPr>
        <w:t>Strengths</w:t>
      </w:r>
      <w:r>
        <w:rPr>
          <w:rFonts w:ascii="Times Roman" w:hAnsi="Times Roman"/>
        </w:rPr>
        <w:t xml:space="preserve">: My primary strengths are a lifelong love of learning and my ability to synthesize and translate abstract concepts into concrete, executable </w:t>
      </w:r>
      <w:r w:rsidR="006D6BCF">
        <w:rPr>
          <w:rFonts w:ascii="Times Roman" w:hAnsi="Times Roman"/>
        </w:rPr>
        <w:t>processes</w:t>
      </w:r>
      <w:r>
        <w:rPr>
          <w:rFonts w:ascii="Times Roman" w:hAnsi="Times Roman"/>
        </w:rPr>
        <w:t xml:space="preserve"> and technical requirements. These</w:t>
      </w:r>
      <w:r>
        <w:rPr>
          <w:rFonts w:ascii="Times Roman" w:hAnsi="Times Roman"/>
          <w:lang w:val="da-DK"/>
        </w:rPr>
        <w:t xml:space="preserve"> skill</w:t>
      </w:r>
      <w:r>
        <w:rPr>
          <w:rFonts w:ascii="Times Roman" w:hAnsi="Times Roman"/>
        </w:rPr>
        <w:t xml:space="preserve">s have been essential over the span of my career. I put them to good use </w:t>
      </w:r>
      <w:r w:rsidR="0009261E">
        <w:rPr>
          <w:rFonts w:ascii="Times Roman" w:hAnsi="Times Roman"/>
        </w:rPr>
        <w:t xml:space="preserve">in the context of the </w:t>
      </w:r>
      <w:r w:rsidR="0009261E" w:rsidRPr="006A5C2B">
        <w:rPr>
          <w:rFonts w:ascii="Times Roman" w:hAnsi="Times Roman"/>
          <w:i/>
          <w:iCs/>
        </w:rPr>
        <w:t>Seedling</w:t>
      </w:r>
      <w:r w:rsidR="0009261E">
        <w:rPr>
          <w:rFonts w:ascii="Times Roman" w:hAnsi="Times Roman"/>
        </w:rPr>
        <w:t xml:space="preserve"> project by designing it to secure the crucial link between technology and how it benefits the business. The insights gained over the course of my career and my employment with Greenfield enabled me to recognize that the benefits to be realized by the project, which are substantial, were threatened by low adoption of the means by which the solution would be delivered. This risk was identified as a precursor to the project’s initiation, since a failure to address and resolve it would result in a successful technical implementation without users. This positioning underscores the need for project team resources to function as consultants focused not only on deliverables, but on business value. In addition, my experience with data integration allowed me to address the technical complexity associated with the ETL data pipeline, ensuring that support for SSOT was not compromised by poor data quality.</w:t>
      </w:r>
    </w:p>
    <w:p w14:paraId="0BF5D60B" w14:textId="6EFE1D84" w:rsidR="00F8238F" w:rsidRPr="00F8238F" w:rsidRDefault="00A22DF3" w:rsidP="00A22DF3">
      <w:pPr>
        <w:pStyle w:val="Default"/>
        <w:numPr>
          <w:ilvl w:val="0"/>
          <w:numId w:val="5"/>
        </w:numPr>
        <w:suppressAutoHyphens/>
        <w:spacing w:before="0" w:after="240" w:line="240" w:lineRule="auto"/>
        <w:rPr>
          <w:rFonts w:ascii="Times Roman" w:eastAsia="Times Roman" w:hAnsi="Times Roman" w:cs="Times Roman"/>
        </w:rPr>
      </w:pPr>
      <w:r w:rsidRPr="00F8238F">
        <w:rPr>
          <w:rFonts w:ascii="Times New Roman" w:hAnsi="Times New Roman"/>
          <w:i/>
          <w:iCs/>
        </w:rPr>
        <w:t>Weaknesses</w:t>
      </w:r>
      <w:r w:rsidRPr="00F8238F">
        <w:rPr>
          <w:rFonts w:ascii="Times New Roman" w:hAnsi="Times New Roman"/>
        </w:rPr>
        <w:t xml:space="preserve">: I acknowledge a natural bias toward process and structure, which can be perceived as rigidity or being overly risk-averse, particularly by </w:t>
      </w:r>
      <w:r w:rsidR="002800E1" w:rsidRPr="00F8238F">
        <w:rPr>
          <w:rFonts w:ascii="Times New Roman" w:hAnsi="Times New Roman"/>
        </w:rPr>
        <w:t>business units focused on agility</w:t>
      </w:r>
      <w:r w:rsidRPr="00F8238F">
        <w:rPr>
          <w:rFonts w:ascii="Times New Roman" w:hAnsi="Times New Roman"/>
        </w:rPr>
        <w:t>. In a</w:t>
      </w:r>
      <w:r w:rsidR="002800E1" w:rsidRPr="00F8238F">
        <w:rPr>
          <w:rFonts w:ascii="Times New Roman" w:hAnsi="Times New Roman"/>
        </w:rPr>
        <w:t xml:space="preserve">n effort </w:t>
      </w:r>
      <w:r w:rsidRPr="00F8238F">
        <w:rPr>
          <w:rFonts w:ascii="Times New Roman" w:hAnsi="Times New Roman"/>
        </w:rPr>
        <w:t>to remain both agile and thorough, I proactively engage the business owner by ensuring</w:t>
      </w:r>
      <w:r w:rsidR="00BB42A2" w:rsidRPr="00F8238F">
        <w:rPr>
          <w:rFonts w:ascii="Times New Roman" w:hAnsi="Times New Roman"/>
        </w:rPr>
        <w:t xml:space="preserve"> that </w:t>
      </w:r>
      <w:r w:rsidR="00BB42A2" w:rsidRPr="006A5C2B">
        <w:rPr>
          <w:rFonts w:ascii="Times New Roman" w:hAnsi="Times New Roman"/>
          <w:i/>
          <w:iCs/>
        </w:rPr>
        <w:t>Seedling</w:t>
      </w:r>
      <w:r w:rsidR="00BB42A2" w:rsidRPr="00F8238F">
        <w:rPr>
          <w:rFonts w:ascii="Times New Roman" w:hAnsi="Times New Roman"/>
        </w:rPr>
        <w:t xml:space="preserve"> prioritizes usability while framing technical governance and data quality as bulwarks against data impairment. This effort frames the deliverable</w:t>
      </w:r>
      <w:r w:rsidR="00F8238F">
        <w:rPr>
          <w:rFonts w:ascii="Times New Roman" w:hAnsi="Times New Roman"/>
        </w:rPr>
        <w:t>s</w:t>
      </w:r>
      <w:r w:rsidR="00BB42A2" w:rsidRPr="00F8238F">
        <w:rPr>
          <w:rFonts w:ascii="Times New Roman" w:hAnsi="Times New Roman"/>
        </w:rPr>
        <w:t xml:space="preserve"> as both </w:t>
      </w:r>
      <w:r w:rsidR="00F8238F">
        <w:rPr>
          <w:rFonts w:ascii="Times New Roman" w:hAnsi="Times New Roman"/>
        </w:rPr>
        <w:t>supportive of dramatic</w:t>
      </w:r>
      <w:r w:rsidR="00BB42A2" w:rsidRPr="00F8238F">
        <w:rPr>
          <w:rFonts w:ascii="Times New Roman" w:hAnsi="Times New Roman"/>
        </w:rPr>
        <w:t xml:space="preserve"> process improvement that provide</w:t>
      </w:r>
      <w:r w:rsidR="00F8238F">
        <w:rPr>
          <w:rFonts w:ascii="Times New Roman" w:hAnsi="Times New Roman"/>
        </w:rPr>
        <w:t>s</w:t>
      </w:r>
      <w:r w:rsidR="00BB42A2" w:rsidRPr="00F8238F">
        <w:rPr>
          <w:rFonts w:ascii="Times New Roman" w:hAnsi="Times New Roman"/>
        </w:rPr>
        <w:t xml:space="preserve"> substantial gains in both client and employee satisfaction while ensuring that the appropriate rigor is applied to </w:t>
      </w:r>
      <w:r w:rsidR="00F8238F" w:rsidRPr="00F8238F">
        <w:rPr>
          <w:rFonts w:ascii="Times New Roman" w:hAnsi="Times New Roman"/>
        </w:rPr>
        <w:t>data flow and integrity.</w:t>
      </w:r>
      <w:r w:rsidR="00CD4005">
        <w:rPr>
          <w:rFonts w:ascii="Times New Roman" w:hAnsi="Times New Roman"/>
        </w:rPr>
        <w:t xml:space="preserve"> As a change agent, I have made it a practice to recognize that </w:t>
      </w:r>
      <w:r w:rsidR="00CD4005">
        <w:rPr>
          <w:rFonts w:ascii="Times New Roman" w:hAnsi="Times New Roman"/>
        </w:rPr>
        <w:lastRenderedPageBreak/>
        <w:t>directional changes, particularly as they relate to user experience, are to be expected</w:t>
      </w:r>
      <w:r w:rsidR="00CD4005" w:rsidRPr="00CD4005">
        <w:rPr>
          <w:rFonts w:ascii="Times Roman" w:eastAsia="Times Roman" w:hAnsi="Times Roman" w:cs="Times Roman"/>
        </w:rPr>
        <w:t>.</w:t>
      </w:r>
      <w:r w:rsidR="00CD4005">
        <w:rPr>
          <w:rFonts w:ascii="Times Roman" w:eastAsia="Times Roman" w:hAnsi="Times Roman" w:cs="Times Roman"/>
        </w:rPr>
        <w:t xml:space="preserve"> As a result, I keep an open mind toward scope adjustments that are intended to enhance user experience and, in the context of </w:t>
      </w:r>
      <w:r w:rsidR="00CD4005" w:rsidRPr="006A5C2B">
        <w:rPr>
          <w:rFonts w:ascii="Times Roman" w:eastAsia="Times Roman" w:hAnsi="Times Roman" w:cs="Times Roman"/>
          <w:i/>
          <w:iCs/>
        </w:rPr>
        <w:t>Seedling</w:t>
      </w:r>
      <w:r w:rsidR="00CD4005">
        <w:rPr>
          <w:rFonts w:ascii="Times Roman" w:eastAsia="Times Roman" w:hAnsi="Times Roman" w:cs="Times Roman"/>
        </w:rPr>
        <w:t>, have the intention of driving client adoption.</w:t>
      </w:r>
    </w:p>
    <w:p w14:paraId="3B6B28C5" w14:textId="743B8B8E" w:rsidR="00A22DF3" w:rsidRPr="00F8238F" w:rsidRDefault="00A22DF3" w:rsidP="00A22DF3">
      <w:pPr>
        <w:pStyle w:val="Default"/>
        <w:numPr>
          <w:ilvl w:val="0"/>
          <w:numId w:val="5"/>
        </w:numPr>
        <w:suppressAutoHyphens/>
        <w:spacing w:before="0" w:after="240" w:line="240" w:lineRule="auto"/>
        <w:rPr>
          <w:rFonts w:ascii="Times Roman" w:eastAsia="Times Roman" w:hAnsi="Times Roman" w:cs="Times Roman"/>
        </w:rPr>
      </w:pPr>
      <w:r w:rsidRPr="00F8238F">
        <w:rPr>
          <w:rFonts w:ascii="Times Roman" w:hAnsi="Times Roman"/>
          <w:i/>
          <w:iCs/>
        </w:rPr>
        <w:t>Additional Information That May Affect the Success of the Project</w:t>
      </w:r>
      <w:r w:rsidRPr="00F8238F">
        <w:rPr>
          <w:rFonts w:ascii="Times Roman" w:hAnsi="Times Roman"/>
        </w:rPr>
        <w:t xml:space="preserve">: </w:t>
      </w:r>
      <w:r w:rsidR="005E2DFB">
        <w:rPr>
          <w:rFonts w:ascii="Times Roman" w:hAnsi="Times Roman"/>
        </w:rPr>
        <w:t>T</w:t>
      </w:r>
      <w:r w:rsidRPr="00F8238F">
        <w:rPr>
          <w:rFonts w:ascii="Times Roman" w:hAnsi="Times Roman"/>
        </w:rPr>
        <w:t xml:space="preserve">here remains a risk that could impede the project's success.  There </w:t>
      </w:r>
      <w:r w:rsidR="005E2DFB">
        <w:rPr>
          <w:rFonts w:ascii="Times Roman" w:hAnsi="Times Roman"/>
        </w:rPr>
        <w:t>are</w:t>
      </w:r>
      <w:r w:rsidR="00674AB8">
        <w:rPr>
          <w:rFonts w:ascii="Times Roman" w:hAnsi="Times Roman"/>
        </w:rPr>
        <w:t xml:space="preserve"> tremendous constraints on subject matter expert availability for this project within the teams that manage the on-premises SQL databases and who support </w:t>
      </w:r>
      <w:proofErr w:type="spellStart"/>
      <w:r w:rsidR="00674AB8">
        <w:rPr>
          <w:rFonts w:ascii="Times Roman" w:hAnsi="Times Roman"/>
        </w:rPr>
        <w:t>AgriBank</w:t>
      </w:r>
      <w:proofErr w:type="spellEnd"/>
      <w:r w:rsidR="00674AB8">
        <w:rPr>
          <w:rFonts w:ascii="Times Roman" w:hAnsi="Times Roman"/>
        </w:rPr>
        <w:t xml:space="preserve"> data mapping and validation. If the SMEs are not available to dedicate adequate time to supporting this initiative, the integration of the SSOT will be compromised. In my role managing </w:t>
      </w:r>
      <w:r w:rsidR="00674AB8" w:rsidRPr="006A5C2B">
        <w:rPr>
          <w:rFonts w:ascii="Times Roman" w:hAnsi="Times Roman"/>
          <w:i/>
          <w:iCs/>
        </w:rPr>
        <w:t>Seedling</w:t>
      </w:r>
      <w:r w:rsidR="00674AB8">
        <w:rPr>
          <w:rFonts w:ascii="Times Roman" w:hAnsi="Times Roman"/>
        </w:rPr>
        <w:t>, my responsibility is to effectively lobby the Executive Sponsor for committed SME resources and implement a robust risk management strategy to secure foundational data integrity.</w:t>
      </w:r>
      <w:r w:rsidR="00710A38">
        <w:rPr>
          <w:rFonts w:ascii="Times Roman" w:hAnsi="Times Roman"/>
        </w:rPr>
        <w:t xml:space="preserve"> It is for this reason that ensuring improvement in the portal’s utilization rate</w:t>
      </w:r>
      <w:r w:rsidR="004037E2">
        <w:rPr>
          <w:rFonts w:ascii="Times Roman" w:hAnsi="Times Roman"/>
        </w:rPr>
        <w:t xml:space="preserve"> before project initiation and implementing the hybrid Agile/waterfall approach were included in the overall framework: SME availability is </w:t>
      </w:r>
      <w:r w:rsidR="0043597E">
        <w:rPr>
          <w:rFonts w:ascii="Times Roman" w:hAnsi="Times Roman"/>
        </w:rPr>
        <w:t>at</w:t>
      </w:r>
      <w:r w:rsidR="004037E2">
        <w:rPr>
          <w:rFonts w:ascii="Times Roman" w:hAnsi="Times Roman"/>
        </w:rPr>
        <w:t xml:space="preserve"> a premium</w:t>
      </w:r>
      <w:r w:rsidR="0043597E">
        <w:rPr>
          <w:rFonts w:ascii="Times Roman" w:hAnsi="Times Roman"/>
        </w:rPr>
        <w:t xml:space="preserve">. Without </w:t>
      </w:r>
      <w:r w:rsidR="00044EFE">
        <w:rPr>
          <w:rFonts w:ascii="Times Roman" w:hAnsi="Times Roman"/>
        </w:rPr>
        <w:t xml:space="preserve">ensuring that a) resources will be dedicated for a set timeframe rather than on an unclear, iterative schedule and b) </w:t>
      </w:r>
      <w:r w:rsidR="004B2C35">
        <w:rPr>
          <w:rFonts w:ascii="Times Roman" w:hAnsi="Times Roman"/>
        </w:rPr>
        <w:t>proving that portal utilization rates justify the effort, the Sponsor’s ability to corral required resources is diminished.</w:t>
      </w:r>
    </w:p>
    <w:p w14:paraId="55817C00" w14:textId="7F1441D7" w:rsidR="0042631E" w:rsidRPr="0042631E" w:rsidRDefault="0042631E" w:rsidP="0042631E">
      <w:pPr>
        <w:pStyle w:val="Default"/>
        <w:spacing w:after="281"/>
        <w:rPr>
          <w:rFonts w:ascii="Times New Roman" w:hAnsi="Times New Roman" w:cs="Times New Roman"/>
          <w:smallCaps/>
          <w:color w:val="5A5A5A" w:themeColor="text1" w:themeTint="A5"/>
        </w:rPr>
      </w:pPr>
      <w:r w:rsidRPr="0042631E">
        <w:rPr>
          <w:rFonts w:ascii="Times New Roman" w:hAnsi="Times New Roman" w:cs="Times New Roman"/>
          <w:smallCaps/>
          <w:color w:val="5A5A5A" w:themeColor="text1" w:themeTint="A5"/>
        </w:rPr>
        <w:t>I</w:t>
      </w:r>
      <w:r w:rsidR="007B3FC3">
        <w:rPr>
          <w:rFonts w:ascii="Times New Roman" w:hAnsi="Times New Roman" w:cs="Times New Roman"/>
          <w:smallCaps/>
          <w:color w:val="5A5A5A" w:themeColor="text1" w:themeTint="A5"/>
        </w:rPr>
        <w:t>V</w:t>
      </w:r>
      <w:r w:rsidRPr="0042631E">
        <w:rPr>
          <w:rFonts w:ascii="Times New Roman" w:hAnsi="Times New Roman" w:cs="Times New Roman"/>
          <w:smallCaps/>
          <w:color w:val="5A5A5A" w:themeColor="text1" w:themeTint="A5"/>
        </w:rPr>
        <w:t xml:space="preserve">. </w:t>
      </w:r>
      <w:r w:rsidR="008D12D0">
        <w:rPr>
          <w:rFonts w:ascii="Times New Roman" w:hAnsi="Times New Roman" w:cs="Times New Roman"/>
          <w:smallCaps/>
          <w:color w:val="5A5A5A" w:themeColor="text1" w:themeTint="A5"/>
        </w:rPr>
        <w:t>Reflective Learning</w:t>
      </w:r>
    </w:p>
    <w:p w14:paraId="5A9452A9" w14:textId="77777777" w:rsidR="008D12D0" w:rsidRDefault="008D12D0" w:rsidP="008D12D0">
      <w:pPr>
        <w:pStyle w:val="Default"/>
        <w:suppressAutoHyphens/>
        <w:spacing w:before="0" w:after="240" w:line="240" w:lineRule="auto"/>
        <w:ind w:firstLine="720"/>
        <w:rPr>
          <w:rFonts w:ascii="Times Roman" w:eastAsia="Times Roman" w:hAnsi="Times Roman" w:cs="Times Roman"/>
        </w:rPr>
      </w:pPr>
      <w:r>
        <w:rPr>
          <w:rFonts w:ascii="Times Roman" w:hAnsi="Times Roman"/>
        </w:rPr>
        <w:t>My educational and professional background brought a unique perspective that directly addressed the Capstone project's core challenge.</w:t>
      </w:r>
    </w:p>
    <w:p w14:paraId="15DFD6EC" w14:textId="77777777" w:rsidR="008D12D0" w:rsidRDefault="008D12D0" w:rsidP="008D12D0">
      <w:pPr>
        <w:pStyle w:val="Default"/>
        <w:numPr>
          <w:ilvl w:val="0"/>
          <w:numId w:val="6"/>
        </w:numPr>
        <w:suppressAutoHyphens/>
        <w:spacing w:before="0" w:after="240" w:line="240" w:lineRule="auto"/>
        <w:rPr>
          <w:rFonts w:ascii="Times Roman" w:hAnsi="Times Roman"/>
        </w:rPr>
      </w:pPr>
      <w:r w:rsidRPr="008D12D0">
        <w:rPr>
          <w:rFonts w:ascii="Times Roman" w:hAnsi="Times Roman"/>
          <w:i/>
          <w:iCs/>
        </w:rPr>
        <w:t>Value of Educational and Personal Background:</w:t>
      </w:r>
      <w:r w:rsidRPr="008D12D0">
        <w:rPr>
          <w:rFonts w:ascii="Times Roman" w:hAnsi="Times Roman"/>
        </w:rPr>
        <w:t xml:space="preserve"> My 25+ years of experience as a Business Analyst provided the practical skills to deconstruct systems and structure a complex plan. However, the Capella program's coursework improved the depth of my understanding of stakeholder management and communication. Through understanding that project success is not simply executing against a plan, I was able to more clearly explore and articulate the need for the development and application of business acumen when consulting with business stakeholders regarding project viability.</w:t>
      </w:r>
    </w:p>
    <w:p w14:paraId="7346C06F" w14:textId="74D476D6" w:rsidR="008D12D0" w:rsidRPr="008D12D0" w:rsidRDefault="008D12D0" w:rsidP="008D12D0">
      <w:pPr>
        <w:pStyle w:val="Default"/>
        <w:numPr>
          <w:ilvl w:val="0"/>
          <w:numId w:val="6"/>
        </w:numPr>
        <w:suppressAutoHyphens/>
        <w:spacing w:before="0" w:after="240" w:line="240" w:lineRule="auto"/>
        <w:rPr>
          <w:rFonts w:ascii="Times Roman" w:hAnsi="Times Roman"/>
        </w:rPr>
      </w:pPr>
      <w:r w:rsidRPr="008D12D0">
        <w:rPr>
          <w:rFonts w:ascii="Times Roman" w:hAnsi="Times Roman"/>
          <w:i/>
          <w:iCs/>
        </w:rPr>
        <w:t>Program Contribution</w:t>
      </w:r>
      <w:r w:rsidRPr="008D12D0">
        <w:rPr>
          <w:rFonts w:ascii="Times Roman" w:hAnsi="Times Roman"/>
        </w:rPr>
        <w:t>: The benefit of being able to construct a project plan outside of the frantic pace of a working environment furnished the opportunity to explore the learning process, which by extension contributed to a disciplined, research-first approach. By requiring more substantive rationale beyond anecdotal evidence for the solution, I was prompted to ground every major decision in high-quality academic and policy literature.</w:t>
      </w:r>
    </w:p>
    <w:p w14:paraId="7C516572" w14:textId="7A0C1280" w:rsidR="008D12D0" w:rsidRPr="00620C39" w:rsidRDefault="008D12D0" w:rsidP="008D12D0">
      <w:pPr>
        <w:pStyle w:val="Default"/>
        <w:numPr>
          <w:ilvl w:val="0"/>
          <w:numId w:val="6"/>
        </w:numPr>
        <w:suppressAutoHyphens/>
        <w:spacing w:before="0" w:after="240" w:line="240" w:lineRule="auto"/>
        <w:rPr>
          <w:rFonts w:ascii="Times Roman" w:hAnsi="Times Roman"/>
        </w:rPr>
      </w:pPr>
      <w:r w:rsidRPr="00E41CA0">
        <w:rPr>
          <w:rFonts w:ascii="Times Roman" w:hAnsi="Times Roman"/>
          <w:i/>
          <w:iCs/>
        </w:rPr>
        <w:t>Hindrances and Lessons Learned</w:t>
      </w:r>
      <w:r w:rsidRPr="00620C39">
        <w:rPr>
          <w:rFonts w:ascii="Times Roman" w:hAnsi="Times Roman"/>
        </w:rPr>
        <w:t xml:space="preserve">: My personal bias toward process and structure (as noted </w:t>
      </w:r>
      <w:r>
        <w:rPr>
          <w:rFonts w:ascii="Times Roman" w:hAnsi="Times Roman"/>
        </w:rPr>
        <w:t>earlier</w:t>
      </w:r>
      <w:r w:rsidR="007B74C8">
        <w:rPr>
          <w:rFonts w:ascii="Times Roman" w:hAnsi="Times Roman"/>
        </w:rPr>
        <w:t>) can be perceived as a hindrance</w:t>
      </w:r>
      <w:r w:rsidRPr="00620C39">
        <w:rPr>
          <w:rFonts w:ascii="Times Roman" w:hAnsi="Times Roman"/>
        </w:rPr>
        <w:t xml:space="preserve"> by slowing down the initial discovery phase. </w:t>
      </w:r>
      <w:r w:rsidR="007B74C8">
        <w:rPr>
          <w:rFonts w:ascii="Times Roman" w:hAnsi="Times Roman"/>
        </w:rPr>
        <w:t>I continue to develop an understanding of</w:t>
      </w:r>
      <w:r w:rsidRPr="00620C39">
        <w:rPr>
          <w:rFonts w:ascii="Times Roman" w:hAnsi="Times Roman"/>
        </w:rPr>
        <w:t xml:space="preserve"> the importance of continuous, proactive stakeholder alignment </w:t>
      </w:r>
      <w:r w:rsidR="00D93323">
        <w:rPr>
          <w:rFonts w:ascii="Times Roman" w:hAnsi="Times Roman"/>
        </w:rPr>
        <w:t>as a measure</w:t>
      </w:r>
      <w:r w:rsidRPr="00620C39">
        <w:rPr>
          <w:rFonts w:ascii="Times Roman" w:hAnsi="Times Roman"/>
        </w:rPr>
        <w:t xml:space="preserve"> </w:t>
      </w:r>
      <w:r w:rsidR="005E7533">
        <w:rPr>
          <w:rFonts w:ascii="Times Roman" w:hAnsi="Times Roman"/>
        </w:rPr>
        <w:t xml:space="preserve">to </w:t>
      </w:r>
      <w:r w:rsidRPr="00620C39">
        <w:rPr>
          <w:rFonts w:ascii="Times Roman" w:hAnsi="Times Roman"/>
        </w:rPr>
        <w:t>ensure th</w:t>
      </w:r>
      <w:r w:rsidR="00D93323">
        <w:rPr>
          <w:rFonts w:ascii="Times Roman" w:hAnsi="Times Roman"/>
        </w:rPr>
        <w:t>at all success factors for a project are considered, even if they are factors other than the technical viability of the outcome.</w:t>
      </w:r>
      <w:r w:rsidRPr="00620C39">
        <w:rPr>
          <w:rFonts w:ascii="Times Roman" w:hAnsi="Times Roman"/>
        </w:rPr>
        <w:t xml:space="preserve"> Th</w:t>
      </w:r>
      <w:r w:rsidR="00D93323">
        <w:rPr>
          <w:rFonts w:ascii="Times Roman" w:hAnsi="Times Roman"/>
        </w:rPr>
        <w:t>e need to serve as a strategic consultant with reliable business acumen and operational awareness is another lesson</w:t>
      </w:r>
      <w:r w:rsidRPr="00620C39">
        <w:rPr>
          <w:rFonts w:ascii="Times Roman" w:hAnsi="Times Roman"/>
        </w:rPr>
        <w:t xml:space="preserve"> I will carry into future planning pursuits.</w:t>
      </w:r>
    </w:p>
    <w:p w14:paraId="698C64CB" w14:textId="677CC59D" w:rsidR="008A73F3" w:rsidRPr="009D1340" w:rsidRDefault="008D12D0" w:rsidP="009D1340">
      <w:pPr>
        <w:pStyle w:val="Default"/>
        <w:numPr>
          <w:ilvl w:val="0"/>
          <w:numId w:val="6"/>
        </w:numPr>
        <w:suppressAutoHyphens/>
        <w:spacing w:before="0" w:after="240" w:line="240" w:lineRule="auto"/>
        <w:rPr>
          <w:rFonts w:ascii="Times Roman" w:hAnsi="Times Roman"/>
        </w:rPr>
      </w:pPr>
      <w:r w:rsidRPr="009D1EC0">
        <w:rPr>
          <w:rFonts w:ascii="Times Roman" w:hAnsi="Times Roman"/>
          <w:i/>
          <w:iCs/>
        </w:rPr>
        <w:lastRenderedPageBreak/>
        <w:t>Future Planning Application</w:t>
      </w:r>
      <w:r w:rsidRPr="00620C39">
        <w:rPr>
          <w:rFonts w:ascii="Times Roman" w:hAnsi="Times Roman"/>
        </w:rPr>
        <w:t xml:space="preserve">: </w:t>
      </w:r>
      <w:r>
        <w:rPr>
          <w:rFonts w:ascii="Times Roman" w:hAnsi="Times Roman"/>
        </w:rPr>
        <w:t>I believe that my approach to high-stakes projects has been historically successful, but I appreciated the additional insight that exploration of academic research provided and would seriously contemplate replicating the effort in future work. I have a deep dedication to serious contemplation and articulation of the implications of my work, not just on business objectives and their tangible benefits, but also on the larger technical architecture of my organization. The academic literature review was an enlightening process that has the potential to inform my work over the balance of my career.</w:t>
      </w:r>
    </w:p>
    <w:sectPr w:rsidR="008A73F3" w:rsidRPr="009D1340" w:rsidSect="00242590">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19151" w14:textId="77777777" w:rsidR="009D1340" w:rsidRDefault="009D1340">
      <w:r>
        <w:separator/>
      </w:r>
    </w:p>
  </w:endnote>
  <w:endnote w:type="continuationSeparator" w:id="0">
    <w:p w14:paraId="64B296A2" w14:textId="77777777" w:rsidR="009D1340" w:rsidRDefault="009D1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default"/>
  </w:font>
  <w:font w:name="Aptos Display">
    <w:altName w:val="Calibri"/>
    <w:charset w:val="00"/>
    <w:family w:val="swiss"/>
    <w:pitch w:val="variable"/>
    <w:sig w:usb0="20000287" w:usb1="00000003" w:usb2="00000000" w:usb3="00000000" w:csb0="0000019F" w:csb1="00000000"/>
  </w:font>
  <w:font w:name="Helvetica Neue">
    <w:altName w:val="Arial"/>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DB96" w14:textId="77777777" w:rsidR="00242590" w:rsidRDefault="002425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1929" w14:textId="77777777" w:rsidR="009D1340" w:rsidRDefault="009D1340">
      <w:r>
        <w:separator/>
      </w:r>
    </w:p>
  </w:footnote>
  <w:footnote w:type="continuationSeparator" w:id="0">
    <w:p w14:paraId="0181FD69" w14:textId="77777777" w:rsidR="009D1340" w:rsidRDefault="009D1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9E03" w14:textId="77777777" w:rsidR="00242590" w:rsidRDefault="002425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E69"/>
    <w:multiLevelType w:val="hybridMultilevel"/>
    <w:tmpl w:val="82404F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E437B1"/>
    <w:multiLevelType w:val="hybridMultilevel"/>
    <w:tmpl w:val="0D3A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744B15"/>
    <w:multiLevelType w:val="hybridMultilevel"/>
    <w:tmpl w:val="128E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8C6C49"/>
    <w:multiLevelType w:val="hybridMultilevel"/>
    <w:tmpl w:val="0C56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FC2F03"/>
    <w:multiLevelType w:val="hybridMultilevel"/>
    <w:tmpl w:val="09B6C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4938D9"/>
    <w:multiLevelType w:val="hybridMultilevel"/>
    <w:tmpl w:val="20A84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986963"/>
    <w:multiLevelType w:val="hybridMultilevel"/>
    <w:tmpl w:val="8174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AA198E"/>
    <w:multiLevelType w:val="hybridMultilevel"/>
    <w:tmpl w:val="1F2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122471">
    <w:abstractNumId w:val="2"/>
  </w:num>
  <w:num w:numId="2" w16cid:durableId="424349625">
    <w:abstractNumId w:val="4"/>
  </w:num>
  <w:num w:numId="3" w16cid:durableId="632177649">
    <w:abstractNumId w:val="1"/>
  </w:num>
  <w:num w:numId="4" w16cid:durableId="740055374">
    <w:abstractNumId w:val="3"/>
  </w:num>
  <w:num w:numId="5" w16cid:durableId="958726399">
    <w:abstractNumId w:val="5"/>
  </w:num>
  <w:num w:numId="6" w16cid:durableId="1532297899">
    <w:abstractNumId w:val="7"/>
  </w:num>
  <w:num w:numId="7" w16cid:durableId="816727911">
    <w:abstractNumId w:val="6"/>
  </w:num>
  <w:num w:numId="8" w16cid:durableId="674380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590"/>
    <w:rsid w:val="0004435C"/>
    <w:rsid w:val="00044EFE"/>
    <w:rsid w:val="000562AF"/>
    <w:rsid w:val="00064A6C"/>
    <w:rsid w:val="00066E30"/>
    <w:rsid w:val="00074D85"/>
    <w:rsid w:val="0008033A"/>
    <w:rsid w:val="0009261E"/>
    <w:rsid w:val="000C2356"/>
    <w:rsid w:val="000D7DD1"/>
    <w:rsid w:val="000E0044"/>
    <w:rsid w:val="00126567"/>
    <w:rsid w:val="00142D25"/>
    <w:rsid w:val="001459C6"/>
    <w:rsid w:val="001701AD"/>
    <w:rsid w:val="00185122"/>
    <w:rsid w:val="001D16E0"/>
    <w:rsid w:val="001E607C"/>
    <w:rsid w:val="00234816"/>
    <w:rsid w:val="0023745B"/>
    <w:rsid w:val="00237C30"/>
    <w:rsid w:val="00242590"/>
    <w:rsid w:val="002634D1"/>
    <w:rsid w:val="00263742"/>
    <w:rsid w:val="002800E1"/>
    <w:rsid w:val="0028774C"/>
    <w:rsid w:val="00325551"/>
    <w:rsid w:val="003373D1"/>
    <w:rsid w:val="00387E2A"/>
    <w:rsid w:val="003E7605"/>
    <w:rsid w:val="004037E2"/>
    <w:rsid w:val="0042118D"/>
    <w:rsid w:val="0042631E"/>
    <w:rsid w:val="004307F9"/>
    <w:rsid w:val="0043597E"/>
    <w:rsid w:val="00462A5C"/>
    <w:rsid w:val="00466E5A"/>
    <w:rsid w:val="00472AF0"/>
    <w:rsid w:val="00472BC7"/>
    <w:rsid w:val="0047771D"/>
    <w:rsid w:val="004861D7"/>
    <w:rsid w:val="00487D6E"/>
    <w:rsid w:val="004B2C35"/>
    <w:rsid w:val="004B433D"/>
    <w:rsid w:val="004C22D1"/>
    <w:rsid w:val="005D11AD"/>
    <w:rsid w:val="005E2DFB"/>
    <w:rsid w:val="005E7533"/>
    <w:rsid w:val="006055BE"/>
    <w:rsid w:val="00605ED3"/>
    <w:rsid w:val="00674AB8"/>
    <w:rsid w:val="0068105E"/>
    <w:rsid w:val="006A5C2B"/>
    <w:rsid w:val="006C3C97"/>
    <w:rsid w:val="006D6BCF"/>
    <w:rsid w:val="006E2204"/>
    <w:rsid w:val="006E6801"/>
    <w:rsid w:val="00700242"/>
    <w:rsid w:val="0070395D"/>
    <w:rsid w:val="00706262"/>
    <w:rsid w:val="00710A38"/>
    <w:rsid w:val="00773FE9"/>
    <w:rsid w:val="007B3FC3"/>
    <w:rsid w:val="007B74C8"/>
    <w:rsid w:val="007B7745"/>
    <w:rsid w:val="007E288D"/>
    <w:rsid w:val="00815E58"/>
    <w:rsid w:val="00830071"/>
    <w:rsid w:val="008706CD"/>
    <w:rsid w:val="00871087"/>
    <w:rsid w:val="00897EBB"/>
    <w:rsid w:val="008A73F3"/>
    <w:rsid w:val="008D12D0"/>
    <w:rsid w:val="008D5FD3"/>
    <w:rsid w:val="008E5C24"/>
    <w:rsid w:val="008F6079"/>
    <w:rsid w:val="00921AA5"/>
    <w:rsid w:val="00924E65"/>
    <w:rsid w:val="009277A3"/>
    <w:rsid w:val="00961E01"/>
    <w:rsid w:val="009C0A0D"/>
    <w:rsid w:val="009D1340"/>
    <w:rsid w:val="009E39C0"/>
    <w:rsid w:val="009E55DD"/>
    <w:rsid w:val="009F77F8"/>
    <w:rsid w:val="00A0609F"/>
    <w:rsid w:val="00A22DF3"/>
    <w:rsid w:val="00A2332F"/>
    <w:rsid w:val="00A44FFB"/>
    <w:rsid w:val="00A72B28"/>
    <w:rsid w:val="00B52CF6"/>
    <w:rsid w:val="00B53144"/>
    <w:rsid w:val="00B66641"/>
    <w:rsid w:val="00B66FE2"/>
    <w:rsid w:val="00B75F1A"/>
    <w:rsid w:val="00B84913"/>
    <w:rsid w:val="00B90ECC"/>
    <w:rsid w:val="00BB42A2"/>
    <w:rsid w:val="00BC302A"/>
    <w:rsid w:val="00BD055E"/>
    <w:rsid w:val="00C45820"/>
    <w:rsid w:val="00C54B10"/>
    <w:rsid w:val="00CD4005"/>
    <w:rsid w:val="00CF3B9E"/>
    <w:rsid w:val="00D05C94"/>
    <w:rsid w:val="00D13E5F"/>
    <w:rsid w:val="00D93323"/>
    <w:rsid w:val="00DB38A6"/>
    <w:rsid w:val="00DF7C5A"/>
    <w:rsid w:val="00E177CB"/>
    <w:rsid w:val="00E22173"/>
    <w:rsid w:val="00E43034"/>
    <w:rsid w:val="00E45AAA"/>
    <w:rsid w:val="00E6398F"/>
    <w:rsid w:val="00EB3190"/>
    <w:rsid w:val="00ED52E9"/>
    <w:rsid w:val="00F32BE2"/>
    <w:rsid w:val="00F518F2"/>
    <w:rsid w:val="00F54147"/>
    <w:rsid w:val="00F76309"/>
    <w:rsid w:val="00F8238F"/>
    <w:rsid w:val="00F8605B"/>
    <w:rsid w:val="00FB7AFD"/>
    <w:rsid w:val="00FD07F9"/>
    <w:rsid w:val="00FD3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BE5E8"/>
  <w15:chartTrackingRefBased/>
  <w15:docId w15:val="{18A0382C-E183-40F2-A5CF-AE581F70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590"/>
    <w:pPr>
      <w:pBdr>
        <w:top w:val="nil"/>
        <w:left w:val="nil"/>
        <w:bottom w:val="nil"/>
        <w:right w:val="nil"/>
        <w:between w:val="nil"/>
        <w:bar w:val="nil"/>
      </w:pBdr>
      <w:spacing w:after="0" w:line="240" w:lineRule="auto"/>
    </w:pPr>
    <w:rPr>
      <w:rFonts w:ascii="Times New Roman" w:eastAsia="Arial Unicode MS" w:hAnsi="Times New Roman" w:cs="Times New Roman"/>
      <w:kern w:val="0"/>
      <w:bdr w:val="nil"/>
      <w14:ligatures w14:val="none"/>
    </w:rPr>
  </w:style>
  <w:style w:type="paragraph" w:styleId="Heading1">
    <w:name w:val="heading 1"/>
    <w:basedOn w:val="Normal"/>
    <w:next w:val="Normal"/>
    <w:link w:val="Heading1Char"/>
    <w:uiPriority w:val="9"/>
    <w:qFormat/>
    <w:rsid w:val="00242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5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5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5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5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590"/>
    <w:rPr>
      <w:rFonts w:eastAsiaTheme="majorEastAsia" w:cstheme="majorBidi"/>
      <w:color w:val="272727" w:themeColor="text1" w:themeTint="D8"/>
    </w:rPr>
  </w:style>
  <w:style w:type="paragraph" w:styleId="Title">
    <w:name w:val="Title"/>
    <w:basedOn w:val="Normal"/>
    <w:next w:val="Normal"/>
    <w:link w:val="TitleChar"/>
    <w:uiPriority w:val="10"/>
    <w:qFormat/>
    <w:rsid w:val="002425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590"/>
    <w:pPr>
      <w:spacing w:before="160"/>
      <w:jc w:val="center"/>
    </w:pPr>
    <w:rPr>
      <w:i/>
      <w:iCs/>
      <w:color w:val="404040" w:themeColor="text1" w:themeTint="BF"/>
    </w:rPr>
  </w:style>
  <w:style w:type="character" w:customStyle="1" w:styleId="QuoteChar">
    <w:name w:val="Quote Char"/>
    <w:basedOn w:val="DefaultParagraphFont"/>
    <w:link w:val="Quote"/>
    <w:uiPriority w:val="29"/>
    <w:rsid w:val="00242590"/>
    <w:rPr>
      <w:i/>
      <w:iCs/>
      <w:color w:val="404040" w:themeColor="text1" w:themeTint="BF"/>
    </w:rPr>
  </w:style>
  <w:style w:type="paragraph" w:styleId="ListParagraph">
    <w:name w:val="List Paragraph"/>
    <w:basedOn w:val="Normal"/>
    <w:uiPriority w:val="34"/>
    <w:qFormat/>
    <w:rsid w:val="00242590"/>
    <w:pPr>
      <w:ind w:left="720"/>
      <w:contextualSpacing/>
    </w:pPr>
  </w:style>
  <w:style w:type="character" w:styleId="IntenseEmphasis">
    <w:name w:val="Intense Emphasis"/>
    <w:basedOn w:val="DefaultParagraphFont"/>
    <w:uiPriority w:val="21"/>
    <w:qFormat/>
    <w:rsid w:val="00242590"/>
    <w:rPr>
      <w:i/>
      <w:iCs/>
      <w:color w:val="0F4761" w:themeColor="accent1" w:themeShade="BF"/>
    </w:rPr>
  </w:style>
  <w:style w:type="paragraph" w:styleId="IntenseQuote">
    <w:name w:val="Intense Quote"/>
    <w:basedOn w:val="Normal"/>
    <w:next w:val="Normal"/>
    <w:link w:val="IntenseQuoteChar"/>
    <w:uiPriority w:val="30"/>
    <w:qFormat/>
    <w:rsid w:val="00242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590"/>
    <w:rPr>
      <w:i/>
      <w:iCs/>
      <w:color w:val="0F4761" w:themeColor="accent1" w:themeShade="BF"/>
    </w:rPr>
  </w:style>
  <w:style w:type="character" w:styleId="IntenseReference">
    <w:name w:val="Intense Reference"/>
    <w:basedOn w:val="DefaultParagraphFont"/>
    <w:uiPriority w:val="32"/>
    <w:qFormat/>
    <w:rsid w:val="00242590"/>
    <w:rPr>
      <w:b/>
      <w:bCs/>
      <w:smallCaps/>
      <w:color w:val="0F4761" w:themeColor="accent1" w:themeShade="BF"/>
      <w:spacing w:val="5"/>
    </w:rPr>
  </w:style>
  <w:style w:type="paragraph" w:customStyle="1" w:styleId="Default">
    <w:name w:val="Default"/>
    <w:rsid w:val="00242590"/>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character" w:styleId="SubtleReference">
    <w:name w:val="Subtle Reference"/>
    <w:basedOn w:val="DefaultParagraphFont"/>
    <w:uiPriority w:val="31"/>
    <w:qFormat/>
    <w:rsid w:val="0024259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7</Pages>
  <Words>2411</Words>
  <Characters>13898</Characters>
  <Application>Microsoft Office Word</Application>
  <DocSecurity>0</DocSecurity>
  <Lines>210</Lines>
  <Paragraphs>39</Paragraphs>
  <ScaleCrop>false</ScaleCrop>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118</cp:revision>
  <dcterms:created xsi:type="dcterms:W3CDTF">2025-10-31T19:16:00Z</dcterms:created>
  <dcterms:modified xsi:type="dcterms:W3CDTF">2025-11-15T13:02:00Z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a802fd43-b7aa-4972-bbf8-819760edda88</vt:lpwstr>
  </property>
</Properties>
</file>