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Pork Nilaga is a traditional Filipino soup dish that is often enjoyed on cold and rainy days. The dish features tender chunks of pork, potatoes, and other vegetables cooked in a flavorful broth.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- 1 pound pork belly or pork shoulder, cut into chunks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- 1 onion, chopped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- 3 cloves garlic, minced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- 1 teaspoon whole peppercorns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- 2 bay leaves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- 1 tablespoon fish sauce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- 1 teaspoon salt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- 6 cups water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- 3 potatoes, peeled and chopped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- 1/2 head cabbage, chopped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- 2 carrots, chopped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- 1 stalk celery, chopped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In a large pot, combine the pork, onion, garlic, peppercorns, bay leaves, fish sauce, salt, and water.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Bring the mixture to a boil, then reduce the heat and let it simmer for about 1 hour or until the pork is tender.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Skim off any foam that rises to the surface.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Add the potatoes, cabbage, carrots, and celery to the pot and continue to simmer for another 20-25 minutes or until the vegetables are cooked.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Adjust the seasoning with additional salt and pepper if necessary.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Serve the pork nilaga hot with rice.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Nutritional Information: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Calories: 250-300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Total fat: 15-20g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Saturated fat: 5-8g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Cholesterol: 60-80mg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Sodium: 500-600mg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Total carbohydrates: 10-15g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Dietary fiber: 2-3g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Sugars: 3-5g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Protein: 15-20g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