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24GE 4 10G SFP L2 L3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Managed Rack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mount Network Switch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Model: QF324G-10GX-L3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91180" cy="1766570"/>
            <wp:effectExtent l="0" t="0" r="2540" b="1270"/>
            <wp:docPr id="1" name="图片 1" descr="背景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背景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Full Gigabit Ports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 24× gigabit ports , 4 × gigabit RJ45 ports, 4× gigabit SFP provide high-speed connections.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Installation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: Rack-mounted installing style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Switching Capacity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66Gbps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Support STP, RSTP, MSTP fast Spanning Tree Protocol;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Supports the ERPS ring network protocol Supports multiple management methods such as CLI command line, web management, SNMP, and SSH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Features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The switch is is a full Gigabit managed Network switch independently developed by QIFANG. it has 24*10/100/1000M ports, 4*10G SFP fiber slot ports . It supports half-duplex flow control and full-duplex back pressure ,each port supports auto-adaptive function, provides an economical, practical, high cost-effective sharing device for broadband LAN 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18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1. Supports IEEE 802.3i，IEEE 802.3u，IEEE802.3ab，IEEE802.3z，IEEE802.3x，IEEE802.3az. 2. 24× 10/100/1000BASE-T and 4× 10 Gigabit SFP. 3. Non-blocking exchange frame, full wire-speed transmission and max.throughput filter the data packet.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4. Supports MAC address auto-learning and auto-aging.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5. Store and forward mode operates.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6. LED indicators for monitoring power, link/activity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7. Support QoS, port mirroring, link aggregation protocol.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8. 1U Rack-Mounted installation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Specification</w:t>
      </w:r>
    </w:p>
    <w:tbl>
      <w:tblPr>
        <w:tblStyle w:val="2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495"/>
        <w:gridCol w:w="5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b/>
                <w:sz w:val="20"/>
                <w:szCs w:val="20"/>
              </w:rPr>
            </w:pPr>
            <w:r>
              <w:rPr>
                <w:rFonts w:hint="eastAsia" w:ascii="Verdana" w:hAnsi="Verdana"/>
                <w:b/>
                <w:sz w:val="20"/>
                <w:szCs w:val="20"/>
              </w:rPr>
              <w:t>Item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b/>
                <w:sz w:val="20"/>
                <w:szCs w:val="20"/>
              </w:rPr>
            </w:pPr>
            <w:r>
              <w:rPr>
                <w:rFonts w:hint="eastAsia" w:ascii="Verdana" w:hAnsi="Verdana"/>
                <w:b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hint="eastAsia" w:ascii="Verdana" w:hAnsi="Verdana"/>
                <w:b/>
                <w:sz w:val="20"/>
                <w:szCs w:val="20"/>
              </w:rPr>
            </w:pPr>
            <w:r>
              <w:rPr>
                <w:rFonts w:hint="eastAsia" w:ascii="Verdana" w:hAnsi="Verdana"/>
                <w:b/>
                <w:sz w:val="20"/>
                <w:szCs w:val="20"/>
              </w:rPr>
              <w:t>Hardware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Fixed port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  <w:lang w:val="en-US" w:eastAsia="zh-CN"/>
              </w:rPr>
              <w:t>24</w:t>
            </w:r>
            <w:r>
              <w:rPr>
                <w:rFonts w:ascii="Verdana" w:hAnsi="Verdana"/>
                <w:sz w:val="20"/>
                <w:szCs w:val="20"/>
              </w:rPr>
              <w:t xml:space="preserve"> 10/100</w:t>
            </w:r>
            <w:r>
              <w:rPr>
                <w:rFonts w:hint="eastAsia" w:ascii="Verdana" w:hAnsi="Verdana"/>
                <w:sz w:val="20"/>
                <w:szCs w:val="20"/>
              </w:rPr>
              <w:t>/1000Base</w:t>
            </w:r>
            <w:r>
              <w:rPr>
                <w:rFonts w:ascii="Verdana" w:hAnsi="Verdana"/>
                <w:sz w:val="20"/>
                <w:szCs w:val="20"/>
              </w:rPr>
              <w:t>-T ports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hint="eastAsia" w:ascii="Verdana" w:hAnsi="Verdana"/>
                <w:sz w:val="20"/>
                <w:szCs w:val="20"/>
              </w:rPr>
              <w:t xml:space="preserve">10Gigabit SFP+ </w:t>
            </w:r>
            <w:r>
              <w:rPr>
                <w:rFonts w:ascii="Verdana" w:hAnsi="Verdana"/>
                <w:sz w:val="20"/>
                <w:szCs w:val="20"/>
              </w:rPr>
              <w:t>ports</w:t>
            </w:r>
          </w:p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Console port</w:t>
            </w:r>
          </w:p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 xml:space="preserve">1 USB </w:t>
            </w:r>
            <w:r>
              <w:rPr>
                <w:rFonts w:ascii="Verdana" w:hAnsi="Verdana"/>
                <w:sz w:val="20"/>
                <w:szCs w:val="20"/>
              </w:rPr>
              <w:t>port</w:t>
            </w:r>
          </w:p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 xml:space="preserve">1 Reset </w:t>
            </w:r>
            <w:r>
              <w:rPr>
                <w:rFonts w:ascii="Verdana" w:hAnsi="Verdana"/>
                <w:sz w:val="20"/>
                <w:szCs w:val="20"/>
              </w:rPr>
              <w:t>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LED Indicators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PWR, Link/Act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voltage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100V～240V AC，50/60Hz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Power consumption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≤15W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CPU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 xml:space="preserve">1GHz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DDR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hint="eastAsia" w:ascii="Verdana" w:hAnsi="Verdana"/>
                <w:color w:val="000000"/>
                <w:sz w:val="20"/>
                <w:szCs w:val="20"/>
              </w:rPr>
              <w:t xml:space="preserve">4Gb DDR3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Flash Memory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256</w:t>
            </w:r>
            <w:r>
              <w:rPr>
                <w:rFonts w:ascii="Verdana" w:hAnsi="Verdana"/>
                <w:sz w:val="20"/>
                <w:szCs w:val="20"/>
              </w:rPr>
              <w:t>Mbits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Operating temperature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0℃～</w:t>
            </w:r>
            <w:r>
              <w:rPr>
                <w:rFonts w:hint="eastAsia" w:ascii="Verdana" w:hAnsi="Verdana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Verdana" w:hAnsi="Verdana"/>
                <w:sz w:val="20"/>
                <w:szCs w:val="20"/>
              </w:rPr>
              <w:t>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Storage temperature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-40℃～70℃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Relative humidity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5%～95% (non-condensing)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  <w:lang w:val="en-US" w:eastAsia="zh-CN"/>
              </w:rPr>
              <w:t>440*290*44.5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Thermal methods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Built-in FAN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hint="eastAsia"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L2 Switching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Switching capacity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color w:val="000000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</w:rPr>
              <w:t>128Gbps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Packet Buffer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1</w:t>
            </w:r>
            <w:r>
              <w:rPr>
                <w:rFonts w:hint="eastAsia" w:ascii="Verdana" w:hAnsi="Verdana"/>
                <w:sz w:val="20"/>
                <w:szCs w:val="20"/>
                <w:lang w:val="en-US" w:eastAsia="zh-CN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Mbits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Throughput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 w:eastAsia="zh-CN"/>
              </w:rPr>
              <w:t>95.232</w:t>
            </w:r>
            <w:r>
              <w:rPr>
                <w:rFonts w:hint="eastAsia" w:ascii="Verdana" w:hAnsi="Verdana"/>
                <w:sz w:val="20"/>
                <w:szCs w:val="20"/>
                <w:lang w:val="en-US" w:eastAsia="zh-CN"/>
              </w:rPr>
              <w:t>Mpps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Port configuration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Port auto-negotiation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</w:t>
            </w:r>
            <w:bookmarkStart w:id="1" w:name="_GoBack"/>
            <w:bookmarkEnd w:id="1"/>
            <w:r>
              <w:rPr>
                <w:rFonts w:ascii="Verdana" w:hAnsi="Verdana"/>
                <w:sz w:val="20"/>
                <w:szCs w:val="20"/>
              </w:rPr>
              <w:t>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Port flow control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Support full duplex </w:t>
            </w:r>
            <w:r>
              <w:rPr>
                <w:rFonts w:ascii="Verdana" w:hAnsi="Verdana" w:eastAsia="Batang" w:cs="Batang"/>
                <w:sz w:val="20"/>
                <w:szCs w:val="20"/>
              </w:rPr>
              <w:t>IEEE802.3x</w:t>
            </w:r>
            <w:r>
              <w:rPr>
                <w:rFonts w:ascii="Verdana" w:hAnsi="Verdana"/>
                <w:sz w:val="20"/>
                <w:szCs w:val="20"/>
              </w:rPr>
              <w:t xml:space="preserve"> flow control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Half-duplex back pressure flow control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Broadcast storm control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broadcast, multicast, DLF packet rate 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Port Mirroring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Port Isolation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Port Self-loop Detection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Link Aggregation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Support</w:t>
            </w:r>
          </w:p>
          <w:p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Supports up to </w:t>
            </w:r>
            <w:r>
              <w:rPr>
                <w:rFonts w:hint="eastAsia" w:ascii="Verdana" w:hAnsi="Verdana"/>
                <w:color w:val="000000"/>
                <w:sz w:val="20"/>
                <w:szCs w:val="20"/>
              </w:rPr>
              <w:t>128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aggregation groups, each group supports up to 8 ports</w:t>
            </w:r>
            <w:r>
              <w:rPr>
                <w:rFonts w:hint="eastAsia" w:ascii="Verdana" w:hAnsi="Verdana"/>
                <w:color w:val="000000"/>
                <w:sz w:val="20"/>
                <w:szCs w:val="20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Jumbo Frame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Jumbo packets up to </w:t>
            </w:r>
            <w:r>
              <w:rPr>
                <w:rFonts w:hint="eastAsia" w:ascii="Verdana" w:hAnsi="Verdana"/>
                <w:color w:val="000000"/>
                <w:sz w:val="20"/>
                <w:szCs w:val="20"/>
              </w:rPr>
              <w:t>12K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Redundant port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MAC configuration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MAC address table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color w:val="000000"/>
                <w:sz w:val="20"/>
                <w:szCs w:val="20"/>
              </w:rPr>
            </w:pPr>
            <w:r>
              <w:rPr>
                <w:rFonts w:hint="eastAsia" w:ascii="Verdana" w:hAnsi="Verdana"/>
                <w:color w:val="000000"/>
                <w:sz w:val="20"/>
                <w:szCs w:val="20"/>
              </w:rPr>
              <w:t>32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MAC</w:t>
            </w:r>
            <w:r>
              <w:rPr>
                <w:rFonts w:hint="eastAsia"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address table management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Static MAC address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MAC Address Binding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MAC Address Filtering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MAC Address Learning control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Control number of port-based MAC address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VLAN configuration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Number of VLANs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4K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>ort-based VLAN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802.1q VLANs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MAC-based VLAN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IP-based VLAN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Protocol-based VLAN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Voice VLAN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VLAN mapping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QinQ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hint="eastAsia"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Reliability 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Spanning Tree Protocol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  <w:r>
              <w:rPr>
                <w:rFonts w:hint="eastAsia" w:ascii="Verdana" w:hAnsi="Verdana"/>
                <w:sz w:val="20"/>
                <w:szCs w:val="20"/>
              </w:rPr>
              <w:t xml:space="preserve"> STP/RSTP/MSTP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 xml:space="preserve">ERPS </w:t>
            </w:r>
            <w:r>
              <w:rPr>
                <w:rFonts w:ascii="Verdana" w:hAnsi="Verdana"/>
                <w:sz w:val="20"/>
                <w:szCs w:val="20"/>
              </w:rPr>
              <w:t>Protocol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  <w:r>
              <w:rPr>
                <w:rFonts w:hint="eastAsia" w:ascii="Verdana" w:hAnsi="Verdana"/>
                <w:sz w:val="20"/>
                <w:szCs w:val="20"/>
              </w:rPr>
              <w:t xml:space="preserve"> G.8032/Y.1344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LLDP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  <w:r>
              <w:rPr>
                <w:rFonts w:hint="eastAsia" w:ascii="Verdana" w:hAnsi="Verdana"/>
                <w:sz w:val="20"/>
                <w:szCs w:val="20"/>
              </w:rPr>
              <w:t xml:space="preserve"> LLDP&amp;LLDP-MED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 xml:space="preserve">UDLP </w:t>
            </w:r>
            <w:r>
              <w:rPr>
                <w:rFonts w:ascii="Verdana" w:hAnsi="Verdana"/>
                <w:sz w:val="20"/>
                <w:szCs w:val="20"/>
              </w:rPr>
              <w:t>Protocol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Fully compatible with CISCO's UDLD 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VLLP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>Support</w:t>
            </w:r>
            <w:r>
              <w:rPr>
                <w:rFonts w:hint="eastAsia" w:ascii="Verdana" w:hAnsi="Verdana"/>
                <w:color w:val="FF0000"/>
                <w:sz w:val="20"/>
                <w:szCs w:val="20"/>
              </w:rPr>
              <w:t>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 w:ascii="Verdana" w:hAnsi="Verdana"/>
                <w:color w:val="FF0000"/>
                <w:sz w:val="20"/>
                <w:szCs w:val="20"/>
              </w:rPr>
              <w:t>U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 xml:space="preserve">se with </w:t>
            </w:r>
            <w:r>
              <w:rPr>
                <w:rFonts w:hint="eastAsia" w:ascii="Verdana" w:hAnsi="Verdana"/>
                <w:color w:val="FF0000"/>
                <w:sz w:val="20"/>
                <w:szCs w:val="20"/>
              </w:rPr>
              <w:t>VRRP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-</w:t>
            </w:r>
            <w:r>
              <w:rPr>
                <w:rFonts w:hint="eastAsia" w:ascii="Verdana" w:hAnsi="Verdana"/>
                <w:color w:val="FF0000"/>
                <w:sz w:val="20"/>
                <w:szCs w:val="20"/>
                <w:lang w:val="en-US" w:eastAsia="zh-CN"/>
              </w:rPr>
              <w:t>Not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hint="eastAsia"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routing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>
              <w:rPr>
                <w:rFonts w:hint="eastAsia" w:ascii="Verdana" w:hAnsi="Verdana"/>
                <w:sz w:val="20"/>
                <w:szCs w:val="20"/>
              </w:rPr>
              <w:t>RP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static and dynamic ARP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Static routing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VLAN interface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32 VLAN interfaces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hint="eastAsia"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L3 routing 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RIP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  <w:r>
              <w:rPr>
                <w:rFonts w:hint="eastAsia" w:ascii="Verdana" w:hAnsi="Verdana"/>
                <w:sz w:val="20"/>
                <w:szCs w:val="20"/>
              </w:rPr>
              <w:t xml:space="preserve"> RIP v1/v2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OSPF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  <w:r>
              <w:rPr>
                <w:rFonts w:hint="eastAsia" w:ascii="Verdana" w:hAnsi="Verdana"/>
                <w:sz w:val="20"/>
                <w:szCs w:val="20"/>
              </w:rPr>
              <w:t xml:space="preserve"> OSPF 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Policy routing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VRRP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hint="eastAsia"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Multicast functions and protocols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Static multicast MAC address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IGMP SNOOPING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  <w:r>
              <w:rPr>
                <w:rFonts w:hint="eastAsia" w:ascii="Verdana" w:hAnsi="Verdana"/>
                <w:sz w:val="20"/>
                <w:szCs w:val="20"/>
              </w:rPr>
              <w:t xml:space="preserve"> IGMP SNOOPING v1/v2/v3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MVR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GMRP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ACL access control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ACL based on standard IP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ACL based on extended IP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ACL based on MAC IP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ACL based on MAC ARP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ACL port filtering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ACL based on</w:t>
            </w:r>
            <w:r>
              <w:rPr>
                <w:rFonts w:hint="eastAsia" w:ascii="Verdana" w:hAnsi="Verdana"/>
                <w:sz w:val="20"/>
                <w:szCs w:val="20"/>
              </w:rPr>
              <w:t xml:space="preserve"> t</w:t>
            </w:r>
            <w:r>
              <w:rPr>
                <w:rFonts w:ascii="Verdana" w:hAnsi="Verdana"/>
                <w:sz w:val="20"/>
                <w:szCs w:val="20"/>
              </w:rPr>
              <w:t>ime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hint="eastAsia" w:ascii="Verdana" w:hAnsi="Verdana"/>
                <w:b/>
                <w:sz w:val="20"/>
                <w:szCs w:val="20"/>
              </w:rPr>
              <w:t>QoS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Number of port queues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queue scheduling algorithms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  <w:r>
              <w:rPr>
                <w:rFonts w:hint="eastAsia" w:ascii="Verdana" w:hAnsi="Verdana"/>
                <w:sz w:val="20"/>
                <w:szCs w:val="20"/>
              </w:rPr>
              <w:t xml:space="preserve"> WRR,RR,WDRR,SP</w:t>
            </w:r>
            <w:r>
              <w:rPr>
                <w:rFonts w:ascii="Verdana" w:hAnsi="Verdana"/>
                <w:sz w:val="20"/>
                <w:szCs w:val="20"/>
              </w:rPr>
              <w:t>—</w:t>
            </w:r>
            <w:r>
              <w:rPr>
                <w:rFonts w:hint="eastAsia" w:ascii="Verdana" w:hAnsi="Verdana"/>
                <w:color w:val="FF0000"/>
                <w:sz w:val="20"/>
                <w:szCs w:val="20"/>
                <w:lang w:val="en-US" w:eastAsia="zh-CN"/>
              </w:rPr>
              <w:t>Not support</w:t>
            </w:r>
            <w:r>
              <w:rPr>
                <w:rFonts w:hint="eastAsia" w:ascii="Verdana" w:hAnsi="Verdana"/>
                <w:color w:val="FF0000"/>
                <w:sz w:val="20"/>
                <w:szCs w:val="20"/>
              </w:rPr>
              <w:t xml:space="preserve"> RR，WDRR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 xml:space="preserve">lassification </w:t>
            </w:r>
            <w:r>
              <w:rPr>
                <w:rFonts w:hint="eastAsia" w:ascii="Verdana" w:hAnsi="Verdana"/>
                <w:sz w:val="20"/>
                <w:szCs w:val="20"/>
              </w:rPr>
              <w:t>b</w:t>
            </w:r>
            <w:r>
              <w:rPr>
                <w:rFonts w:ascii="Verdana" w:hAnsi="Verdana"/>
                <w:sz w:val="20"/>
                <w:szCs w:val="20"/>
              </w:rPr>
              <w:t xml:space="preserve">ased on port 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 xml:space="preserve">lassification </w:t>
            </w:r>
            <w:r>
              <w:rPr>
                <w:rFonts w:hint="eastAsia" w:ascii="Verdana" w:hAnsi="Verdana"/>
                <w:sz w:val="20"/>
                <w:szCs w:val="20"/>
              </w:rPr>
              <w:t>b</w:t>
            </w:r>
            <w:r>
              <w:rPr>
                <w:rFonts w:ascii="Verdana" w:hAnsi="Verdana"/>
                <w:sz w:val="20"/>
                <w:szCs w:val="20"/>
              </w:rPr>
              <w:t xml:space="preserve">ased on 802.1p 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 xml:space="preserve">lassification </w:t>
            </w:r>
            <w:r>
              <w:rPr>
                <w:rFonts w:hint="eastAsia" w:ascii="Verdana" w:hAnsi="Verdana"/>
                <w:sz w:val="20"/>
                <w:szCs w:val="20"/>
              </w:rPr>
              <w:t>b</w:t>
            </w:r>
            <w:r>
              <w:rPr>
                <w:rFonts w:ascii="Verdana" w:hAnsi="Verdana"/>
                <w:sz w:val="20"/>
                <w:szCs w:val="20"/>
              </w:rPr>
              <w:t xml:space="preserve">ased on </w:t>
            </w:r>
            <w:r>
              <w:rPr>
                <w:rFonts w:hint="eastAsia" w:ascii="Verdana" w:hAnsi="Verdana"/>
                <w:sz w:val="20"/>
                <w:szCs w:val="20"/>
              </w:rPr>
              <w:t>DSCP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 xml:space="preserve">lassification </w:t>
            </w:r>
            <w:r>
              <w:rPr>
                <w:rFonts w:hint="eastAsia" w:ascii="Verdana" w:hAnsi="Verdana"/>
                <w:sz w:val="20"/>
                <w:szCs w:val="20"/>
              </w:rPr>
              <w:t>b</w:t>
            </w:r>
            <w:r>
              <w:rPr>
                <w:rFonts w:ascii="Verdana" w:hAnsi="Verdana"/>
                <w:sz w:val="20"/>
                <w:szCs w:val="20"/>
              </w:rPr>
              <w:t xml:space="preserve">ased on </w:t>
            </w:r>
            <w:r>
              <w:rPr>
                <w:rFonts w:hint="eastAsia" w:ascii="Verdana" w:hAnsi="Verdana"/>
                <w:sz w:val="20"/>
                <w:szCs w:val="20"/>
              </w:rPr>
              <w:t>ACL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QoS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hint="eastAsia" w:ascii="Verdana" w:hAnsi="Verdana"/>
                <w:sz w:val="20"/>
                <w:szCs w:val="20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>olicy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Supports mapping of different data streams to different queues</w:t>
            </w:r>
          </w:p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data stream to modify COS or DSCP value</w:t>
            </w:r>
          </w:p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the speed limit of data stream</w:t>
            </w:r>
          </w:p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data stream</w:t>
            </w:r>
            <w:r>
              <w:rPr>
                <w:rFonts w:hint="eastAsia"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statistics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data stream mirroring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hint="eastAsia" w:ascii="Verdana" w:hAnsi="Verdana"/>
                <w:b/>
                <w:sz w:val="20"/>
                <w:szCs w:val="20"/>
              </w:rPr>
              <w:t>DHCP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DHCP Client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DHCP Snooping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DHCP Relay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DHCP Server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DHCP option 82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ACL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bookmarkStart w:id="0" w:name="OLE_LINK2"/>
            <w:r>
              <w:rPr>
                <w:rFonts w:hint="eastAsia" w:ascii="Verdana" w:hAnsi="Verdana"/>
                <w:sz w:val="20"/>
                <w:szCs w:val="20"/>
              </w:rPr>
              <w:t>Support</w:t>
            </w:r>
            <w:bookmarkEnd w:id="0"/>
            <w:r>
              <w:rPr>
                <w:rFonts w:hint="eastAsia" w:ascii="Verdana" w:hAnsi="Verdana"/>
                <w:sz w:val="20"/>
                <w:szCs w:val="20"/>
              </w:rPr>
              <w:t xml:space="preserve"> S</w:t>
            </w:r>
            <w:r>
              <w:rPr>
                <w:rFonts w:ascii="Verdana" w:hAnsi="Verdana"/>
                <w:sz w:val="20"/>
                <w:szCs w:val="20"/>
              </w:rPr>
              <w:t>tandard</w:t>
            </w:r>
            <w:r>
              <w:rPr>
                <w:rFonts w:hint="eastAsia" w:ascii="Verdana" w:hAnsi="Verdana"/>
                <w:sz w:val="20"/>
                <w:szCs w:val="20"/>
              </w:rPr>
              <w:t xml:space="preserve"> IP / E</w:t>
            </w:r>
            <w:r>
              <w:rPr>
                <w:rFonts w:ascii="Verdana" w:hAnsi="Verdana"/>
                <w:sz w:val="20"/>
                <w:szCs w:val="20"/>
              </w:rPr>
              <w:t>xtend</w:t>
            </w:r>
            <w:r>
              <w:rPr>
                <w:rFonts w:hint="eastAsia" w:ascii="Verdana" w:hAnsi="Verdana"/>
                <w:sz w:val="20"/>
                <w:szCs w:val="20"/>
              </w:rPr>
              <w:t xml:space="preserve"> IP / MAC IP / ARP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Security Features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MAC-based 802.1X authentication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AAA/RADIUS authentication</w:t>
            </w:r>
          </w:p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WEB/Telnet password protection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Self-protection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CPU Self-protection.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CLI (Commend Line Interface) configuration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Console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Configuration via the console 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Telnet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Local/remote configuration via Telnet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WEB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WEB management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SNMP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System configuration with SNMP v1/v2</w:t>
            </w:r>
            <w:r>
              <w:rPr>
                <w:rFonts w:hint="eastAsia" w:ascii="Verdana" w:hAnsi="Verdana"/>
                <w:sz w:val="20"/>
                <w:szCs w:val="20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Management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Multi-user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System Log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Configuration File Download/Upload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Download/Upload configuration File via WEB/TFTP</w:t>
            </w:r>
            <w:r>
              <w:rPr>
                <w:rFonts w:hint="eastAsia" w:ascii="Verdana" w:hAnsi="Verdana"/>
                <w:sz w:val="20"/>
                <w:szCs w:val="20"/>
              </w:rPr>
              <w:t>/USB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noWrap w:val="0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Upgrade Firmware</w:t>
            </w:r>
          </w:p>
        </w:tc>
        <w:tc>
          <w:tcPr>
            <w:tcW w:w="5625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Upgrade Firmware via WEB/TFTP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3"/>
            <w:noWrap w:val="0"/>
            <w:vAlign w:val="top"/>
          </w:tcPr>
          <w:p>
            <w:pPr>
              <w:rPr>
                <w:rFonts w:hint="eastAsia"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PING</w:t>
            </w:r>
          </w:p>
        </w:tc>
        <w:tc>
          <w:tcPr>
            <w:tcW w:w="6120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TRACEROUTE</w:t>
            </w:r>
          </w:p>
        </w:tc>
        <w:tc>
          <w:tcPr>
            <w:tcW w:w="6120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Telnet client</w:t>
            </w:r>
          </w:p>
        </w:tc>
        <w:tc>
          <w:tcPr>
            <w:tcW w:w="6120" w:type="dxa"/>
            <w:gridSpan w:val="2"/>
            <w:noWrap w:val="0"/>
            <w:vAlign w:val="top"/>
          </w:tcPr>
          <w:p>
            <w:pPr>
              <w:rPr>
                <w:rFonts w:hint="eastAsia"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</w:t>
            </w:r>
          </w:p>
        </w:tc>
      </w:tr>
    </w:tbl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jMTZiNzE0MzYzMDFmNDBhMWJkNmQ5MWQyMWFmYzkifQ=="/>
  </w:docVars>
  <w:rsids>
    <w:rsidRoot w:val="56EF685A"/>
    <w:rsid w:val="56E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2024-01-28T11:00:00Z</dcterms:created>
  <dc:creator>Administrator</dc:creator>
  <cp:lastModifiedBy>Administrator</cp:lastModifiedBy>
  <dcterms:modified xsi:type="dcterms:W3CDTF">2024-01-28T11:14:14Z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04F8CAE366724769997DD09E3C3F0322_11</vt:lpwstr>
  </property>
</Properties>
</file>