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6A" w:rsidRDefault="00664E96">
      <w:pPr>
        <w:rPr>
          <w:sz w:val="36"/>
          <w:szCs w:val="36"/>
        </w:rPr>
      </w:pPr>
      <w:r w:rsidRPr="00664E96">
        <w:rPr>
          <w:sz w:val="36"/>
          <w:szCs w:val="36"/>
        </w:rPr>
        <w:t xml:space="preserve">Plattform </w:t>
      </w:r>
      <w:proofErr w:type="spellStart"/>
      <w:r w:rsidRPr="00664E96">
        <w:rPr>
          <w:sz w:val="36"/>
          <w:szCs w:val="36"/>
        </w:rPr>
        <w:t>Capabilities</w:t>
      </w:r>
      <w:proofErr w:type="spellEnd"/>
      <w:r w:rsidRPr="00664E96">
        <w:rPr>
          <w:sz w:val="36"/>
          <w:szCs w:val="36"/>
        </w:rPr>
        <w:t xml:space="preserve"> und </w:t>
      </w:r>
      <w:proofErr w:type="spellStart"/>
      <w:r w:rsidRPr="00664E96">
        <w:rPr>
          <w:sz w:val="36"/>
          <w:szCs w:val="36"/>
        </w:rPr>
        <w:t>Constraints</w:t>
      </w:r>
      <w:proofErr w:type="spellEnd"/>
    </w:p>
    <w:p w:rsidR="00664E96" w:rsidRDefault="00664E96">
      <w:pPr>
        <w:rPr>
          <w:sz w:val="36"/>
          <w:szCs w:val="36"/>
        </w:rPr>
      </w:pPr>
    </w:p>
    <w:p w:rsidR="00664E96" w:rsidRDefault="00664E96">
      <w:pPr>
        <w:rPr>
          <w:sz w:val="24"/>
          <w:szCs w:val="24"/>
        </w:rPr>
      </w:pPr>
      <w:r>
        <w:rPr>
          <w:sz w:val="24"/>
          <w:szCs w:val="24"/>
        </w:rPr>
        <w:t>Die Umsetzung unseres Systems erfolgt als Android App für normale Benutzer und als Desktop Anwendung für Fachhandlungen. In den folgenden Tabellen werden wir jeweils für die Anwendungen die Möglichkeiten mit ihren Potentialen und Restriktionen darstellen.</w:t>
      </w:r>
    </w:p>
    <w:p w:rsidR="00664E96" w:rsidRDefault="00664E96">
      <w:pPr>
        <w:rPr>
          <w:sz w:val="24"/>
          <w:szCs w:val="24"/>
        </w:rPr>
      </w:pPr>
    </w:p>
    <w:p w:rsidR="00664E96" w:rsidRDefault="00664E96">
      <w:pPr>
        <w:rPr>
          <w:sz w:val="24"/>
          <w:szCs w:val="24"/>
        </w:rPr>
      </w:pPr>
      <w:r>
        <w:rPr>
          <w:sz w:val="24"/>
          <w:szCs w:val="24"/>
        </w:rPr>
        <w:t>Android App:</w:t>
      </w:r>
    </w:p>
    <w:tbl>
      <w:tblPr>
        <w:tblStyle w:val="Tabellenraster"/>
        <w:tblW w:w="0" w:type="auto"/>
        <w:tblLook w:val="04A0" w:firstRow="1" w:lastRow="0" w:firstColumn="1" w:lastColumn="0" w:noHBand="0" w:noVBand="1"/>
      </w:tblPr>
      <w:tblGrid>
        <w:gridCol w:w="3020"/>
        <w:gridCol w:w="3021"/>
        <w:gridCol w:w="3021"/>
      </w:tblGrid>
      <w:tr w:rsidR="00664E96" w:rsidTr="00664E96">
        <w:tc>
          <w:tcPr>
            <w:tcW w:w="3020" w:type="dxa"/>
          </w:tcPr>
          <w:p w:rsidR="00664E96" w:rsidRPr="00F56481" w:rsidRDefault="00664E96">
            <w:pPr>
              <w:rPr>
                <w:b/>
                <w:sz w:val="24"/>
                <w:szCs w:val="24"/>
              </w:rPr>
            </w:pPr>
            <w:r w:rsidRPr="00F56481">
              <w:rPr>
                <w:b/>
                <w:sz w:val="24"/>
                <w:szCs w:val="24"/>
              </w:rPr>
              <w:t>Möglichkeit</w:t>
            </w:r>
          </w:p>
        </w:tc>
        <w:tc>
          <w:tcPr>
            <w:tcW w:w="3021" w:type="dxa"/>
          </w:tcPr>
          <w:p w:rsidR="00664E96" w:rsidRPr="00F56481" w:rsidRDefault="00F56481">
            <w:pPr>
              <w:rPr>
                <w:b/>
                <w:sz w:val="24"/>
                <w:szCs w:val="24"/>
              </w:rPr>
            </w:pPr>
            <w:r w:rsidRPr="00F56481">
              <w:rPr>
                <w:b/>
                <w:sz w:val="24"/>
                <w:szCs w:val="24"/>
              </w:rPr>
              <w:t>Potential</w:t>
            </w:r>
          </w:p>
        </w:tc>
        <w:tc>
          <w:tcPr>
            <w:tcW w:w="3021" w:type="dxa"/>
          </w:tcPr>
          <w:p w:rsidR="00664E96" w:rsidRPr="00F56481" w:rsidRDefault="00F56481">
            <w:pPr>
              <w:rPr>
                <w:b/>
                <w:sz w:val="24"/>
                <w:szCs w:val="24"/>
              </w:rPr>
            </w:pPr>
            <w:r w:rsidRPr="00F56481">
              <w:rPr>
                <w:b/>
                <w:sz w:val="24"/>
                <w:szCs w:val="24"/>
              </w:rPr>
              <w:t>Restriktion</w:t>
            </w:r>
          </w:p>
        </w:tc>
      </w:tr>
      <w:tr w:rsidR="00664E96" w:rsidTr="00664E96">
        <w:tc>
          <w:tcPr>
            <w:tcW w:w="3020" w:type="dxa"/>
          </w:tcPr>
          <w:p w:rsidR="00664E96" w:rsidRDefault="00F56481">
            <w:pPr>
              <w:rPr>
                <w:sz w:val="24"/>
                <w:szCs w:val="24"/>
              </w:rPr>
            </w:pPr>
            <w:r>
              <w:rPr>
                <w:sz w:val="24"/>
                <w:szCs w:val="24"/>
              </w:rPr>
              <w:t>Betriebssystem Version</w:t>
            </w:r>
          </w:p>
        </w:tc>
        <w:tc>
          <w:tcPr>
            <w:tcW w:w="3021" w:type="dxa"/>
          </w:tcPr>
          <w:p w:rsidR="00664E96" w:rsidRDefault="00F56481">
            <w:pPr>
              <w:rPr>
                <w:sz w:val="24"/>
                <w:szCs w:val="24"/>
              </w:rPr>
            </w:pPr>
            <w:r>
              <w:rPr>
                <w:sz w:val="24"/>
                <w:szCs w:val="24"/>
              </w:rPr>
              <w:t>4.0.3 und höher</w:t>
            </w:r>
          </w:p>
        </w:tc>
        <w:tc>
          <w:tcPr>
            <w:tcW w:w="3021" w:type="dxa"/>
          </w:tcPr>
          <w:p w:rsidR="00664E96" w:rsidRDefault="00F56481">
            <w:pPr>
              <w:rPr>
                <w:sz w:val="24"/>
                <w:szCs w:val="24"/>
              </w:rPr>
            </w:pPr>
            <w:r>
              <w:rPr>
                <w:sz w:val="24"/>
                <w:szCs w:val="24"/>
              </w:rPr>
              <w:t>Darunterliegende Versionen</w:t>
            </w:r>
          </w:p>
        </w:tc>
      </w:tr>
      <w:tr w:rsidR="00664E96" w:rsidTr="00664E96">
        <w:tc>
          <w:tcPr>
            <w:tcW w:w="3020" w:type="dxa"/>
          </w:tcPr>
          <w:p w:rsidR="00664E96" w:rsidRDefault="00F56481">
            <w:pPr>
              <w:rPr>
                <w:sz w:val="24"/>
                <w:szCs w:val="24"/>
              </w:rPr>
            </w:pPr>
            <w:r>
              <w:rPr>
                <w:sz w:val="24"/>
                <w:szCs w:val="24"/>
              </w:rPr>
              <w:t>Display Größe</w:t>
            </w:r>
          </w:p>
        </w:tc>
        <w:tc>
          <w:tcPr>
            <w:tcW w:w="3021" w:type="dxa"/>
          </w:tcPr>
          <w:p w:rsidR="00664E96" w:rsidRDefault="00F56481">
            <w:pPr>
              <w:rPr>
                <w:sz w:val="24"/>
                <w:szCs w:val="24"/>
              </w:rPr>
            </w:pPr>
            <w:r>
              <w:rPr>
                <w:sz w:val="24"/>
                <w:szCs w:val="24"/>
              </w:rPr>
              <w:t xml:space="preserve">4 </w:t>
            </w:r>
            <w:r w:rsidR="00D9200C">
              <w:rPr>
                <w:sz w:val="24"/>
                <w:szCs w:val="24"/>
              </w:rPr>
              <w:t>Zoll</w:t>
            </w:r>
            <w:r>
              <w:rPr>
                <w:sz w:val="24"/>
                <w:szCs w:val="24"/>
              </w:rPr>
              <w:t xml:space="preserve"> und höher</w:t>
            </w:r>
          </w:p>
        </w:tc>
        <w:tc>
          <w:tcPr>
            <w:tcW w:w="3021" w:type="dxa"/>
          </w:tcPr>
          <w:p w:rsidR="00664E96" w:rsidRDefault="00D9200C">
            <w:pPr>
              <w:rPr>
                <w:sz w:val="24"/>
                <w:szCs w:val="24"/>
              </w:rPr>
            </w:pPr>
            <w:r>
              <w:rPr>
                <w:sz w:val="24"/>
                <w:szCs w:val="24"/>
              </w:rPr>
              <w:t>Kleinere Größen</w:t>
            </w:r>
          </w:p>
        </w:tc>
      </w:tr>
      <w:tr w:rsidR="00D9200C" w:rsidTr="00664E96">
        <w:tc>
          <w:tcPr>
            <w:tcW w:w="3020" w:type="dxa"/>
          </w:tcPr>
          <w:p w:rsidR="00D9200C" w:rsidRDefault="00D9200C">
            <w:pPr>
              <w:rPr>
                <w:sz w:val="24"/>
                <w:szCs w:val="24"/>
              </w:rPr>
            </w:pPr>
            <w:r>
              <w:rPr>
                <w:sz w:val="24"/>
                <w:szCs w:val="24"/>
              </w:rPr>
              <w:t>Eingabe-Geräte</w:t>
            </w:r>
          </w:p>
        </w:tc>
        <w:tc>
          <w:tcPr>
            <w:tcW w:w="3021" w:type="dxa"/>
          </w:tcPr>
          <w:p w:rsidR="00D9200C" w:rsidRDefault="00D9200C">
            <w:pPr>
              <w:rPr>
                <w:sz w:val="24"/>
                <w:szCs w:val="24"/>
              </w:rPr>
            </w:pPr>
            <w:r>
              <w:rPr>
                <w:sz w:val="24"/>
                <w:szCs w:val="24"/>
              </w:rPr>
              <w:t>Virtuelle Tastatur, Touchscreen</w:t>
            </w:r>
          </w:p>
        </w:tc>
        <w:tc>
          <w:tcPr>
            <w:tcW w:w="3021" w:type="dxa"/>
          </w:tcPr>
          <w:p w:rsidR="00D9200C" w:rsidRDefault="00D9200C">
            <w:pPr>
              <w:rPr>
                <w:sz w:val="24"/>
                <w:szCs w:val="24"/>
              </w:rPr>
            </w:pPr>
            <w:r>
              <w:rPr>
                <w:sz w:val="24"/>
                <w:szCs w:val="24"/>
              </w:rPr>
              <w:t>-</w:t>
            </w:r>
          </w:p>
        </w:tc>
      </w:tr>
      <w:tr w:rsidR="00D9200C" w:rsidTr="00664E96">
        <w:tc>
          <w:tcPr>
            <w:tcW w:w="3020" w:type="dxa"/>
          </w:tcPr>
          <w:p w:rsidR="00D9200C" w:rsidRDefault="00D9200C">
            <w:pPr>
              <w:rPr>
                <w:sz w:val="24"/>
                <w:szCs w:val="24"/>
              </w:rPr>
            </w:pPr>
            <w:r>
              <w:rPr>
                <w:sz w:val="24"/>
                <w:szCs w:val="24"/>
              </w:rPr>
              <w:t>Internetverbindung</w:t>
            </w:r>
          </w:p>
        </w:tc>
        <w:tc>
          <w:tcPr>
            <w:tcW w:w="3021" w:type="dxa"/>
          </w:tcPr>
          <w:p w:rsidR="00D9200C" w:rsidRDefault="00D9200C">
            <w:pPr>
              <w:rPr>
                <w:sz w:val="24"/>
                <w:szCs w:val="24"/>
              </w:rPr>
            </w:pPr>
            <w:r>
              <w:rPr>
                <w:sz w:val="24"/>
                <w:szCs w:val="24"/>
              </w:rPr>
              <w:t>Verbindung über WLAN, mobile Verbindung</w:t>
            </w:r>
          </w:p>
        </w:tc>
        <w:tc>
          <w:tcPr>
            <w:tcW w:w="3021" w:type="dxa"/>
          </w:tcPr>
          <w:p w:rsidR="00D9200C" w:rsidRDefault="00D9200C">
            <w:pPr>
              <w:rPr>
                <w:sz w:val="24"/>
                <w:szCs w:val="24"/>
              </w:rPr>
            </w:pPr>
            <w:r>
              <w:rPr>
                <w:sz w:val="24"/>
                <w:szCs w:val="24"/>
              </w:rPr>
              <w:t>-</w:t>
            </w:r>
          </w:p>
        </w:tc>
      </w:tr>
    </w:tbl>
    <w:p w:rsidR="00664E96" w:rsidRDefault="00664E96">
      <w:pPr>
        <w:rPr>
          <w:sz w:val="24"/>
          <w:szCs w:val="24"/>
        </w:rPr>
      </w:pPr>
    </w:p>
    <w:p w:rsidR="00D9200C" w:rsidRDefault="00D9200C" w:rsidP="00D9200C">
      <w:pPr>
        <w:rPr>
          <w:sz w:val="24"/>
          <w:szCs w:val="24"/>
        </w:rPr>
      </w:pPr>
      <w:r>
        <w:rPr>
          <w:sz w:val="24"/>
          <w:szCs w:val="24"/>
        </w:rPr>
        <w:t>Desktop</w:t>
      </w:r>
      <w:r>
        <w:rPr>
          <w:sz w:val="24"/>
          <w:szCs w:val="24"/>
        </w:rPr>
        <w:t xml:space="preserve"> </w:t>
      </w:r>
      <w:r>
        <w:rPr>
          <w:sz w:val="24"/>
          <w:szCs w:val="24"/>
        </w:rPr>
        <w:t>Anwendung</w:t>
      </w:r>
      <w:r>
        <w:rPr>
          <w:sz w:val="24"/>
          <w:szCs w:val="24"/>
        </w:rPr>
        <w:t>:</w:t>
      </w:r>
    </w:p>
    <w:tbl>
      <w:tblPr>
        <w:tblStyle w:val="Tabellenraster"/>
        <w:tblW w:w="0" w:type="auto"/>
        <w:tblLook w:val="04A0" w:firstRow="1" w:lastRow="0" w:firstColumn="1" w:lastColumn="0" w:noHBand="0" w:noVBand="1"/>
      </w:tblPr>
      <w:tblGrid>
        <w:gridCol w:w="3020"/>
        <w:gridCol w:w="3021"/>
        <w:gridCol w:w="3021"/>
      </w:tblGrid>
      <w:tr w:rsidR="00D9200C" w:rsidTr="00BF1464">
        <w:tc>
          <w:tcPr>
            <w:tcW w:w="3020" w:type="dxa"/>
          </w:tcPr>
          <w:p w:rsidR="00D9200C" w:rsidRPr="00F56481" w:rsidRDefault="00D9200C" w:rsidP="00BF1464">
            <w:pPr>
              <w:rPr>
                <w:b/>
                <w:sz w:val="24"/>
                <w:szCs w:val="24"/>
              </w:rPr>
            </w:pPr>
            <w:r w:rsidRPr="00F56481">
              <w:rPr>
                <w:b/>
                <w:sz w:val="24"/>
                <w:szCs w:val="24"/>
              </w:rPr>
              <w:t>Möglichkeit</w:t>
            </w:r>
          </w:p>
        </w:tc>
        <w:tc>
          <w:tcPr>
            <w:tcW w:w="3021" w:type="dxa"/>
          </w:tcPr>
          <w:p w:rsidR="00D9200C" w:rsidRPr="00F56481" w:rsidRDefault="00D9200C" w:rsidP="00BF1464">
            <w:pPr>
              <w:rPr>
                <w:b/>
                <w:sz w:val="24"/>
                <w:szCs w:val="24"/>
              </w:rPr>
            </w:pPr>
            <w:r w:rsidRPr="00F56481">
              <w:rPr>
                <w:b/>
                <w:sz w:val="24"/>
                <w:szCs w:val="24"/>
              </w:rPr>
              <w:t>Potential</w:t>
            </w:r>
          </w:p>
        </w:tc>
        <w:tc>
          <w:tcPr>
            <w:tcW w:w="3021" w:type="dxa"/>
          </w:tcPr>
          <w:p w:rsidR="00D9200C" w:rsidRPr="00F56481" w:rsidRDefault="00D9200C" w:rsidP="00BF1464">
            <w:pPr>
              <w:rPr>
                <w:b/>
                <w:sz w:val="24"/>
                <w:szCs w:val="24"/>
              </w:rPr>
            </w:pPr>
            <w:r w:rsidRPr="00F56481">
              <w:rPr>
                <w:b/>
                <w:sz w:val="24"/>
                <w:szCs w:val="24"/>
              </w:rPr>
              <w:t>Restriktion</w:t>
            </w:r>
          </w:p>
        </w:tc>
      </w:tr>
      <w:tr w:rsidR="00D9200C" w:rsidTr="00BF1464">
        <w:tc>
          <w:tcPr>
            <w:tcW w:w="3020" w:type="dxa"/>
          </w:tcPr>
          <w:p w:rsidR="00D9200C" w:rsidRDefault="00D9200C" w:rsidP="00BF1464">
            <w:pPr>
              <w:rPr>
                <w:sz w:val="24"/>
                <w:szCs w:val="24"/>
              </w:rPr>
            </w:pPr>
            <w:r>
              <w:rPr>
                <w:sz w:val="24"/>
                <w:szCs w:val="24"/>
              </w:rPr>
              <w:t>Betriebssystem</w:t>
            </w:r>
          </w:p>
        </w:tc>
        <w:tc>
          <w:tcPr>
            <w:tcW w:w="3021" w:type="dxa"/>
          </w:tcPr>
          <w:p w:rsidR="00D9200C" w:rsidRDefault="00D9200C" w:rsidP="00BF1464">
            <w:pPr>
              <w:rPr>
                <w:sz w:val="24"/>
                <w:szCs w:val="24"/>
              </w:rPr>
            </w:pPr>
            <w:r>
              <w:rPr>
                <w:sz w:val="24"/>
                <w:szCs w:val="24"/>
              </w:rPr>
              <w:t>Windows</w:t>
            </w:r>
          </w:p>
        </w:tc>
        <w:tc>
          <w:tcPr>
            <w:tcW w:w="3021" w:type="dxa"/>
          </w:tcPr>
          <w:p w:rsidR="00D9200C" w:rsidRDefault="00D9200C" w:rsidP="00BF1464">
            <w:pPr>
              <w:rPr>
                <w:sz w:val="24"/>
                <w:szCs w:val="24"/>
              </w:rPr>
            </w:pPr>
            <w:r>
              <w:rPr>
                <w:sz w:val="24"/>
                <w:szCs w:val="24"/>
              </w:rPr>
              <w:t>-</w:t>
            </w:r>
          </w:p>
        </w:tc>
      </w:tr>
      <w:tr w:rsidR="00D9200C" w:rsidTr="00BF1464">
        <w:tc>
          <w:tcPr>
            <w:tcW w:w="3020" w:type="dxa"/>
          </w:tcPr>
          <w:p w:rsidR="00D9200C" w:rsidRDefault="00D9200C" w:rsidP="00BF1464">
            <w:pPr>
              <w:rPr>
                <w:sz w:val="24"/>
                <w:szCs w:val="24"/>
              </w:rPr>
            </w:pPr>
            <w:r>
              <w:rPr>
                <w:sz w:val="24"/>
                <w:szCs w:val="24"/>
              </w:rPr>
              <w:t>Display Größe</w:t>
            </w:r>
          </w:p>
        </w:tc>
        <w:tc>
          <w:tcPr>
            <w:tcW w:w="3021" w:type="dxa"/>
          </w:tcPr>
          <w:p w:rsidR="00D9200C" w:rsidRDefault="00D9200C" w:rsidP="00BF1464">
            <w:pPr>
              <w:rPr>
                <w:sz w:val="24"/>
                <w:szCs w:val="24"/>
              </w:rPr>
            </w:pPr>
            <w:r>
              <w:rPr>
                <w:sz w:val="24"/>
                <w:szCs w:val="24"/>
              </w:rPr>
              <w:t>12 – 21 Zoll</w:t>
            </w:r>
          </w:p>
        </w:tc>
        <w:tc>
          <w:tcPr>
            <w:tcW w:w="3021" w:type="dxa"/>
          </w:tcPr>
          <w:p w:rsidR="00D9200C" w:rsidRDefault="00D9200C" w:rsidP="00BF1464">
            <w:pPr>
              <w:rPr>
                <w:sz w:val="24"/>
                <w:szCs w:val="24"/>
              </w:rPr>
            </w:pPr>
            <w:r>
              <w:rPr>
                <w:sz w:val="24"/>
                <w:szCs w:val="24"/>
              </w:rPr>
              <w:t>Kleinere</w:t>
            </w:r>
            <w:r>
              <w:rPr>
                <w:sz w:val="24"/>
                <w:szCs w:val="24"/>
              </w:rPr>
              <w:t xml:space="preserve"> und größere</w:t>
            </w:r>
            <w:r>
              <w:rPr>
                <w:sz w:val="24"/>
                <w:szCs w:val="24"/>
              </w:rPr>
              <w:t xml:space="preserve"> Größen</w:t>
            </w:r>
          </w:p>
        </w:tc>
      </w:tr>
      <w:tr w:rsidR="00D9200C" w:rsidTr="00BF1464">
        <w:tc>
          <w:tcPr>
            <w:tcW w:w="3020" w:type="dxa"/>
          </w:tcPr>
          <w:p w:rsidR="00D9200C" w:rsidRDefault="00D9200C" w:rsidP="00BF1464">
            <w:pPr>
              <w:rPr>
                <w:sz w:val="24"/>
                <w:szCs w:val="24"/>
              </w:rPr>
            </w:pPr>
            <w:r>
              <w:rPr>
                <w:sz w:val="24"/>
                <w:szCs w:val="24"/>
              </w:rPr>
              <w:t>Eingabe-Geräte</w:t>
            </w:r>
          </w:p>
        </w:tc>
        <w:tc>
          <w:tcPr>
            <w:tcW w:w="3021" w:type="dxa"/>
          </w:tcPr>
          <w:p w:rsidR="00D9200C" w:rsidRDefault="00D9200C" w:rsidP="00BF1464">
            <w:pPr>
              <w:rPr>
                <w:sz w:val="24"/>
                <w:szCs w:val="24"/>
              </w:rPr>
            </w:pPr>
            <w:r>
              <w:rPr>
                <w:sz w:val="24"/>
                <w:szCs w:val="24"/>
              </w:rPr>
              <w:t>Physische Tastatur, Maus</w:t>
            </w:r>
          </w:p>
        </w:tc>
        <w:tc>
          <w:tcPr>
            <w:tcW w:w="3021" w:type="dxa"/>
          </w:tcPr>
          <w:p w:rsidR="00D9200C" w:rsidRDefault="00D9200C" w:rsidP="00BF1464">
            <w:pPr>
              <w:rPr>
                <w:sz w:val="24"/>
                <w:szCs w:val="24"/>
              </w:rPr>
            </w:pPr>
            <w:r>
              <w:rPr>
                <w:sz w:val="24"/>
                <w:szCs w:val="24"/>
              </w:rPr>
              <w:t>-</w:t>
            </w:r>
          </w:p>
        </w:tc>
      </w:tr>
      <w:tr w:rsidR="00D9200C" w:rsidTr="00BF1464">
        <w:tc>
          <w:tcPr>
            <w:tcW w:w="3020" w:type="dxa"/>
          </w:tcPr>
          <w:p w:rsidR="00D9200C" w:rsidRDefault="00D9200C" w:rsidP="00BF1464">
            <w:pPr>
              <w:rPr>
                <w:sz w:val="24"/>
                <w:szCs w:val="24"/>
              </w:rPr>
            </w:pPr>
            <w:r>
              <w:rPr>
                <w:sz w:val="24"/>
                <w:szCs w:val="24"/>
              </w:rPr>
              <w:t>Internetverbindung</w:t>
            </w:r>
          </w:p>
        </w:tc>
        <w:tc>
          <w:tcPr>
            <w:tcW w:w="3021" w:type="dxa"/>
          </w:tcPr>
          <w:p w:rsidR="00D9200C" w:rsidRDefault="00D9200C" w:rsidP="00BF1464">
            <w:pPr>
              <w:rPr>
                <w:sz w:val="24"/>
                <w:szCs w:val="24"/>
              </w:rPr>
            </w:pPr>
            <w:r>
              <w:rPr>
                <w:sz w:val="24"/>
                <w:szCs w:val="24"/>
              </w:rPr>
              <w:t xml:space="preserve">Verbindung über </w:t>
            </w:r>
            <w:r>
              <w:rPr>
                <w:sz w:val="24"/>
                <w:szCs w:val="24"/>
              </w:rPr>
              <w:t xml:space="preserve">LAN oder </w:t>
            </w:r>
            <w:r>
              <w:rPr>
                <w:sz w:val="24"/>
                <w:szCs w:val="24"/>
              </w:rPr>
              <w:t>WLAN</w:t>
            </w:r>
          </w:p>
        </w:tc>
        <w:tc>
          <w:tcPr>
            <w:tcW w:w="3021" w:type="dxa"/>
          </w:tcPr>
          <w:p w:rsidR="00D9200C" w:rsidRDefault="00D9200C" w:rsidP="00BF1464">
            <w:pPr>
              <w:rPr>
                <w:sz w:val="24"/>
                <w:szCs w:val="24"/>
              </w:rPr>
            </w:pPr>
            <w:r>
              <w:rPr>
                <w:sz w:val="24"/>
                <w:szCs w:val="24"/>
              </w:rPr>
              <w:t>-</w:t>
            </w:r>
          </w:p>
        </w:tc>
      </w:tr>
    </w:tbl>
    <w:p w:rsidR="00664E96" w:rsidRDefault="00664E96">
      <w:pPr>
        <w:rPr>
          <w:sz w:val="24"/>
          <w:szCs w:val="24"/>
        </w:rPr>
      </w:pPr>
    </w:p>
    <w:p w:rsidR="00664E96" w:rsidRDefault="00D9200C" w:rsidP="00664E96">
      <w:r>
        <w:rPr>
          <w:sz w:val="24"/>
          <w:szCs w:val="24"/>
        </w:rPr>
        <w:t>Folgt noch mehr….</w:t>
      </w:r>
      <w:bookmarkStart w:id="0" w:name="_GoBack"/>
      <w:bookmarkEnd w:id="0"/>
    </w:p>
    <w:sectPr w:rsidR="00664E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96"/>
    <w:rsid w:val="000760FE"/>
    <w:rsid w:val="000A1CD0"/>
    <w:rsid w:val="00467DB3"/>
    <w:rsid w:val="00664E96"/>
    <w:rsid w:val="00953EDC"/>
    <w:rsid w:val="00D9200C"/>
    <w:rsid w:val="00F56481"/>
    <w:rsid w:val="00FC6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7A1C"/>
  <w15:chartTrackingRefBased/>
  <w15:docId w15:val="{736903D8-5F6B-4DC5-93EF-7116DD3F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64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711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1</cp:revision>
  <dcterms:created xsi:type="dcterms:W3CDTF">2016-11-22T21:58:00Z</dcterms:created>
  <dcterms:modified xsi:type="dcterms:W3CDTF">2016-11-22T22:29:00Z</dcterms:modified>
</cp:coreProperties>
</file>