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392C" w:rsidRPr="00586A35" w:rsidRDefault="00D5498A" w:rsidP="007A502C">
      <w:pPr>
        <w:pStyle w:val="Titledocument"/>
        <w:rPr>
          <w14:ligatures w14:val="standard"/>
        </w:rPr>
      </w:pPr>
      <w:r w:rsidRPr="00D5498A">
        <w:rPr>
          <w14:ligatures w14:val="standard"/>
        </w:rPr>
        <w:t>Excess Mortality in the Age of COVID-19</w:t>
      </w:r>
    </w:p>
    <w:p w:rsidR="0007392C" w:rsidRPr="00586A35" w:rsidRDefault="00D5498A" w:rsidP="007A502C">
      <w:pPr>
        <w:pStyle w:val="Subtitle"/>
        <w:rPr>
          <w14:ligatures w14:val="standard"/>
        </w:rPr>
      </w:pPr>
      <w:r>
        <w:rPr>
          <w:bCs/>
          <w14:ligatures w14:val="standard"/>
        </w:rPr>
        <w:t>Data Mining</w:t>
      </w:r>
      <w:r w:rsidR="002A36E1">
        <w:rPr>
          <w:bCs/>
          <w14:ligatures w14:val="standard"/>
        </w:rPr>
        <w:t xml:space="preserve"> for Insights into Death</w:t>
      </w:r>
    </w:p>
    <w:p w:rsidR="00586A35" w:rsidRPr="00586A35" w:rsidRDefault="00586A35" w:rsidP="00F3231F">
      <w:pPr>
        <w:pStyle w:val="Authors"/>
        <w:rPr>
          <w:rStyle w:val="FirstName"/>
          <w14:ligatures w14:val="standard"/>
        </w:rPr>
        <w:sectPr w:rsidR="00586A35" w:rsidRPr="00586A35" w:rsidSect="00586A35">
          <w:headerReference w:type="even" r:id="rId10"/>
          <w:headerReference w:type="default" r:id="rId11"/>
          <w:footerReference w:type="even" r:id="rId12"/>
          <w:footerReference w:type="default" r:id="rId13"/>
          <w:endnotePr>
            <w:numFmt w:val="decimal"/>
          </w:endnotePr>
          <w:type w:val="continuous"/>
          <w:pgSz w:w="12240" w:h="15840" w:code="9"/>
          <w:pgMar w:top="1500" w:right="1080" w:bottom="1600" w:left="1080" w:header="1080" w:footer="1080" w:gutter="0"/>
          <w:pgNumType w:start="1"/>
          <w:cols w:space="480"/>
          <w:titlePg/>
          <w:docGrid w:linePitch="360"/>
        </w:sectPr>
      </w:pPr>
    </w:p>
    <w:p w:rsidR="00586A35" w:rsidRPr="00D5498A" w:rsidRDefault="00D5498A" w:rsidP="00D5498A">
      <w:pPr>
        <w:pStyle w:val="Authors"/>
        <w:jc w:val="center"/>
        <w:rPr>
          <w:sz w:val="20"/>
          <w14:ligatures w14:val="standard"/>
        </w:rPr>
      </w:pPr>
      <w:r>
        <w:rPr>
          <w:rStyle w:val="FirstName"/>
          <w14:ligatures w14:val="standard"/>
        </w:rPr>
        <w:lastRenderedPageBreak/>
        <w:t>Julie</w:t>
      </w:r>
      <w:r w:rsidR="007A502C" w:rsidRPr="00586A35">
        <w:rPr>
          <w14:ligatures w14:val="standard"/>
        </w:rPr>
        <w:t xml:space="preserve"> </w:t>
      </w:r>
      <w:r>
        <w:rPr>
          <w:rStyle w:val="Surname"/>
          <w14:ligatures w14:val="standard"/>
        </w:rPr>
        <w:t>Kirkpatrick</w:t>
      </w:r>
      <w:r w:rsidR="00586A35" w:rsidRPr="00586A35">
        <w:rPr>
          <w:rStyle w:val="OrgName"/>
          <w:color w:val="auto"/>
          <w:sz w:val="20"/>
          <w14:ligatures w14:val="standard"/>
        </w:rPr>
        <w:br/>
        <w:t xml:space="preserve"> </w:t>
      </w:r>
      <w:r>
        <w:rPr>
          <w:rStyle w:val="OrgName"/>
          <w:color w:val="auto"/>
          <w:sz w:val="20"/>
          <w14:ligatures w14:val="standard"/>
        </w:rPr>
        <w:t>University of Colorado Boulder</w:t>
      </w:r>
      <w:r w:rsidR="00586A35" w:rsidRPr="00586A35">
        <w:rPr>
          <w:rStyle w:val="OrgName"/>
          <w:color w:val="auto"/>
          <w:sz w:val="20"/>
          <w14:ligatures w14:val="standard"/>
        </w:rPr>
        <w:br/>
        <w:t xml:space="preserve"> </w:t>
      </w:r>
      <w:proofErr w:type="spellStart"/>
      <w:r>
        <w:rPr>
          <w:rStyle w:val="City"/>
          <w:sz w:val="20"/>
          <w14:ligatures w14:val="standard"/>
        </w:rPr>
        <w:t>Boulder</w:t>
      </w:r>
      <w:proofErr w:type="spellEnd"/>
      <w:r>
        <w:rPr>
          <w:rStyle w:val="City"/>
          <w:sz w:val="20"/>
          <w14:ligatures w14:val="standard"/>
        </w:rPr>
        <w:t xml:space="preserve"> Colorado USA</w:t>
      </w:r>
      <w:r w:rsidR="00586A35" w:rsidRPr="00586A35">
        <w:rPr>
          <w:sz w:val="20"/>
          <w14:ligatures w14:val="standard"/>
        </w:rPr>
        <w:br/>
        <w:t xml:space="preserve"> </w:t>
      </w:r>
      <w:r>
        <w:rPr>
          <w:rStyle w:val="Email"/>
          <w:color w:val="auto"/>
          <w:sz w:val="20"/>
          <w14:ligatures w14:val="standard"/>
        </w:rPr>
        <w:t>juki9272@colorado.edu</w:t>
      </w:r>
    </w:p>
    <w:p w:rsidR="00586A35" w:rsidRPr="00586A35" w:rsidRDefault="00D5498A" w:rsidP="00586A35">
      <w:pPr>
        <w:pStyle w:val="Authors"/>
        <w:jc w:val="center"/>
        <w:rPr>
          <w14:ligatures w14:val="standard"/>
        </w:rPr>
      </w:pPr>
      <w:r>
        <w:rPr>
          <w:rStyle w:val="FirstName"/>
          <w14:ligatures w14:val="standard"/>
        </w:rPr>
        <w:lastRenderedPageBreak/>
        <w:t xml:space="preserve">Alex </w:t>
      </w:r>
      <w:proofErr w:type="spellStart"/>
      <w:r>
        <w:rPr>
          <w:rStyle w:val="FirstName"/>
          <w14:ligatures w14:val="standard"/>
        </w:rPr>
        <w:t>Melnick</w:t>
      </w:r>
      <w:proofErr w:type="spellEnd"/>
      <w:r w:rsidR="00586A35" w:rsidRPr="00586A35">
        <w:rPr>
          <w:rStyle w:val="OrgName"/>
          <w:color w:val="auto"/>
          <w:sz w:val="20"/>
          <w14:ligatures w14:val="standard"/>
        </w:rPr>
        <w:br/>
        <w:t xml:space="preserve"> </w:t>
      </w:r>
      <w:r>
        <w:rPr>
          <w:rStyle w:val="OrgName"/>
          <w:color w:val="auto"/>
          <w:sz w:val="20"/>
          <w14:ligatures w14:val="standard"/>
        </w:rPr>
        <w:t>University of Colorado Boulder</w:t>
      </w:r>
      <w:r w:rsidRPr="00586A35">
        <w:rPr>
          <w:rStyle w:val="OrgName"/>
          <w:color w:val="auto"/>
          <w:sz w:val="20"/>
          <w14:ligatures w14:val="standard"/>
        </w:rPr>
        <w:br/>
        <w:t xml:space="preserve"> </w:t>
      </w:r>
      <w:proofErr w:type="spellStart"/>
      <w:r>
        <w:rPr>
          <w:rStyle w:val="City"/>
          <w:sz w:val="20"/>
          <w14:ligatures w14:val="standard"/>
        </w:rPr>
        <w:t>Boulder</w:t>
      </w:r>
      <w:proofErr w:type="spellEnd"/>
      <w:r>
        <w:rPr>
          <w:rStyle w:val="City"/>
          <w:sz w:val="20"/>
          <w14:ligatures w14:val="standard"/>
        </w:rPr>
        <w:t xml:space="preserve"> Colorado USA</w:t>
      </w:r>
      <w:r w:rsidR="00586A35" w:rsidRPr="00586A35">
        <w:rPr>
          <w:sz w:val="20"/>
          <w14:ligatures w14:val="standard"/>
        </w:rPr>
        <w:br/>
        <w:t xml:space="preserve"> </w:t>
      </w:r>
      <w:r>
        <w:rPr>
          <w:sz w:val="20"/>
          <w14:ligatures w14:val="standard"/>
        </w:rPr>
        <w:t>alme9138@colorado.edu</w:t>
      </w:r>
      <w:hyperlink r:id="rId14" w:history="1"/>
    </w:p>
    <w:p w:rsidR="00F3231F" w:rsidRPr="00586A35" w:rsidRDefault="00D5498A" w:rsidP="00586A35">
      <w:pPr>
        <w:pStyle w:val="Authors"/>
        <w:jc w:val="center"/>
        <w:rPr>
          <w14:ligatures w14:val="standard"/>
        </w:rPr>
      </w:pPr>
      <w:r>
        <w:rPr>
          <w:rStyle w:val="FirstName"/>
          <w14:ligatures w14:val="standard"/>
        </w:rPr>
        <w:lastRenderedPageBreak/>
        <w:t>Kyle Tomlinson</w:t>
      </w:r>
      <w:r w:rsidR="00586A35" w:rsidRPr="00586A35">
        <w:rPr>
          <w:rStyle w:val="OrgName"/>
          <w:color w:val="auto"/>
          <w:sz w:val="20"/>
          <w14:ligatures w14:val="standard"/>
        </w:rPr>
        <w:br/>
      </w:r>
      <w:r>
        <w:rPr>
          <w:rStyle w:val="OrgName"/>
          <w:color w:val="auto"/>
          <w:sz w:val="20"/>
          <w14:ligatures w14:val="standard"/>
        </w:rPr>
        <w:t>University of Colorado Boulder</w:t>
      </w:r>
      <w:r w:rsidRPr="00586A35">
        <w:rPr>
          <w:rStyle w:val="OrgName"/>
          <w:color w:val="auto"/>
          <w:sz w:val="20"/>
          <w14:ligatures w14:val="standard"/>
        </w:rPr>
        <w:br/>
        <w:t xml:space="preserve"> </w:t>
      </w:r>
      <w:proofErr w:type="spellStart"/>
      <w:r>
        <w:rPr>
          <w:rStyle w:val="City"/>
          <w:sz w:val="20"/>
          <w14:ligatures w14:val="standard"/>
        </w:rPr>
        <w:t>Boulder</w:t>
      </w:r>
      <w:proofErr w:type="spellEnd"/>
      <w:r>
        <w:rPr>
          <w:rStyle w:val="City"/>
          <w:sz w:val="20"/>
          <w14:ligatures w14:val="standard"/>
        </w:rPr>
        <w:t xml:space="preserve"> Colorado USA</w:t>
      </w:r>
      <w:r w:rsidR="00586A35" w:rsidRPr="00586A35">
        <w:rPr>
          <w:sz w:val="20"/>
          <w14:ligatures w14:val="standard"/>
        </w:rPr>
        <w:br/>
        <w:t xml:space="preserve"> </w:t>
      </w:r>
      <w:r>
        <w:rPr>
          <w:rStyle w:val="Email"/>
          <w:color w:val="auto"/>
          <w:sz w:val="20"/>
          <w14:ligatures w14:val="standard"/>
        </w:rPr>
        <w:t>kyto3309@colorado.edu</w:t>
      </w:r>
    </w:p>
    <w:p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rsidR="00694749" w:rsidRPr="00586A35" w:rsidRDefault="00694749" w:rsidP="00694749">
      <w:pPr>
        <w:pStyle w:val="AuthNotes"/>
        <w:rPr>
          <w:color w:val="auto"/>
          <w14:ligatures w14:val="standard"/>
        </w:rPr>
      </w:pPr>
    </w:p>
    <w:p w:rsidR="00586A35" w:rsidRPr="00586A35" w:rsidRDefault="00586A35" w:rsidP="00694749">
      <w:pPr>
        <w:pStyle w:val="AbsHead"/>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rsidR="0007392C" w:rsidRPr="00E21856" w:rsidRDefault="007A502C" w:rsidP="00694749">
      <w:pPr>
        <w:pStyle w:val="AbsHead"/>
        <w:rPr>
          <w14:ligatures w14:val="standard"/>
        </w:rPr>
      </w:pPr>
      <w:r w:rsidRPr="00E21856">
        <w:rPr>
          <w14:ligatures w14:val="standard"/>
        </w:rPr>
        <w:lastRenderedPageBreak/>
        <w:t>ABSTRACT</w:t>
      </w:r>
    </w:p>
    <w:p w:rsidR="0014244B" w:rsidRPr="00E21856" w:rsidRDefault="00DC112E" w:rsidP="007A502C">
      <w:pPr>
        <w:pStyle w:val="Abstract"/>
        <w:rPr>
          <w:sz w:val="22"/>
          <w14:ligatures w14:val="standard"/>
        </w:rPr>
      </w:pPr>
      <w:r w:rsidRPr="00E21856">
        <w:rPr>
          <w:rFonts w:eastAsia="Verdana"/>
          <w:sz w:val="22"/>
          <w14:ligatures w14:val="standard"/>
        </w:rPr>
        <w:t>In</w:t>
      </w:r>
      <w:r w:rsidR="00D5498A" w:rsidRPr="00E21856">
        <w:rPr>
          <w:rFonts w:eastAsia="Verdana"/>
          <w:sz w:val="22"/>
          <w14:ligatures w14:val="standard"/>
        </w:rPr>
        <w:t xml:space="preserve"> wake of the ongoing COVID-19 pandemic, much data </w:t>
      </w:r>
      <w:proofErr w:type="gramStart"/>
      <w:r w:rsidR="00D5498A" w:rsidRPr="00E21856">
        <w:rPr>
          <w:rFonts w:eastAsia="Verdana"/>
          <w:sz w:val="22"/>
          <w14:ligatures w14:val="standard"/>
        </w:rPr>
        <w:t>has been collected</w:t>
      </w:r>
      <w:proofErr w:type="gramEnd"/>
      <w:r w:rsidR="00D5498A" w:rsidRPr="00E21856">
        <w:rPr>
          <w:rFonts w:eastAsia="Verdana"/>
          <w:sz w:val="22"/>
          <w14:ligatures w14:val="standard"/>
        </w:rPr>
        <w:t xml:space="preserve"> to better and further understand the situation. </w:t>
      </w:r>
      <w:r w:rsidR="00797D60" w:rsidRPr="00E21856">
        <w:rPr>
          <w:rFonts w:eastAsia="Verdana"/>
          <w:sz w:val="22"/>
          <w14:ligatures w14:val="standard"/>
        </w:rPr>
        <w:t>T</w:t>
      </w:r>
      <w:r w:rsidR="00D5498A" w:rsidRPr="00E21856">
        <w:rPr>
          <w:rFonts w:eastAsia="Verdana"/>
          <w:sz w:val="22"/>
          <w14:ligatures w14:val="standard"/>
        </w:rPr>
        <w:t xml:space="preserve">his data in combination with regularly collected mortality data has the potential </w:t>
      </w:r>
      <w:r w:rsidR="002A36E1" w:rsidRPr="00E21856">
        <w:rPr>
          <w:rFonts w:eastAsia="Verdana"/>
          <w:sz w:val="22"/>
          <w14:ligatures w14:val="standard"/>
        </w:rPr>
        <w:t xml:space="preserve">to reveal interesting patterns. Our project will investigate the relationship between mortality rates and COVID-19. </w:t>
      </w:r>
    </w:p>
    <w:p w:rsidR="0007392C" w:rsidRPr="00E21856" w:rsidRDefault="00675128" w:rsidP="00675128">
      <w:pPr>
        <w:pStyle w:val="CCSHead"/>
        <w:rPr>
          <w:lang w:eastAsia="it-IT"/>
          <w14:ligatures w14:val="standard"/>
        </w:rPr>
      </w:pPr>
      <w:r w:rsidRPr="00E21856">
        <w:rPr>
          <w:lang w:eastAsia="it-IT"/>
          <w14:ligatures w14:val="standard"/>
        </w:rPr>
        <w:t>CCS CONCEPTS</w:t>
      </w:r>
    </w:p>
    <w:p w:rsidR="007D3C28" w:rsidRPr="00E21856" w:rsidRDefault="003C3338" w:rsidP="00675128">
      <w:pPr>
        <w:pStyle w:val="CCSDescription"/>
        <w:rPr>
          <w:rFonts w:cs="Linux Libertine"/>
          <w:sz w:val="22"/>
          <w14:ligatures w14:val="standard"/>
        </w:rPr>
      </w:pPr>
      <w:r w:rsidRPr="00E21856">
        <w:rPr>
          <w:sz w:val="22"/>
          <w14:ligatures w14:val="standard"/>
        </w:rPr>
        <w:t>• </w:t>
      </w:r>
      <w:r w:rsidR="002A36E1" w:rsidRPr="00E21856">
        <w:rPr>
          <w:sz w:val="22"/>
          <w14:ligatures w14:val="standard"/>
        </w:rPr>
        <w:t xml:space="preserve">Applied </w:t>
      </w:r>
      <w:proofErr w:type="spellStart"/>
      <w:r w:rsidR="002A36E1" w:rsidRPr="00E21856">
        <w:rPr>
          <w:sz w:val="22"/>
          <w14:ligatures w14:val="standard"/>
        </w:rPr>
        <w:t>computing~Life</w:t>
      </w:r>
      <w:proofErr w:type="spellEnd"/>
      <w:r w:rsidR="002A36E1" w:rsidRPr="00E21856">
        <w:rPr>
          <w:sz w:val="22"/>
          <w14:ligatures w14:val="standard"/>
        </w:rPr>
        <w:t xml:space="preserve"> and medical </w:t>
      </w:r>
      <w:proofErr w:type="spellStart"/>
      <w:r w:rsidR="002A36E1" w:rsidRPr="00E21856">
        <w:rPr>
          <w:sz w:val="22"/>
          <w14:ligatures w14:val="standard"/>
        </w:rPr>
        <w:t>sciences~Health</w:t>
      </w:r>
      <w:proofErr w:type="spellEnd"/>
      <w:r w:rsidR="002A36E1" w:rsidRPr="00E21856">
        <w:rPr>
          <w:sz w:val="22"/>
          <w14:ligatures w14:val="standard"/>
        </w:rPr>
        <w:t xml:space="preserve"> care information systems</w:t>
      </w:r>
    </w:p>
    <w:p w:rsidR="0007392C" w:rsidRPr="00E21856" w:rsidRDefault="00675128" w:rsidP="00675128">
      <w:pPr>
        <w:pStyle w:val="KeyWordHead"/>
        <w:rPr>
          <w:lang w:eastAsia="it-IT"/>
          <w14:ligatures w14:val="standard"/>
        </w:rPr>
      </w:pPr>
      <w:r w:rsidRPr="00E21856">
        <w:rPr>
          <w:lang w:eastAsia="it-IT"/>
          <w14:ligatures w14:val="standard"/>
        </w:rPr>
        <w:t>KEYWORDS</w:t>
      </w:r>
    </w:p>
    <w:p w:rsidR="0007392C" w:rsidRPr="00E21856" w:rsidRDefault="002A36E1" w:rsidP="00675128">
      <w:pPr>
        <w:pStyle w:val="KeyWords"/>
        <w:rPr>
          <w:sz w:val="22"/>
          <w:lang w:eastAsia="it-IT"/>
          <w14:ligatures w14:val="standard"/>
        </w:rPr>
      </w:pPr>
      <w:r w:rsidRPr="00E21856">
        <w:rPr>
          <w:sz w:val="22"/>
          <w:lang w:eastAsia="it-IT"/>
          <w14:ligatures w14:val="standard"/>
        </w:rPr>
        <w:t>COVD-19, Mortality, Data Mining</w:t>
      </w:r>
      <w:r w:rsidR="00675128" w:rsidRPr="00E21856">
        <w:rPr>
          <w:sz w:val="22"/>
          <w:lang w:eastAsia="it-IT"/>
          <w14:ligatures w14:val="standard"/>
        </w:rPr>
        <w:t xml:space="preserve">, </w:t>
      </w:r>
      <w:r w:rsidRPr="00E21856">
        <w:rPr>
          <w:sz w:val="22"/>
          <w:lang w:eastAsia="it-IT"/>
          <w14:ligatures w14:val="standard"/>
        </w:rPr>
        <w:t>Excess Mortality</w:t>
      </w:r>
      <w:r w:rsidR="00675128" w:rsidRPr="00E21856">
        <w:rPr>
          <w:sz w:val="22"/>
          <w:lang w:eastAsia="it-IT"/>
          <w14:ligatures w14:val="standard"/>
        </w:rPr>
        <w:t xml:space="preserve">, </w:t>
      </w:r>
      <w:r w:rsidRPr="00E21856">
        <w:rPr>
          <w:sz w:val="22"/>
          <w:lang w:eastAsia="it-IT"/>
          <w14:ligatures w14:val="standard"/>
        </w:rPr>
        <w:t>Coronavirus, Pandemic, Data Collection</w:t>
      </w:r>
    </w:p>
    <w:p w:rsidR="00586A35" w:rsidRPr="00E21856" w:rsidRDefault="00586A35" w:rsidP="00586A35">
      <w:pPr>
        <w:pStyle w:val="RefFormatHead"/>
        <w:rPr>
          <w:sz w:val="22"/>
          <w14:ligatures w14:val="standard"/>
        </w:rPr>
      </w:pPr>
      <w:r w:rsidRPr="00E21856">
        <w:rPr>
          <w:sz w:val="22"/>
          <w14:ligatures w14:val="standard"/>
        </w:rPr>
        <w:t>ACM Reference format:</w:t>
      </w:r>
    </w:p>
    <w:p w:rsidR="00586A35" w:rsidRPr="00E21856" w:rsidRDefault="002A36E1" w:rsidP="00586A35">
      <w:pPr>
        <w:pStyle w:val="RefFormatPara"/>
        <w:rPr>
          <w:sz w:val="22"/>
          <w14:ligatures w14:val="standard"/>
        </w:rPr>
      </w:pPr>
      <w:proofErr w:type="gramStart"/>
      <w:r w:rsidRPr="00E21856">
        <w:rPr>
          <w:sz w:val="22"/>
          <w14:ligatures w14:val="standard"/>
        </w:rPr>
        <w:t xml:space="preserve">Julie Kirkpatrick, Alex </w:t>
      </w:r>
      <w:proofErr w:type="spellStart"/>
      <w:r w:rsidRPr="00E21856">
        <w:rPr>
          <w:sz w:val="22"/>
          <w14:ligatures w14:val="standard"/>
        </w:rPr>
        <w:t>Melnick</w:t>
      </w:r>
      <w:proofErr w:type="spellEnd"/>
      <w:r w:rsidRPr="00E21856">
        <w:rPr>
          <w:sz w:val="22"/>
          <w14:ligatures w14:val="standard"/>
        </w:rPr>
        <w:t xml:space="preserve"> and Kyle Tomlinson.</w:t>
      </w:r>
      <w:proofErr w:type="gramEnd"/>
      <w:r w:rsidRPr="00E21856">
        <w:rPr>
          <w:sz w:val="22"/>
        </w:rPr>
        <w:t xml:space="preserve"> </w:t>
      </w:r>
      <w:proofErr w:type="gramStart"/>
      <w:r w:rsidRPr="00E21856">
        <w:rPr>
          <w:sz w:val="22"/>
          <w14:ligatures w14:val="standard"/>
        </w:rPr>
        <w:t>Excess Mortality in the Age of COVID-19</w:t>
      </w:r>
      <w:r w:rsidR="00586A35" w:rsidRPr="00E21856">
        <w:rPr>
          <w:bCs/>
          <w:sz w:val="22"/>
          <w14:ligatures w14:val="standard"/>
        </w:rPr>
        <w:t xml:space="preserve">: </w:t>
      </w:r>
      <w:r w:rsidRPr="00E21856">
        <w:rPr>
          <w:bCs/>
          <w:sz w:val="22"/>
          <w14:ligatures w14:val="standard"/>
        </w:rPr>
        <w:t>Data Mining for Insights into Death.</w:t>
      </w:r>
      <w:proofErr w:type="gramEnd"/>
    </w:p>
    <w:p w:rsidR="00745373" w:rsidRDefault="00675128" w:rsidP="00165EDF">
      <w:pPr>
        <w:pStyle w:val="Head1"/>
        <w:spacing w:before="380"/>
        <w:rPr>
          <w:szCs w:val="22"/>
          <w14:ligatures w14:val="standard"/>
        </w:rPr>
      </w:pPr>
      <w:proofErr w:type="gramStart"/>
      <w:r w:rsidRPr="00E21856">
        <w:rPr>
          <w:rStyle w:val="Label"/>
          <w:szCs w:val="22"/>
          <w14:ligatures w14:val="standard"/>
        </w:rPr>
        <w:t>1</w:t>
      </w:r>
      <w:proofErr w:type="gramEnd"/>
      <w:r w:rsidR="00586A35" w:rsidRPr="00E21856">
        <w:rPr>
          <w:szCs w:val="22"/>
          <w14:ligatures w14:val="standard"/>
        </w:rPr>
        <w:t> </w:t>
      </w:r>
      <w:r w:rsidR="00165EDF">
        <w:rPr>
          <w:szCs w:val="22"/>
          <w14:ligatures w14:val="standard"/>
        </w:rPr>
        <w:t xml:space="preserve"> </w:t>
      </w:r>
      <w:r w:rsidR="00E21856" w:rsidRPr="00E21856">
        <w:rPr>
          <w:szCs w:val="22"/>
          <w14:ligatures w14:val="standard"/>
        </w:rPr>
        <w:t>Motivation</w:t>
      </w:r>
    </w:p>
    <w:p w:rsidR="00165EDF" w:rsidRDefault="00165EDF" w:rsidP="00165EDF">
      <w:pPr>
        <w:pStyle w:val="AckPara"/>
      </w:pPr>
      <w:r>
        <w:t xml:space="preserve">When a global pandemic hits, there are many questions to answer. There is no stopping death wholesale, but how did the COVID-19 Pandemic affect death rates both worldwide and at a more granular scale? </w:t>
      </w:r>
      <w:r w:rsidRPr="00E21856">
        <w:t>How well does excess mortality serve to illustrate the effects of COVID-19? Are any public health policies effective at limiting excess mortality?</w:t>
      </w:r>
    </w:p>
    <w:p w:rsidR="00743328" w:rsidRDefault="00165EDF" w:rsidP="00165EDF">
      <w:pPr>
        <w:pStyle w:val="AckHead"/>
        <w:rPr>
          <w:rStyle w:val="Label"/>
          <w14:ligatures w14:val="standard"/>
        </w:rPr>
      </w:pPr>
      <w:r>
        <w:rPr>
          <w:rStyle w:val="Label"/>
          <w14:ligatures w14:val="standard"/>
        </w:rPr>
        <w:t xml:space="preserve">2     </w:t>
      </w:r>
      <w:r w:rsidR="00E21856" w:rsidRPr="00E21856">
        <w:rPr>
          <w:rStyle w:val="Label"/>
          <w14:ligatures w14:val="standard"/>
        </w:rPr>
        <w:t>Literature Survey</w:t>
      </w:r>
    </w:p>
    <w:p w:rsidR="00585243" w:rsidRPr="00585243" w:rsidRDefault="00585243" w:rsidP="00585243">
      <w:pPr>
        <w:pStyle w:val="AckPara"/>
        <w:rPr>
          <w:rStyle w:val="Label"/>
        </w:rPr>
      </w:pPr>
      <w:r w:rsidRPr="00585243">
        <w:rPr>
          <w:rStyle w:val="Label"/>
        </w:rPr>
        <w:t xml:space="preserve">A substantial amount of research </w:t>
      </w:r>
      <w:proofErr w:type="gramStart"/>
      <w:r w:rsidRPr="00585243">
        <w:rPr>
          <w:rStyle w:val="Label"/>
        </w:rPr>
        <w:t>has been done</w:t>
      </w:r>
      <w:proofErr w:type="gramEnd"/>
      <w:r w:rsidRPr="00585243">
        <w:rPr>
          <w:rStyle w:val="Label"/>
        </w:rPr>
        <w:t xml:space="preserve"> in regards to the pandemic’s effects on mortality rates. Unfortunately, factors such as availability of testing </w:t>
      </w:r>
      <w:r w:rsidRPr="00585243">
        <w:rPr>
          <w:rStyle w:val="Label"/>
        </w:rPr>
        <w:lastRenderedPageBreak/>
        <w:t xml:space="preserve">supplies and political influences on public health messaging result in substantial differences between countries and </w:t>
      </w:r>
      <w:proofErr w:type="spellStart"/>
      <w:r w:rsidRPr="00585243">
        <w:rPr>
          <w:rStyle w:val="Label"/>
        </w:rPr>
        <w:t>subregions</w:t>
      </w:r>
      <w:proofErr w:type="spellEnd"/>
      <w:r w:rsidRPr="00585243">
        <w:rPr>
          <w:rStyle w:val="Label"/>
        </w:rPr>
        <w:t xml:space="preserve"> in reporting deaths as attributable to COVID-19 [2, 3, </w:t>
      </w:r>
      <w:proofErr w:type="gramStart"/>
      <w:r w:rsidRPr="00585243">
        <w:rPr>
          <w:rStyle w:val="Label"/>
        </w:rPr>
        <w:t>6</w:t>
      </w:r>
      <w:proofErr w:type="gramEnd"/>
      <w:r w:rsidRPr="00585243">
        <w:rPr>
          <w:rStyle w:val="Label"/>
        </w:rPr>
        <w:t xml:space="preserve">]. </w:t>
      </w:r>
      <w:proofErr w:type="gramStart"/>
      <w:r w:rsidRPr="00585243">
        <w:rPr>
          <w:rStyle w:val="Label"/>
        </w:rPr>
        <w:t>As a result</w:t>
      </w:r>
      <w:proofErr w:type="gramEnd"/>
      <w:r w:rsidRPr="00585243">
        <w:rPr>
          <w:rStyle w:val="Label"/>
        </w:rPr>
        <w:t xml:space="preserve"> of these differences public health research has often focused on a different metric: excess mortality, which refers to the number of deaths occurring over and above predicted mortality rates for a population [4]. The variation between reported COVID-19 mortality and excess mortality rates can be staggering: one example country reported 300,000 COVID-19 deaths but had over one million projected deaths over and above expected baseline mortality rates [6]. The majority of prior work focuses on either total excess mortality, a value that is relatively easier to state with confidence, or excess mortality directly attributable to COVID-19.</w:t>
      </w:r>
    </w:p>
    <w:p w:rsidR="00585243" w:rsidRPr="00585243" w:rsidRDefault="00585243" w:rsidP="00585243">
      <w:pPr>
        <w:pStyle w:val="AckPara"/>
        <w:rPr>
          <w:rStyle w:val="Label"/>
        </w:rPr>
      </w:pPr>
      <w:r w:rsidRPr="00585243">
        <w:rPr>
          <w:rStyle w:val="Label"/>
        </w:rPr>
        <w:t xml:space="preserve">Predicted mortality rates establish a baseline upon which to compare mortality rates during the pandemic. The four-year period between 2015-2019 is commonly used to create these predicted </w:t>
      </w:r>
      <w:proofErr w:type="gramStart"/>
      <w:r w:rsidRPr="00585243">
        <w:rPr>
          <w:rStyle w:val="Label"/>
        </w:rPr>
        <w:t>rates[</w:t>
      </w:r>
      <w:proofErr w:type="gramEnd"/>
      <w:r w:rsidRPr="00585243">
        <w:rPr>
          <w:rStyle w:val="Label"/>
        </w:rPr>
        <w:t xml:space="preserve">6, 4, 9], though some models opt to use different periods for a variety of reasons[2, 4, 5]. One of the primary challenges in creating an accurate baseline is the presence of non-pandemic-related factors that affect mortality rates. Changes in population demographics such as age can exhibit a powerful effect on actual </w:t>
      </w:r>
      <w:proofErr w:type="gramStart"/>
      <w:r w:rsidRPr="00585243">
        <w:rPr>
          <w:rStyle w:val="Label"/>
        </w:rPr>
        <w:t>mortality[</w:t>
      </w:r>
      <w:proofErr w:type="gramEnd"/>
      <w:r w:rsidRPr="00585243">
        <w:rPr>
          <w:rStyle w:val="Label"/>
        </w:rPr>
        <w:t>1].</w:t>
      </w:r>
    </w:p>
    <w:p w:rsidR="00585243" w:rsidRDefault="00585243" w:rsidP="00585243">
      <w:pPr>
        <w:pStyle w:val="AckPara"/>
        <w:rPr>
          <w:rStyle w:val="Label"/>
        </w:rPr>
      </w:pPr>
      <w:r w:rsidRPr="00585243">
        <w:rPr>
          <w:rStyle w:val="Label"/>
        </w:rPr>
        <w:t>One article in particular, What has happened to non-COVID mortality during the pandemic</w:t>
      </w:r>
      <w:proofErr w:type="gramStart"/>
      <w:r w:rsidRPr="00585243">
        <w:rPr>
          <w:rStyle w:val="Label"/>
        </w:rPr>
        <w:t>?[</w:t>
      </w:r>
      <w:proofErr w:type="gramEnd"/>
      <w:r w:rsidRPr="00585243">
        <w:rPr>
          <w:rStyle w:val="Label"/>
        </w:rPr>
        <w:t>8], does seek to address the same basic question that our project is focused on. While the scope of said article is restricted solely to the United Kingdom, it does provide a possible roadmap for our own inquiries. Another (admittedly pre-print) article presents a possibility for teasing out changes in specific non-</w:t>
      </w:r>
      <w:r w:rsidRPr="00585243">
        <w:rPr>
          <w:rStyle w:val="Label"/>
        </w:rPr>
        <w:lastRenderedPageBreak/>
        <w:t>COVID-19 mortality types by projecting current mortality rate subtype units in lieu of local units [7].</w:t>
      </w:r>
    </w:p>
    <w:p w:rsidR="00165EDF" w:rsidRPr="00AC097F" w:rsidRDefault="00165EDF" w:rsidP="00AC097F">
      <w:pPr>
        <w:pStyle w:val="Head2"/>
        <w:rPr>
          <w:rStyle w:val="Label"/>
        </w:rPr>
      </w:pPr>
      <w:r w:rsidRPr="00AC097F">
        <w:rPr>
          <w:rStyle w:val="Label"/>
        </w:rPr>
        <w:t>3</w:t>
      </w:r>
      <w:r w:rsidRPr="00AC097F">
        <w:rPr>
          <w:rStyle w:val="Label"/>
        </w:rPr>
        <w:tab/>
        <w:t>Proposed Work</w:t>
      </w:r>
    </w:p>
    <w:p w:rsidR="00585243" w:rsidRPr="00585243" w:rsidRDefault="00585243" w:rsidP="00585243">
      <w:pPr>
        <w:pStyle w:val="AckPara"/>
        <w:rPr>
          <w:rStyle w:val="Label"/>
        </w:rPr>
      </w:pPr>
      <w:r>
        <w:rPr>
          <w:rStyle w:val="Label"/>
        </w:rPr>
        <w:t>3.1 Preprocessing</w:t>
      </w:r>
    </w:p>
    <w:p w:rsidR="00585243" w:rsidRPr="00585243" w:rsidRDefault="00585243" w:rsidP="00585243">
      <w:pPr>
        <w:pStyle w:val="AckPara"/>
        <w:rPr>
          <w:rStyle w:val="Label"/>
        </w:rPr>
      </w:pPr>
      <w:r w:rsidRPr="00585243">
        <w:rPr>
          <w:rStyle w:val="Label"/>
        </w:rPr>
        <w:t xml:space="preserve">Both datasets </w:t>
      </w:r>
      <w:proofErr w:type="gramStart"/>
      <w:r w:rsidRPr="00585243">
        <w:rPr>
          <w:rStyle w:val="Label"/>
        </w:rPr>
        <w:t>are pre-cleaned</w:t>
      </w:r>
      <w:proofErr w:type="gramEnd"/>
      <w:r w:rsidRPr="00585243">
        <w:rPr>
          <w:rStyle w:val="Label"/>
        </w:rPr>
        <w:t xml:space="preserve"> with no evidence of missing or erroneous values based on human observation of random samples.</w:t>
      </w:r>
    </w:p>
    <w:p w:rsidR="00585243" w:rsidRPr="00585243" w:rsidRDefault="00585243" w:rsidP="00585243">
      <w:pPr>
        <w:pStyle w:val="AckPara"/>
        <w:rPr>
          <w:rStyle w:val="Label"/>
        </w:rPr>
      </w:pPr>
      <w:r w:rsidRPr="00585243">
        <w:rPr>
          <w:rStyle w:val="Label"/>
        </w:rPr>
        <w:t xml:space="preserve">Integration will require work. We need to truncate COVID to include only the 35 countries contained in HMD. Country codes use in each dataset are largely the same, with the exception of Australia, France, Great Britain, Germany, and New Zealand. Additionally, HMD splits Great Britain into three separate categories (England and Wales, Scotland, and Northern Ireland) which will need to </w:t>
      </w:r>
      <w:proofErr w:type="gramStart"/>
      <w:r w:rsidRPr="00585243">
        <w:rPr>
          <w:rStyle w:val="Label"/>
        </w:rPr>
        <w:t>be internally merged</w:t>
      </w:r>
      <w:proofErr w:type="gramEnd"/>
      <w:r w:rsidRPr="00585243">
        <w:rPr>
          <w:rStyle w:val="Label"/>
        </w:rPr>
        <w:t xml:space="preserve"> in HMD before combining with COVID.</w:t>
      </w:r>
    </w:p>
    <w:p w:rsidR="00585243" w:rsidRPr="00585243" w:rsidRDefault="00585243" w:rsidP="00585243">
      <w:pPr>
        <w:pStyle w:val="AckPara"/>
        <w:rPr>
          <w:rStyle w:val="Label"/>
        </w:rPr>
      </w:pPr>
      <w:r w:rsidRPr="00585243">
        <w:rPr>
          <w:rStyle w:val="Label"/>
        </w:rPr>
        <w:t xml:space="preserve">Dates between COVID and HMD must also be reconciled. HMD contains weekly data in </w:t>
      </w:r>
      <w:proofErr w:type="gramStart"/>
      <w:r w:rsidRPr="00585243">
        <w:rPr>
          <w:rStyle w:val="Label"/>
        </w:rPr>
        <w:t>a</w:t>
      </w:r>
      <w:proofErr w:type="gramEnd"/>
      <w:r w:rsidRPr="00585243">
        <w:rPr>
          <w:rStyle w:val="Label"/>
        </w:rPr>
        <w:t xml:space="preserve"> YYYY/WW format while COVID contains daily data in a YYYY/MM/DD format. Using pandas, we will resample the daily COVID data to weekly to match HMD (summing “new” data and using the first value for “total” data). At the same time, HMD dates </w:t>
      </w:r>
      <w:proofErr w:type="gramStart"/>
      <w:r w:rsidRPr="00585243">
        <w:rPr>
          <w:rStyle w:val="Label"/>
        </w:rPr>
        <w:t>will be converted</w:t>
      </w:r>
      <w:proofErr w:type="gramEnd"/>
      <w:r w:rsidRPr="00585243">
        <w:rPr>
          <w:rStyle w:val="Label"/>
        </w:rPr>
        <w:t xml:space="preserve"> to YYYY/MM/DD format to aid in searching for specific dates.</w:t>
      </w:r>
    </w:p>
    <w:p w:rsidR="00585243" w:rsidRDefault="00585243" w:rsidP="00585243">
      <w:pPr>
        <w:pStyle w:val="AckPara"/>
        <w:rPr>
          <w:rStyle w:val="Label"/>
        </w:rPr>
      </w:pPr>
      <w:r w:rsidRPr="00585243">
        <w:rPr>
          <w:rStyle w:val="Label"/>
        </w:rPr>
        <w:t xml:space="preserve">Finally, HMD splits mortality data into male, female, and combined categories. To match COVID, the male and female subcategories </w:t>
      </w:r>
      <w:proofErr w:type="gramStart"/>
      <w:r w:rsidRPr="00585243">
        <w:rPr>
          <w:rStyle w:val="Label"/>
        </w:rPr>
        <w:t>can be dropped</w:t>
      </w:r>
      <w:proofErr w:type="gramEnd"/>
      <w:r w:rsidRPr="00585243">
        <w:rPr>
          <w:rStyle w:val="Label"/>
        </w:rPr>
        <w:t xml:space="preserve"> from the dataset.</w:t>
      </w:r>
    </w:p>
    <w:p w:rsidR="00585243" w:rsidRPr="00585243" w:rsidRDefault="00585243" w:rsidP="00585243">
      <w:pPr>
        <w:pStyle w:val="AckPara"/>
        <w:rPr>
          <w:rStyle w:val="Label"/>
        </w:rPr>
      </w:pPr>
    </w:p>
    <w:p w:rsidR="00585243" w:rsidRPr="00585243" w:rsidRDefault="00585243" w:rsidP="00585243">
      <w:pPr>
        <w:pStyle w:val="AckPara"/>
        <w:rPr>
          <w:rStyle w:val="Label"/>
        </w:rPr>
      </w:pPr>
      <w:r>
        <w:rPr>
          <w:rStyle w:val="Label"/>
        </w:rPr>
        <w:t>3.2 Derived Data</w:t>
      </w:r>
    </w:p>
    <w:p w:rsidR="00585243" w:rsidRDefault="00585243" w:rsidP="00585243">
      <w:pPr>
        <w:pStyle w:val="AckPara"/>
        <w:rPr>
          <w:rStyle w:val="Label"/>
        </w:rPr>
      </w:pPr>
      <w:r w:rsidRPr="00585243">
        <w:rPr>
          <w:rStyle w:val="Label"/>
        </w:rPr>
        <w:t xml:space="preserve">Once the datasets </w:t>
      </w:r>
      <w:proofErr w:type="gramStart"/>
      <w:r w:rsidRPr="00585243">
        <w:rPr>
          <w:rStyle w:val="Label"/>
        </w:rPr>
        <w:t>are merged</w:t>
      </w:r>
      <w:proofErr w:type="gramEnd"/>
      <w:r w:rsidRPr="00585243">
        <w:rPr>
          <w:rStyle w:val="Label"/>
        </w:rPr>
        <w:t xml:space="preserve">, we plan to transform the mortality totals into a smoothed kernel density estimate. This will form the basis of a regression that will inform the expected mortality totals absent COVID after 2020. These expected totals </w:t>
      </w:r>
      <w:proofErr w:type="gramStart"/>
      <w:r w:rsidRPr="00585243">
        <w:rPr>
          <w:rStyle w:val="Label"/>
        </w:rPr>
        <w:t>can be compared</w:t>
      </w:r>
      <w:proofErr w:type="gramEnd"/>
      <w:r w:rsidRPr="00585243">
        <w:rPr>
          <w:rStyle w:val="Label"/>
        </w:rPr>
        <w:t xml:space="preserve"> to reported totals to derive excess mortality.</w:t>
      </w:r>
    </w:p>
    <w:p w:rsidR="00585243" w:rsidRPr="00585243" w:rsidRDefault="00585243" w:rsidP="00585243">
      <w:pPr>
        <w:pStyle w:val="AckPara"/>
        <w:rPr>
          <w:rStyle w:val="Label"/>
        </w:rPr>
      </w:pPr>
    </w:p>
    <w:p w:rsidR="00585243" w:rsidRPr="00585243" w:rsidRDefault="00585243" w:rsidP="00585243">
      <w:pPr>
        <w:pStyle w:val="AckPara"/>
        <w:rPr>
          <w:rStyle w:val="Label"/>
        </w:rPr>
      </w:pPr>
      <w:r>
        <w:rPr>
          <w:rStyle w:val="Label"/>
        </w:rPr>
        <w:t>3.3 Design and Evaluation</w:t>
      </w:r>
    </w:p>
    <w:p w:rsidR="00585243" w:rsidRDefault="00585243" w:rsidP="00585243">
      <w:pPr>
        <w:pStyle w:val="AckPara"/>
        <w:rPr>
          <w:rStyle w:val="Label"/>
        </w:rPr>
      </w:pPr>
      <w:r w:rsidRPr="00585243">
        <w:rPr>
          <w:rStyle w:val="Label"/>
        </w:rPr>
        <w:t xml:space="preserve">We will compare our excess mortality numbers to those of prior work in the field. In addition, we will use expected mortality rates for specific causes (e.g., suicide, traffic fatalities, heart disease) and COVID case numbers to parse a number of questions, </w:t>
      </w:r>
      <w:r w:rsidRPr="00585243">
        <w:rPr>
          <w:rStyle w:val="Label"/>
        </w:rPr>
        <w:lastRenderedPageBreak/>
        <w:t xml:space="preserve">including whether published COVID death totals are under- or </w:t>
      </w:r>
      <w:proofErr w:type="spellStart"/>
      <w:r w:rsidRPr="00585243">
        <w:rPr>
          <w:rStyle w:val="Label"/>
        </w:rPr>
        <w:t>overcounted</w:t>
      </w:r>
      <w:proofErr w:type="spellEnd"/>
      <w:r w:rsidRPr="00585243">
        <w:rPr>
          <w:rStyle w:val="Label"/>
        </w:rPr>
        <w:t xml:space="preserve"> and how the rates of other sources of mortality were affected by the pandemic.</w:t>
      </w:r>
    </w:p>
    <w:p w:rsidR="00165EDF" w:rsidRDefault="00165EDF" w:rsidP="00AC097F">
      <w:pPr>
        <w:pStyle w:val="Head2"/>
        <w:rPr>
          <w:rStyle w:val="Label"/>
        </w:rPr>
      </w:pPr>
      <w:r>
        <w:rPr>
          <w:rStyle w:val="Label"/>
        </w:rPr>
        <w:t>4     Data Set</w:t>
      </w:r>
    </w:p>
    <w:p w:rsidR="00E30E9C" w:rsidRDefault="00AC097F" w:rsidP="00585243">
      <w:pPr>
        <w:pStyle w:val="AckPara"/>
      </w:pPr>
      <w:r>
        <w:t xml:space="preserve">We will be utilizing </w:t>
      </w:r>
      <w:proofErr w:type="gramStart"/>
      <w:r>
        <w:t>3</w:t>
      </w:r>
      <w:proofErr w:type="gramEnd"/>
      <w:r w:rsidR="00585243">
        <w:t xml:space="preserve"> data sets: </w:t>
      </w:r>
    </w:p>
    <w:p w:rsidR="00585243" w:rsidRDefault="00585243" w:rsidP="00585243">
      <w:pPr>
        <w:pStyle w:val="AckPara"/>
      </w:pPr>
      <w:proofErr w:type="gramStart"/>
      <w:r w:rsidRPr="00585243">
        <w:t>Human Mortality Database (HMD)</w:t>
      </w:r>
      <w:r w:rsidR="00E30E9C">
        <w:t>, which contains m</w:t>
      </w:r>
      <w:r w:rsidRPr="00585243">
        <w:t>ortality data by week and age group for 38 countries</w:t>
      </w:r>
      <w:r>
        <w:t xml:space="preserve"> Accessed at: </w:t>
      </w:r>
      <w:hyperlink r:id="rId15" w:history="1">
        <w:r w:rsidRPr="00585243">
          <w:rPr>
            <w:rStyle w:val="Hyperlink"/>
            <w:rFonts w:eastAsia="Times New Roman"/>
          </w:rPr>
          <w:t>https://www.mortality.org/</w:t>
        </w:r>
      </w:hyperlink>
      <w:r w:rsidR="00AC097F">
        <w:t xml:space="preserve">, </w:t>
      </w:r>
      <w:r w:rsidR="00E30E9C" w:rsidRPr="00585243">
        <w:t>COVID-19 Dataset (COVID)</w:t>
      </w:r>
      <w:r w:rsidR="00E30E9C">
        <w:t xml:space="preserve"> which contains </w:t>
      </w:r>
      <w:r w:rsidR="00E30E9C" w:rsidRPr="00585243">
        <w:t>Global COVID Statistics by country and date</w:t>
      </w:r>
      <w:r w:rsidR="00E30E9C">
        <w:t xml:space="preserve"> </w:t>
      </w:r>
      <w:r w:rsidR="00E30E9C" w:rsidRPr="00585243">
        <w:t xml:space="preserve">Accessed at: </w:t>
      </w:r>
      <w:hyperlink r:id="rId16" w:history="1">
        <w:r w:rsidR="00E30E9C" w:rsidRPr="00585243">
          <w:rPr>
            <w:rStyle w:val="Hyperlink"/>
            <w:rFonts w:eastAsia="Times New Roman"/>
          </w:rPr>
          <w:t>https://ourworldindata.org/explorers/coronavirus-data-explorer</w:t>
        </w:r>
      </w:hyperlink>
      <w:r w:rsidR="00E30E9C">
        <w:t xml:space="preserve"> </w:t>
      </w:r>
      <w:r w:rsidR="00AC097F">
        <w:t xml:space="preserve">, and COVID-19 Stringency Index which contains time series information on countries and the stringency of their policies regarding the pandemic Accessed at: </w:t>
      </w:r>
      <w:hyperlink r:id="rId17" w:history="1">
        <w:r w:rsidR="00AC097F" w:rsidRPr="006831BB">
          <w:rPr>
            <w:rStyle w:val="Hyperlink"/>
          </w:rPr>
          <w:t>https://ourworldindata.org/covid-stringency-index</w:t>
        </w:r>
      </w:hyperlink>
      <w:proofErr w:type="gramEnd"/>
      <w:r w:rsidR="00AC097F">
        <w:t xml:space="preserve"> </w:t>
      </w:r>
    </w:p>
    <w:p w:rsidR="00AC097F" w:rsidRDefault="00AC097F" w:rsidP="00585243">
      <w:pPr>
        <w:pStyle w:val="AckPara"/>
      </w:pPr>
    </w:p>
    <w:p w:rsidR="00E30E9C" w:rsidRDefault="00E30E9C" w:rsidP="00585243">
      <w:pPr>
        <w:pStyle w:val="AckPara"/>
      </w:pPr>
    </w:p>
    <w:p w:rsidR="00E30E9C" w:rsidRPr="00585243" w:rsidRDefault="00E30E9C" w:rsidP="00585243">
      <w:pPr>
        <w:pStyle w:val="AckPara"/>
      </w:pPr>
      <w:r>
        <w:t>Human Mortality Database</w:t>
      </w:r>
    </w:p>
    <w:tbl>
      <w:tblPr>
        <w:tblW w:w="0" w:type="auto"/>
        <w:tblCellMar>
          <w:top w:w="15" w:type="dxa"/>
          <w:left w:w="15" w:type="dxa"/>
          <w:bottom w:w="15" w:type="dxa"/>
          <w:right w:w="15" w:type="dxa"/>
        </w:tblCellMar>
        <w:tblLook w:val="04A0" w:firstRow="1" w:lastRow="0" w:firstColumn="1" w:lastColumn="0" w:noHBand="0" w:noVBand="1"/>
      </w:tblPr>
      <w:tblGrid>
        <w:gridCol w:w="1386"/>
        <w:gridCol w:w="1129"/>
        <w:gridCol w:w="2485"/>
      </w:tblGrid>
      <w:tr w:rsidR="00585243" w:rsidRPr="00585243"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Description</w:t>
            </w:r>
          </w:p>
        </w:tc>
      </w:tr>
      <w:tr w:rsidR="00585243" w:rsidRPr="00585243"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proofErr w:type="spellStart"/>
            <w:r w:rsidRPr="00585243">
              <w:t>CountryCode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Nominal 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Identifies country</w:t>
            </w:r>
          </w:p>
        </w:tc>
      </w:tr>
      <w:tr w:rsidR="00585243" w:rsidRPr="00585243"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Year in 1 year increments</w:t>
            </w:r>
          </w:p>
        </w:tc>
      </w:tr>
      <w:tr w:rsidR="00585243" w:rsidRPr="00585243"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Week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Week from 1-52 from 1st full week of year</w:t>
            </w:r>
          </w:p>
        </w:tc>
      </w:tr>
      <w:tr w:rsidR="00585243" w:rsidRPr="00585243"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Sex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Nominal 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male, female, and combined</w:t>
            </w:r>
          </w:p>
        </w:tc>
      </w:tr>
      <w:tr w:rsidR="00585243" w:rsidRPr="00585243"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D0_14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 of deaths age 0 to 14 (float due to transforming input data)</w:t>
            </w:r>
          </w:p>
        </w:tc>
      </w:tr>
      <w:tr w:rsidR="00585243" w:rsidRPr="00585243"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D15_64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 of deaths age 15 to 64 (float due to transforming input data)</w:t>
            </w:r>
          </w:p>
        </w:tc>
      </w:tr>
      <w:tr w:rsidR="00585243" w:rsidRPr="00585243"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D65_74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 of deaths age 65 to 74 (float due to transforming input data)</w:t>
            </w:r>
          </w:p>
        </w:tc>
      </w:tr>
      <w:tr w:rsidR="00585243" w:rsidRPr="00585243"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lastRenderedPageBreak/>
              <w:t>D75_84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 of deaths age 75 to 84 (float due to transforming input data)</w:t>
            </w:r>
          </w:p>
        </w:tc>
      </w:tr>
      <w:tr w:rsidR="00585243" w:rsidRPr="00585243"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D85p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 of deaths age 85+</w:t>
            </w:r>
          </w:p>
        </w:tc>
      </w:tr>
      <w:tr w:rsidR="00585243" w:rsidRPr="00585243"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proofErr w:type="spellStart"/>
            <w:r w:rsidRPr="00585243">
              <w:t>DTotal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Total # of deaths for all age groups</w:t>
            </w:r>
          </w:p>
        </w:tc>
      </w:tr>
    </w:tbl>
    <w:p w:rsidR="00585243" w:rsidRDefault="00585243" w:rsidP="00AC097F">
      <w:pPr>
        <w:pStyle w:val="Head2"/>
      </w:pPr>
      <w:r w:rsidRPr="00585243">
        <w:br/>
      </w:r>
    </w:p>
    <w:p w:rsidR="00585243" w:rsidRPr="00585243" w:rsidRDefault="00E30E9C" w:rsidP="00585243">
      <w:pPr>
        <w:pStyle w:val="AckPara"/>
      </w:pPr>
      <w:r>
        <w:t>COVID-19 Dataset</w:t>
      </w:r>
    </w:p>
    <w:tbl>
      <w:tblPr>
        <w:tblW w:w="0" w:type="auto"/>
        <w:tblCellMar>
          <w:top w:w="15" w:type="dxa"/>
          <w:left w:w="15" w:type="dxa"/>
          <w:bottom w:w="15" w:type="dxa"/>
          <w:right w:w="15" w:type="dxa"/>
        </w:tblCellMar>
        <w:tblLook w:val="04A0" w:firstRow="1" w:lastRow="0" w:firstColumn="1" w:lastColumn="0" w:noHBand="0" w:noVBand="1"/>
      </w:tblPr>
      <w:tblGrid>
        <w:gridCol w:w="2302"/>
        <w:gridCol w:w="976"/>
        <w:gridCol w:w="1722"/>
      </w:tblGrid>
      <w:tr w:rsidR="00585243" w:rsidRPr="00585243"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Description</w:t>
            </w:r>
          </w:p>
        </w:tc>
      </w:tr>
      <w:tr w:rsidR="00585243" w:rsidRPr="00585243"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proofErr w:type="spellStart"/>
            <w:r w:rsidRPr="00585243">
              <w:t>iso_code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Nominal 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Identifies country</w:t>
            </w:r>
          </w:p>
        </w:tc>
      </w:tr>
      <w:tr w:rsidR="00585243" w:rsidRPr="00585243"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Ordinal 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Date in MM/DD/YYYY format</w:t>
            </w:r>
          </w:p>
        </w:tc>
      </w:tr>
      <w:tr w:rsidR="00585243" w:rsidRPr="00585243"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proofErr w:type="spellStart"/>
            <w:r w:rsidRPr="00585243">
              <w:t>total_cases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Daily total of COVID cases; does not decrease with recovery or death</w:t>
            </w:r>
          </w:p>
        </w:tc>
      </w:tr>
      <w:tr w:rsidR="00585243" w:rsidRPr="00585243"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proofErr w:type="spellStart"/>
            <w:r w:rsidRPr="00585243">
              <w:t>new_cases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Daily new cases reported</w:t>
            </w:r>
          </w:p>
        </w:tc>
      </w:tr>
      <w:tr w:rsidR="00585243" w:rsidRPr="00585243"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proofErr w:type="spellStart"/>
            <w:r w:rsidRPr="00585243">
              <w:t>total_deaths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Daily total of COVID cases</w:t>
            </w:r>
          </w:p>
        </w:tc>
      </w:tr>
      <w:tr w:rsidR="00585243" w:rsidRPr="00585243"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proofErr w:type="spellStart"/>
            <w:r w:rsidRPr="00585243">
              <w:t>new_deaths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Daily new deaths reported</w:t>
            </w:r>
          </w:p>
        </w:tc>
      </w:tr>
      <w:tr w:rsidR="00585243" w:rsidRPr="00585243"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proofErr w:type="spellStart"/>
            <w:r w:rsidRPr="00585243">
              <w:t>total_cases_per_million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proofErr w:type="spellStart"/>
            <w:r w:rsidRPr="00585243">
              <w:t>total_cases</w:t>
            </w:r>
            <w:proofErr w:type="spellEnd"/>
            <w:r w:rsidRPr="00585243">
              <w:t xml:space="preserve"> per million</w:t>
            </w:r>
          </w:p>
        </w:tc>
      </w:tr>
      <w:tr w:rsidR="00585243" w:rsidRPr="00585243"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proofErr w:type="spellStart"/>
            <w:r w:rsidRPr="00585243">
              <w:t>new_cases_per_million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proofErr w:type="spellStart"/>
            <w:r w:rsidRPr="00585243">
              <w:t>New_cases</w:t>
            </w:r>
            <w:proofErr w:type="spellEnd"/>
            <w:r w:rsidRPr="00585243">
              <w:t xml:space="preserve"> per million</w:t>
            </w:r>
          </w:p>
        </w:tc>
      </w:tr>
      <w:tr w:rsidR="00585243" w:rsidRPr="00585243"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proofErr w:type="spellStart"/>
            <w:r w:rsidRPr="00585243">
              <w:t>hops_patients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 xml:space="preserve">Daily total of COVID cases </w:t>
            </w:r>
            <w:r w:rsidRPr="00585243">
              <w:lastRenderedPageBreak/>
              <w:t>hospitalized; does decrease with recovery or death</w:t>
            </w:r>
          </w:p>
        </w:tc>
      </w:tr>
      <w:tr w:rsidR="00585243" w:rsidRPr="00585243"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population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7F6C" w:rsidRPr="00585243" w:rsidRDefault="00585243" w:rsidP="00585243">
            <w:pPr>
              <w:pStyle w:val="AckPara"/>
            </w:pPr>
            <w:r w:rsidRPr="00585243">
              <w:t>Population of country; does not change</w:t>
            </w:r>
          </w:p>
        </w:tc>
      </w:tr>
    </w:tbl>
    <w:p w:rsidR="00AC097F" w:rsidRDefault="00AC097F" w:rsidP="00AC097F">
      <w:pPr>
        <w:pStyle w:val="Head2"/>
        <w:rPr>
          <w:rStyle w:val="Label"/>
        </w:rPr>
      </w:pPr>
    </w:p>
    <w:p w:rsidR="00AC097F" w:rsidRDefault="00AC097F" w:rsidP="00D20698">
      <w:pPr>
        <w:pStyle w:val="AckPara"/>
        <w:rPr>
          <w:rStyle w:val="Label"/>
        </w:rPr>
      </w:pPr>
      <w:r w:rsidRPr="00AC097F">
        <w:rPr>
          <w:rStyle w:val="Label"/>
        </w:rPr>
        <w:t>COVID-</w:t>
      </w:r>
      <w:r>
        <w:rPr>
          <w:rStyle w:val="Label"/>
        </w:rPr>
        <w:t>19 Stringency Index</w:t>
      </w:r>
    </w:p>
    <w:tbl>
      <w:tblPr>
        <w:tblStyle w:val="TableGrid"/>
        <w:tblW w:w="0" w:type="auto"/>
        <w:tblLook w:val="04A0" w:firstRow="1" w:lastRow="0" w:firstColumn="1" w:lastColumn="0" w:noHBand="0" w:noVBand="1"/>
      </w:tblPr>
      <w:tblGrid>
        <w:gridCol w:w="1732"/>
        <w:gridCol w:w="1601"/>
        <w:gridCol w:w="1683"/>
      </w:tblGrid>
      <w:tr w:rsidR="00AC097F" w:rsidTr="00AC097F">
        <w:tc>
          <w:tcPr>
            <w:tcW w:w="1672" w:type="dxa"/>
          </w:tcPr>
          <w:p w:rsidR="00AC097F" w:rsidRDefault="00AC097F" w:rsidP="00D20698">
            <w:pPr>
              <w:pStyle w:val="AckPara"/>
              <w:rPr>
                <w:rStyle w:val="Label"/>
              </w:rPr>
            </w:pPr>
            <w:r>
              <w:rPr>
                <w:rStyle w:val="Label"/>
              </w:rPr>
              <w:t>Name</w:t>
            </w:r>
          </w:p>
        </w:tc>
        <w:tc>
          <w:tcPr>
            <w:tcW w:w="1672" w:type="dxa"/>
          </w:tcPr>
          <w:p w:rsidR="00AC097F" w:rsidRDefault="00AC097F" w:rsidP="00D20698">
            <w:pPr>
              <w:pStyle w:val="AckPara"/>
              <w:rPr>
                <w:rStyle w:val="Label"/>
              </w:rPr>
            </w:pPr>
            <w:r>
              <w:rPr>
                <w:rStyle w:val="Label"/>
              </w:rPr>
              <w:t>Type</w:t>
            </w:r>
          </w:p>
        </w:tc>
        <w:tc>
          <w:tcPr>
            <w:tcW w:w="1672" w:type="dxa"/>
          </w:tcPr>
          <w:p w:rsidR="00AC097F" w:rsidRDefault="00AC097F" w:rsidP="00D20698">
            <w:pPr>
              <w:pStyle w:val="AckPara"/>
              <w:rPr>
                <w:rStyle w:val="Label"/>
              </w:rPr>
            </w:pPr>
            <w:r>
              <w:rPr>
                <w:rStyle w:val="Label"/>
              </w:rPr>
              <w:t>Description</w:t>
            </w:r>
          </w:p>
          <w:p w:rsidR="00D20698" w:rsidRDefault="00D20698" w:rsidP="00D20698">
            <w:pPr>
              <w:pStyle w:val="AckPara"/>
              <w:rPr>
                <w:rStyle w:val="Label"/>
              </w:rPr>
            </w:pPr>
          </w:p>
        </w:tc>
      </w:tr>
      <w:tr w:rsidR="00AC097F" w:rsidTr="00AC097F">
        <w:tc>
          <w:tcPr>
            <w:tcW w:w="1672" w:type="dxa"/>
          </w:tcPr>
          <w:p w:rsidR="00AC097F" w:rsidRDefault="00AC097F" w:rsidP="00D20698">
            <w:pPr>
              <w:pStyle w:val="AckPara"/>
              <w:rPr>
                <w:rStyle w:val="Label"/>
              </w:rPr>
            </w:pPr>
            <w:r>
              <w:rPr>
                <w:rStyle w:val="Label"/>
              </w:rPr>
              <w:t>Entity</w:t>
            </w:r>
          </w:p>
        </w:tc>
        <w:tc>
          <w:tcPr>
            <w:tcW w:w="1672" w:type="dxa"/>
          </w:tcPr>
          <w:p w:rsidR="00AC097F" w:rsidRDefault="00AC097F" w:rsidP="00D20698">
            <w:pPr>
              <w:pStyle w:val="AckPara"/>
              <w:rPr>
                <w:rStyle w:val="Label"/>
              </w:rPr>
            </w:pPr>
            <w:r>
              <w:rPr>
                <w:rStyle w:val="Label"/>
              </w:rPr>
              <w:t>Nominal String</w:t>
            </w:r>
          </w:p>
        </w:tc>
        <w:tc>
          <w:tcPr>
            <w:tcW w:w="1672" w:type="dxa"/>
          </w:tcPr>
          <w:p w:rsidR="00D20698" w:rsidRDefault="00AC097F" w:rsidP="00D20698">
            <w:pPr>
              <w:pStyle w:val="AckPara"/>
              <w:rPr>
                <w:rStyle w:val="Label"/>
              </w:rPr>
            </w:pPr>
            <w:r>
              <w:rPr>
                <w:rStyle w:val="Label"/>
              </w:rPr>
              <w:t>Identifies country full name</w:t>
            </w:r>
          </w:p>
        </w:tc>
      </w:tr>
      <w:tr w:rsidR="00AC097F" w:rsidTr="00AC097F">
        <w:tc>
          <w:tcPr>
            <w:tcW w:w="1672" w:type="dxa"/>
          </w:tcPr>
          <w:p w:rsidR="00AC097F" w:rsidRDefault="00AC097F" w:rsidP="00D20698">
            <w:pPr>
              <w:pStyle w:val="AckPara"/>
              <w:rPr>
                <w:rStyle w:val="Label"/>
              </w:rPr>
            </w:pPr>
            <w:r>
              <w:rPr>
                <w:rStyle w:val="Label"/>
              </w:rPr>
              <w:t>Code</w:t>
            </w:r>
          </w:p>
        </w:tc>
        <w:tc>
          <w:tcPr>
            <w:tcW w:w="1672" w:type="dxa"/>
          </w:tcPr>
          <w:p w:rsidR="00AC097F" w:rsidRDefault="00AC097F" w:rsidP="00D20698">
            <w:pPr>
              <w:pStyle w:val="AckPara"/>
              <w:rPr>
                <w:rStyle w:val="Label"/>
              </w:rPr>
            </w:pPr>
            <w:r>
              <w:rPr>
                <w:rStyle w:val="Label"/>
              </w:rPr>
              <w:t>Nominal String</w:t>
            </w:r>
          </w:p>
        </w:tc>
        <w:tc>
          <w:tcPr>
            <w:tcW w:w="1672" w:type="dxa"/>
          </w:tcPr>
          <w:p w:rsidR="00AC097F" w:rsidRDefault="00AC097F" w:rsidP="00D20698">
            <w:pPr>
              <w:pStyle w:val="AckPara"/>
              <w:rPr>
                <w:rStyle w:val="Label"/>
              </w:rPr>
            </w:pPr>
            <w:r>
              <w:rPr>
                <w:rStyle w:val="Label"/>
              </w:rPr>
              <w:t>Identifies country code</w:t>
            </w:r>
          </w:p>
        </w:tc>
      </w:tr>
      <w:tr w:rsidR="00AC097F" w:rsidTr="00AC097F">
        <w:tc>
          <w:tcPr>
            <w:tcW w:w="1672" w:type="dxa"/>
          </w:tcPr>
          <w:p w:rsidR="00AC097F" w:rsidRDefault="00AC097F" w:rsidP="00D20698">
            <w:pPr>
              <w:pStyle w:val="AckPara"/>
              <w:rPr>
                <w:rStyle w:val="Label"/>
              </w:rPr>
            </w:pPr>
            <w:r>
              <w:rPr>
                <w:rStyle w:val="Label"/>
              </w:rPr>
              <w:t>Day</w:t>
            </w:r>
          </w:p>
        </w:tc>
        <w:tc>
          <w:tcPr>
            <w:tcW w:w="1672" w:type="dxa"/>
          </w:tcPr>
          <w:p w:rsidR="00AC097F" w:rsidRDefault="00AC097F" w:rsidP="00D20698">
            <w:pPr>
              <w:pStyle w:val="AckPara"/>
              <w:rPr>
                <w:rStyle w:val="Label"/>
              </w:rPr>
            </w:pPr>
            <w:r>
              <w:rPr>
                <w:rStyle w:val="Label"/>
              </w:rPr>
              <w:t>Ordinal String</w:t>
            </w:r>
          </w:p>
        </w:tc>
        <w:tc>
          <w:tcPr>
            <w:tcW w:w="1672" w:type="dxa"/>
          </w:tcPr>
          <w:p w:rsidR="00AC097F" w:rsidRDefault="00AC097F" w:rsidP="00D20698">
            <w:pPr>
              <w:pStyle w:val="AckPara"/>
              <w:rPr>
                <w:rStyle w:val="Label"/>
              </w:rPr>
            </w:pPr>
            <w:r>
              <w:rPr>
                <w:rStyle w:val="Label"/>
              </w:rPr>
              <w:t>Date in MM/DD/YYYY format</w:t>
            </w:r>
          </w:p>
        </w:tc>
      </w:tr>
      <w:tr w:rsidR="00AC097F" w:rsidTr="00AC097F">
        <w:tc>
          <w:tcPr>
            <w:tcW w:w="1672" w:type="dxa"/>
          </w:tcPr>
          <w:p w:rsidR="00AC097F" w:rsidRDefault="00AC097F" w:rsidP="00D20698">
            <w:pPr>
              <w:pStyle w:val="AckPara"/>
              <w:rPr>
                <w:rStyle w:val="Label"/>
              </w:rPr>
            </w:pPr>
            <w:proofErr w:type="spellStart"/>
            <w:r w:rsidRPr="00AC097F">
              <w:rPr>
                <w:rStyle w:val="Label"/>
              </w:rPr>
              <w:t>stringency_index</w:t>
            </w:r>
            <w:proofErr w:type="spellEnd"/>
          </w:p>
        </w:tc>
        <w:tc>
          <w:tcPr>
            <w:tcW w:w="1672" w:type="dxa"/>
          </w:tcPr>
          <w:p w:rsidR="00AC097F" w:rsidRDefault="00AC097F" w:rsidP="00D20698">
            <w:pPr>
              <w:pStyle w:val="AckPara"/>
              <w:rPr>
                <w:rStyle w:val="Label"/>
              </w:rPr>
            </w:pPr>
            <w:r>
              <w:rPr>
                <w:rStyle w:val="Label"/>
              </w:rPr>
              <w:t>Ordinal Float</w:t>
            </w:r>
          </w:p>
        </w:tc>
        <w:tc>
          <w:tcPr>
            <w:tcW w:w="1672" w:type="dxa"/>
          </w:tcPr>
          <w:p w:rsidR="00AC097F" w:rsidRDefault="00AC097F" w:rsidP="00D20698">
            <w:pPr>
              <w:pStyle w:val="AckPara"/>
              <w:rPr>
                <w:rStyle w:val="Label"/>
              </w:rPr>
            </w:pPr>
            <w:r w:rsidRPr="00AC097F">
              <w:rPr>
                <w:rStyle w:val="Label"/>
              </w:rPr>
              <w:t>The index on any given day is calculated as the mean score of the nine metrics</w:t>
            </w:r>
            <w:r>
              <w:rPr>
                <w:rStyle w:val="Label"/>
              </w:rPr>
              <w:t>, 0 -100, with 100 being the strictest</w:t>
            </w:r>
          </w:p>
        </w:tc>
      </w:tr>
    </w:tbl>
    <w:p w:rsidR="00AC097F" w:rsidRPr="00AC097F" w:rsidRDefault="00AC097F" w:rsidP="00AC097F">
      <w:pPr>
        <w:pStyle w:val="Head2"/>
        <w:rPr>
          <w:rStyle w:val="Label"/>
        </w:rPr>
      </w:pPr>
    </w:p>
    <w:p w:rsidR="00165EDF" w:rsidRDefault="00165EDF" w:rsidP="00AC097F">
      <w:pPr>
        <w:pStyle w:val="Head2"/>
        <w:rPr>
          <w:rStyle w:val="Label"/>
        </w:rPr>
      </w:pPr>
      <w:r>
        <w:rPr>
          <w:rStyle w:val="Label"/>
        </w:rPr>
        <w:t>5    Evaluation Methods</w:t>
      </w:r>
    </w:p>
    <w:p w:rsidR="00165EDF" w:rsidRDefault="00165EDF" w:rsidP="00165EDF">
      <w:pPr>
        <w:pStyle w:val="AckPara"/>
        <w:rPr>
          <w:rStyle w:val="Label"/>
        </w:rPr>
      </w:pPr>
      <w:r>
        <w:t xml:space="preserve">For now, we think we will be running various regression tests on different categories to see which attributes might affect each other. Keeping in mind that correlation does not imply causation, of course, finding the patterns will lead to more interesting questions that we can explore later. We will also likely be using some sort of clustering technique to see what situations </w:t>
      </w:r>
      <w:proofErr w:type="gramStart"/>
      <w:r>
        <w:t>can be compared and contrasted</w:t>
      </w:r>
      <w:proofErr w:type="gramEnd"/>
      <w:r>
        <w:t>. We might do K-nearest neighbors, although we have not covered that yet in the course material (</w:t>
      </w:r>
      <w:proofErr w:type="gramStart"/>
      <w:r>
        <w:t>there’s</w:t>
      </w:r>
      <w:proofErr w:type="gramEnd"/>
      <w:r>
        <w:t xml:space="preserve"> some linear algebra background here that we can leverage as a team), and we also might treat </w:t>
      </w:r>
      <w:r>
        <w:lastRenderedPageBreak/>
        <w:t>precaution data as transactional data to see what precautions show up together frequently.</w:t>
      </w:r>
    </w:p>
    <w:p w:rsidR="00165EDF" w:rsidRDefault="00165EDF" w:rsidP="00AC097F">
      <w:pPr>
        <w:pStyle w:val="Head2"/>
        <w:rPr>
          <w:rStyle w:val="Label"/>
        </w:rPr>
      </w:pPr>
      <w:r>
        <w:rPr>
          <w:rStyle w:val="Label"/>
        </w:rPr>
        <w:t>6    Tools</w:t>
      </w:r>
    </w:p>
    <w:p w:rsidR="00165EDF" w:rsidRPr="00165EDF" w:rsidRDefault="00165EDF" w:rsidP="00165EDF">
      <w:pPr>
        <w:pStyle w:val="AckPara"/>
        <w:rPr>
          <w:rStyle w:val="Label"/>
        </w:rPr>
      </w:pPr>
      <w:r w:rsidRPr="00165EDF">
        <w:rPr>
          <w:rStyle w:val="Label"/>
        </w:rPr>
        <w:t xml:space="preserve">We will be using Python/Pandas to process the data and do most of the heavy lifting. As a team, we are most familiar with that language and have had some prior experience working with Python and Pandas to deal with large data sets. Many things </w:t>
      </w:r>
      <w:proofErr w:type="gramStart"/>
      <w:r w:rsidRPr="00165EDF">
        <w:rPr>
          <w:rStyle w:val="Label"/>
        </w:rPr>
        <w:t>are built</w:t>
      </w:r>
      <w:proofErr w:type="gramEnd"/>
      <w:r w:rsidRPr="00165EDF">
        <w:rPr>
          <w:rStyle w:val="Label"/>
        </w:rPr>
        <w:t xml:space="preserve"> in with Pandas, which should make mining for interesting information easier. For visualization’s sake, we are interested in working with Tableau. We have seen how powerful that tool can be in the Information Visualization course, and while we are not exactly sure what we want to visualize, we know that Tableau gives us many options.</w:t>
      </w:r>
      <w:r>
        <w:rPr>
          <w:rStyle w:val="Label"/>
        </w:rPr>
        <w:t xml:space="preserve"> Of course, we will be using GitHub to keep track of changes collaboratively.</w:t>
      </w:r>
    </w:p>
    <w:p w:rsidR="00165EDF" w:rsidRDefault="00165EDF" w:rsidP="00AC097F">
      <w:pPr>
        <w:pStyle w:val="Head2"/>
        <w:rPr>
          <w:rStyle w:val="Label"/>
        </w:rPr>
      </w:pPr>
      <w:r>
        <w:rPr>
          <w:rStyle w:val="Label"/>
        </w:rPr>
        <w:t>7    Milestones</w:t>
      </w:r>
    </w:p>
    <w:p w:rsidR="00730B47" w:rsidRDefault="00730B47" w:rsidP="00AC097F">
      <w:pPr>
        <w:pStyle w:val="Head2"/>
        <w:rPr>
          <w:rStyle w:val="Label"/>
        </w:rPr>
      </w:pPr>
      <w:r>
        <w:rPr>
          <w:rStyle w:val="Label"/>
        </w:rPr>
        <w:t>Milestones DONE</w:t>
      </w:r>
    </w:p>
    <w:p w:rsidR="005B4786" w:rsidRDefault="005B4786" w:rsidP="005B4786">
      <w:pPr>
        <w:pStyle w:val="AckPara"/>
      </w:pPr>
      <w:r>
        <w:t>14 March - Part 2 due</w:t>
      </w:r>
      <w:r w:rsidR="00AC097F">
        <w:t xml:space="preserve"> - DONE</w:t>
      </w:r>
    </w:p>
    <w:p w:rsidR="005B4786" w:rsidRDefault="005B4786" w:rsidP="005B4786">
      <w:pPr>
        <w:pStyle w:val="AckPara"/>
      </w:pPr>
      <w:r>
        <w:t>16 March - Sample evaluation of US data, overall excess mortality compared to COVID</w:t>
      </w:r>
      <w:r w:rsidR="00AC097F">
        <w:t xml:space="preserve"> - DONE</w:t>
      </w:r>
    </w:p>
    <w:p w:rsidR="005B4786" w:rsidRDefault="005B4786" w:rsidP="005B4786">
      <w:pPr>
        <w:pStyle w:val="AckPara"/>
      </w:pPr>
      <w:r>
        <w:t>23 March - Self Care (Spring Break)</w:t>
      </w:r>
      <w:r w:rsidR="00AC097F">
        <w:t xml:space="preserve"> - DONE</w:t>
      </w:r>
    </w:p>
    <w:p w:rsidR="005B4786" w:rsidRDefault="005B4786" w:rsidP="005B4786">
      <w:pPr>
        <w:pStyle w:val="AckPara"/>
      </w:pPr>
      <w:r>
        <w:t>30 March - Expand evaluation to all countries available in HMD</w:t>
      </w:r>
      <w:r w:rsidR="00AC097F">
        <w:t xml:space="preserve"> - DONE</w:t>
      </w:r>
    </w:p>
    <w:p w:rsidR="005B4786" w:rsidRDefault="005B4786" w:rsidP="005B4786">
      <w:pPr>
        <w:pStyle w:val="AckPara"/>
      </w:pPr>
      <w:r>
        <w:t>06 April - Timeline of COVID public health measures in other countries in HMD</w:t>
      </w:r>
      <w:r w:rsidR="00AC097F">
        <w:t xml:space="preserve"> - DONE</w:t>
      </w:r>
    </w:p>
    <w:p w:rsidR="005B4786" w:rsidRDefault="005B4786" w:rsidP="005B4786">
      <w:pPr>
        <w:pStyle w:val="AckPara"/>
      </w:pPr>
      <w:r>
        <w:t>18 April - Part 3 due (6 pages, progress so far)</w:t>
      </w:r>
      <w:r w:rsidR="00730B47">
        <w:t xml:space="preserve"> – DONE</w:t>
      </w:r>
    </w:p>
    <w:p w:rsidR="00730B47" w:rsidRDefault="00730B47" w:rsidP="005B4786">
      <w:pPr>
        <w:pStyle w:val="AckPara"/>
      </w:pPr>
    </w:p>
    <w:p w:rsidR="00730B47" w:rsidRDefault="00730B47" w:rsidP="00730B47">
      <w:pPr>
        <w:pStyle w:val="AckHead"/>
      </w:pPr>
      <w:r>
        <w:t>Milestones TO DO</w:t>
      </w:r>
    </w:p>
    <w:p w:rsidR="005B4786" w:rsidRDefault="005B4786" w:rsidP="005B4786">
      <w:pPr>
        <w:pStyle w:val="AckPara"/>
      </w:pPr>
      <w:r>
        <w:t>20 April - Expand evaluation of all countries to correlate to COVID public health measures</w:t>
      </w:r>
    </w:p>
    <w:p w:rsidR="00AC097F" w:rsidRDefault="00AC097F" w:rsidP="005B4786">
      <w:pPr>
        <w:pStyle w:val="AckPara"/>
      </w:pPr>
      <w:r>
        <w:t xml:space="preserve">22 April </w:t>
      </w:r>
      <w:r>
        <w:t>- Source information on other mortality rates (e.g. suicide, heart disease, traffic accidents)</w:t>
      </w:r>
    </w:p>
    <w:p w:rsidR="00AC097F" w:rsidRDefault="00AC097F" w:rsidP="005B4786">
      <w:pPr>
        <w:pStyle w:val="AckPara"/>
      </w:pPr>
      <w:r>
        <w:t xml:space="preserve">22 April </w:t>
      </w:r>
      <w:r>
        <w:t>- Expand evaluation of US data to explore questions of non-COVID mortality</w:t>
      </w:r>
    </w:p>
    <w:p w:rsidR="00730B47" w:rsidRDefault="00730B47" w:rsidP="005B4786">
      <w:pPr>
        <w:pStyle w:val="AckPara"/>
      </w:pPr>
      <w:r>
        <w:t>24 April – Finish Final Project Write Up</w:t>
      </w:r>
    </w:p>
    <w:p w:rsidR="00730B47" w:rsidRDefault="00730B47" w:rsidP="005B4786">
      <w:pPr>
        <w:pStyle w:val="AckPara"/>
      </w:pPr>
      <w:r>
        <w:t>26 April – Finish Presentation</w:t>
      </w:r>
    </w:p>
    <w:p w:rsidR="00730B47" w:rsidRDefault="00730B47" w:rsidP="005B4786">
      <w:pPr>
        <w:pStyle w:val="AckPara"/>
      </w:pPr>
      <w:r>
        <w:t>27 April – Finalize README and submit project code</w:t>
      </w:r>
    </w:p>
    <w:p w:rsidR="00730B47" w:rsidRDefault="00730B47" w:rsidP="005B4786">
      <w:pPr>
        <w:pStyle w:val="AckPara"/>
      </w:pPr>
      <w:r>
        <w:t>28 April – Submit Peer Evaluation</w:t>
      </w:r>
    </w:p>
    <w:p w:rsidR="00730B47" w:rsidRDefault="00730B47" w:rsidP="005B4786">
      <w:pPr>
        <w:pStyle w:val="AckPara"/>
      </w:pPr>
      <w:r>
        <w:t>29 April – Celebrate!</w:t>
      </w:r>
      <w:bookmarkStart w:id="0" w:name="_GoBack"/>
      <w:bookmarkEnd w:id="0"/>
    </w:p>
    <w:p w:rsidR="00D20698" w:rsidRDefault="00D20698" w:rsidP="005B4786">
      <w:pPr>
        <w:pStyle w:val="AckPara"/>
      </w:pPr>
    </w:p>
    <w:p w:rsidR="00D20698" w:rsidRDefault="00D20698" w:rsidP="00D20698">
      <w:pPr>
        <w:pStyle w:val="AckHead"/>
      </w:pPr>
      <w:proofErr w:type="gramStart"/>
      <w:r w:rsidRPr="00D20698">
        <w:t>8</w:t>
      </w:r>
      <w:proofErr w:type="gramEnd"/>
      <w:r w:rsidRPr="00D20698">
        <w:t xml:space="preserve"> Results so Far</w:t>
      </w:r>
    </w:p>
    <w:p w:rsidR="00D20698" w:rsidRDefault="00D20698" w:rsidP="00D20698">
      <w:pPr>
        <w:pStyle w:val="AckPara"/>
      </w:pPr>
      <w:r>
        <w:t xml:space="preserve">Our datasets </w:t>
      </w:r>
      <w:proofErr w:type="gramStart"/>
      <w:r>
        <w:t>have been successfully preprocessed and merged</w:t>
      </w:r>
      <w:proofErr w:type="gramEnd"/>
      <w:r>
        <w:t xml:space="preserve">. This was accomplished using the </w:t>
      </w:r>
      <w:proofErr w:type="gramStart"/>
      <w:r>
        <w:t>pandas</w:t>
      </w:r>
      <w:proofErr w:type="gramEnd"/>
      <w:r>
        <w:t xml:space="preserve"> library in python. Both the COVID and HMD datasets </w:t>
      </w:r>
      <w:proofErr w:type="gramStart"/>
      <w:r>
        <w:t>were imported</w:t>
      </w:r>
      <w:proofErr w:type="gramEnd"/>
      <w:r>
        <w:t xml:space="preserve"> as .csv files. The following preprocessing work </w:t>
      </w:r>
      <w:proofErr w:type="gramStart"/>
      <w:r>
        <w:t>was performed</w:t>
      </w:r>
      <w:proofErr w:type="gramEnd"/>
      <w:r>
        <w:t>:</w:t>
      </w:r>
    </w:p>
    <w:p w:rsidR="00D20698" w:rsidRDefault="00D20698" w:rsidP="00D20698">
      <w:pPr>
        <w:pStyle w:val="AckPara"/>
      </w:pPr>
    </w:p>
    <w:p w:rsidR="00D20698" w:rsidRDefault="00D20698" w:rsidP="00D20698">
      <w:pPr>
        <w:pStyle w:val="AckHead"/>
      </w:pPr>
      <w:r>
        <w:t>COVID</w:t>
      </w:r>
    </w:p>
    <w:p w:rsidR="00D20698" w:rsidRDefault="00D20698" w:rsidP="00D20698">
      <w:pPr>
        <w:pStyle w:val="AckPara"/>
        <w:numPr>
          <w:ilvl w:val="0"/>
          <w:numId w:val="36"/>
        </w:numPr>
      </w:pPr>
      <w:r>
        <w:t xml:space="preserve">Retained only the following attributes: country, date, </w:t>
      </w:r>
      <w:proofErr w:type="spellStart"/>
      <w:r>
        <w:t>total_cases</w:t>
      </w:r>
      <w:proofErr w:type="spellEnd"/>
      <w:r>
        <w:t xml:space="preserve">, </w:t>
      </w:r>
      <w:proofErr w:type="spellStart"/>
      <w:r>
        <w:t>new_cases</w:t>
      </w:r>
      <w:proofErr w:type="spellEnd"/>
      <w:r>
        <w:t xml:space="preserve">, </w:t>
      </w:r>
      <w:proofErr w:type="spellStart"/>
      <w:r>
        <w:t>total_deaths</w:t>
      </w:r>
      <w:proofErr w:type="spellEnd"/>
      <w:r>
        <w:t xml:space="preserve">, </w:t>
      </w:r>
      <w:proofErr w:type="spellStart"/>
      <w:r>
        <w:t>new_deaths</w:t>
      </w:r>
      <w:proofErr w:type="spellEnd"/>
      <w:r>
        <w:t xml:space="preserve">, </w:t>
      </w:r>
      <w:proofErr w:type="spellStart"/>
      <w:r>
        <w:t>total_cases_per_million</w:t>
      </w:r>
      <w:proofErr w:type="spellEnd"/>
      <w:r>
        <w:t xml:space="preserve">, </w:t>
      </w:r>
      <w:proofErr w:type="spellStart"/>
      <w:r>
        <w:t>hosp_patients</w:t>
      </w:r>
      <w:proofErr w:type="spellEnd"/>
      <w:r>
        <w:t>, and population</w:t>
      </w:r>
    </w:p>
    <w:p w:rsidR="00D20698" w:rsidRDefault="00D20698" w:rsidP="00D20698">
      <w:pPr>
        <w:pStyle w:val="AckPara"/>
        <w:numPr>
          <w:ilvl w:val="0"/>
          <w:numId w:val="36"/>
        </w:numPr>
      </w:pPr>
      <w:r>
        <w:t xml:space="preserve">Dataset </w:t>
      </w:r>
      <w:proofErr w:type="gramStart"/>
      <w:r>
        <w:t>was resampled</w:t>
      </w:r>
      <w:proofErr w:type="gramEnd"/>
      <w:r>
        <w:t xml:space="preserve"> from daily to weekly data. “New” columns </w:t>
      </w:r>
      <w:proofErr w:type="gramStart"/>
      <w:r>
        <w:t>were summed</w:t>
      </w:r>
      <w:proofErr w:type="gramEnd"/>
      <w:r>
        <w:t xml:space="preserve"> and “Total” columns were retained as the first value in each week.</w:t>
      </w:r>
    </w:p>
    <w:p w:rsidR="00D20698" w:rsidRDefault="00D20698" w:rsidP="00D20698">
      <w:pPr>
        <w:pStyle w:val="AckPara"/>
        <w:numPr>
          <w:ilvl w:val="0"/>
          <w:numId w:val="36"/>
        </w:numPr>
      </w:pPr>
      <w:r>
        <w:t>“year” and “week” columns were extracted from the date column</w:t>
      </w:r>
    </w:p>
    <w:p w:rsidR="00D20698" w:rsidRDefault="00D20698" w:rsidP="00D20698">
      <w:pPr>
        <w:pStyle w:val="AckPara"/>
      </w:pPr>
    </w:p>
    <w:p w:rsidR="00D20698" w:rsidRDefault="00D20698" w:rsidP="00D20698">
      <w:pPr>
        <w:pStyle w:val="AckHead"/>
      </w:pPr>
      <w:r>
        <w:t>HMD</w:t>
      </w:r>
    </w:p>
    <w:p w:rsidR="00D20698" w:rsidRDefault="00D20698" w:rsidP="00D20698">
      <w:pPr>
        <w:pStyle w:val="AckPara"/>
        <w:numPr>
          <w:ilvl w:val="0"/>
          <w:numId w:val="37"/>
        </w:numPr>
      </w:pPr>
      <w:r>
        <w:t>The individual “male” and “female” categories were dropped while the combined category was retained</w:t>
      </w:r>
    </w:p>
    <w:p w:rsidR="00D20698" w:rsidRDefault="00D20698" w:rsidP="00D20698">
      <w:pPr>
        <w:pStyle w:val="AckPara"/>
        <w:numPr>
          <w:ilvl w:val="0"/>
          <w:numId w:val="37"/>
        </w:numPr>
      </w:pPr>
      <w:r>
        <w:t xml:space="preserve">Retained only the following attributes: country, week, year, </w:t>
      </w:r>
      <w:proofErr w:type="spellStart"/>
      <w:r>
        <w:t>DTotal</w:t>
      </w:r>
      <w:proofErr w:type="spellEnd"/>
    </w:p>
    <w:p w:rsidR="00D20698" w:rsidRDefault="00D20698" w:rsidP="00D20698">
      <w:pPr>
        <w:pStyle w:val="AckPara"/>
        <w:numPr>
          <w:ilvl w:val="0"/>
          <w:numId w:val="37"/>
        </w:numPr>
      </w:pPr>
      <w:r>
        <w:t>Country codes that differed from the COVID dataset were transformed to match</w:t>
      </w:r>
    </w:p>
    <w:p w:rsidR="00D20698" w:rsidRDefault="00D20698" w:rsidP="00D20698">
      <w:pPr>
        <w:pStyle w:val="AckPara"/>
        <w:numPr>
          <w:ilvl w:val="0"/>
          <w:numId w:val="37"/>
        </w:numPr>
      </w:pPr>
      <w:r>
        <w:t xml:space="preserve">Great Britain data, split into England and Wales, Scotland, and Northern Ireland categories, was combined, summing the </w:t>
      </w:r>
      <w:proofErr w:type="spellStart"/>
      <w:r>
        <w:t>DTotal</w:t>
      </w:r>
      <w:proofErr w:type="spellEnd"/>
    </w:p>
    <w:p w:rsidR="00D20698" w:rsidRDefault="00D20698" w:rsidP="00D20698">
      <w:pPr>
        <w:pStyle w:val="AckPara"/>
        <w:numPr>
          <w:ilvl w:val="0"/>
          <w:numId w:val="37"/>
        </w:numPr>
      </w:pPr>
      <w:r>
        <w:t>“week” and “year” were transformed into a “date” column to assist in merging and visualizations</w:t>
      </w:r>
    </w:p>
    <w:p w:rsidR="00D20698" w:rsidRDefault="00D20698" w:rsidP="00D20698">
      <w:pPr>
        <w:pStyle w:val="AckPara"/>
      </w:pPr>
    </w:p>
    <w:p w:rsidR="00D20698" w:rsidRDefault="00D20698" w:rsidP="00D20698">
      <w:pPr>
        <w:pStyle w:val="AckPara"/>
      </w:pPr>
      <w:r>
        <w:t xml:space="preserve">Once both datasets </w:t>
      </w:r>
      <w:proofErr w:type="gramStart"/>
      <w:r>
        <w:t>were preprocessed and cleaned,</w:t>
      </w:r>
      <w:proofErr w:type="gramEnd"/>
      <w:r>
        <w:t xml:space="preserve"> we merged them into a single dataset. We then derived some additional attributes:</w:t>
      </w:r>
    </w:p>
    <w:p w:rsidR="00D20698" w:rsidRDefault="00D20698" w:rsidP="00D20698">
      <w:pPr>
        <w:pStyle w:val="AckPara"/>
      </w:pPr>
      <w:r>
        <w:t xml:space="preserve">For both weekly deaths and weekly new cases, a moving average </w:t>
      </w:r>
      <w:proofErr w:type="gramStart"/>
      <w:r>
        <w:t>was computed</w:t>
      </w:r>
      <w:proofErr w:type="gramEnd"/>
      <w:r>
        <w:t xml:space="preserve"> by taking the mean of </w:t>
      </w:r>
      <w:r>
        <w:lastRenderedPageBreak/>
        <w:t xml:space="preserve">the nearest seven weeks in order to smooth the data and reduce the effects of random variation. Using the smoothed weekly death average for each individual week (e.g., week 1 of all years, week 2 of all years, etc.) we made a linear regression model based on ordinary least squares for each country to predict the number of expected deaths for each combination of week number and year. This </w:t>
      </w:r>
      <w:proofErr w:type="gramStart"/>
      <w:r>
        <w:t>was performed</w:t>
      </w:r>
      <w:proofErr w:type="gramEnd"/>
      <w:r>
        <w:t xml:space="preserve"> by week number to account for cyclical mortality rates that tend to rise and fall based on time of the year.</w:t>
      </w:r>
    </w:p>
    <w:p w:rsidR="00D20698" w:rsidRDefault="00D20698" w:rsidP="00D20698">
      <w:pPr>
        <w:pStyle w:val="AckPara"/>
      </w:pPr>
      <w:r>
        <w:t>Subtracting the predicted weekly deaths from the actual deaths gave us an excess mortality number for each country/date combination.</w:t>
      </w:r>
    </w:p>
    <w:p w:rsidR="00D20698" w:rsidRDefault="00D20698" w:rsidP="00D20698">
      <w:pPr>
        <w:pStyle w:val="AckPara"/>
      </w:pPr>
      <w:r>
        <w:t xml:space="preserve">To normalize for population and better compare between countries, we divided excess mortality by population to create the </w:t>
      </w:r>
      <w:proofErr w:type="spellStart"/>
      <w:r>
        <w:t>em_per_capita</w:t>
      </w:r>
      <w:proofErr w:type="spellEnd"/>
      <w:r>
        <w:t xml:space="preserve"> attribute. We further normalized this measure by performing </w:t>
      </w:r>
      <w:proofErr w:type="gramStart"/>
      <w:r>
        <w:t>a min</w:t>
      </w:r>
      <w:proofErr w:type="gramEnd"/>
      <w:r>
        <w:t>-max normalization across all countries.</w:t>
      </w:r>
    </w:p>
    <w:p w:rsidR="00D20698" w:rsidRDefault="00D20698" w:rsidP="00D20698">
      <w:pPr>
        <w:pStyle w:val="AckPara"/>
      </w:pPr>
    </w:p>
    <w:p w:rsidR="00D20698" w:rsidRDefault="00D20698" w:rsidP="00D20698">
      <w:pPr>
        <w:pStyle w:val="AckHead"/>
      </w:pPr>
      <w:r>
        <w:t>Stringency Index</w:t>
      </w:r>
    </w:p>
    <w:p w:rsidR="00D20698" w:rsidRDefault="00D20698" w:rsidP="00D20698">
      <w:pPr>
        <w:pStyle w:val="AckPara"/>
      </w:pPr>
      <w:r>
        <w:t xml:space="preserve">Because we only have stringency index data from the beginning of the pandemic, another </w:t>
      </w:r>
      <w:proofErr w:type="spellStart"/>
      <w:r>
        <w:t>dataframe</w:t>
      </w:r>
      <w:proofErr w:type="spellEnd"/>
      <w:r>
        <w:t xml:space="preserve"> </w:t>
      </w:r>
      <w:proofErr w:type="gramStart"/>
      <w:r>
        <w:t>was made</w:t>
      </w:r>
      <w:proofErr w:type="gramEnd"/>
      <w:r>
        <w:t xml:space="preserve"> from the previously merged and cleaned datasets. This </w:t>
      </w:r>
      <w:proofErr w:type="gramStart"/>
      <w:r>
        <w:t>was done</w:t>
      </w:r>
      <w:proofErr w:type="gramEnd"/>
      <w:r>
        <w:t xml:space="preserve"> by filtering the Stringency Index data set first by the countries that we have excess mortality data on by excluding country codes that are not present in the cleaned, merged dataset. Then the day </w:t>
      </w:r>
      <w:proofErr w:type="gramStart"/>
      <w:r>
        <w:t>was converted</w:t>
      </w:r>
      <w:proofErr w:type="gramEnd"/>
      <w:r>
        <w:t xml:space="preserve"> to a </w:t>
      </w:r>
      <w:proofErr w:type="spellStart"/>
      <w:r>
        <w:t>datetime</w:t>
      </w:r>
      <w:proofErr w:type="spellEnd"/>
      <w:r>
        <w:t xml:space="preserve"> datatype, in order to pull the week number and year. The indices were then grouped </w:t>
      </w:r>
      <w:proofErr w:type="gramStart"/>
      <w:r>
        <w:t>by  country</w:t>
      </w:r>
      <w:proofErr w:type="gramEnd"/>
      <w:r>
        <w:t xml:space="preserve"> code, week number, and year and averaged.</w:t>
      </w:r>
    </w:p>
    <w:p w:rsidR="00D20698" w:rsidRDefault="00D20698" w:rsidP="00D20698">
      <w:pPr>
        <w:pStyle w:val="AckPara"/>
      </w:pPr>
    </w:p>
    <w:p w:rsidR="00D20698" w:rsidRDefault="00D20698" w:rsidP="00D20698">
      <w:pPr>
        <w:pStyle w:val="AckPara"/>
      </w:pPr>
    </w:p>
    <w:p w:rsidR="00D20698" w:rsidRDefault="00D20698" w:rsidP="00D20698">
      <w:pPr>
        <w:pStyle w:val="AckPara"/>
      </w:pPr>
      <w:r>
        <w:rPr>
          <w:rFonts w:ascii="Arial" w:hAnsi="Arial" w:cs="Arial"/>
          <w:noProof/>
          <w:color w:val="0000FF"/>
          <w:bdr w:val="none" w:sz="0" w:space="0" w:color="auto" w:frame="1"/>
          <w:lang w:eastAsia="en-US"/>
          <w14:ligatures w14:val="none"/>
        </w:rPr>
        <w:lastRenderedPageBreak/>
        <w:drawing>
          <wp:inline distT="0" distB="0" distL="0" distR="0">
            <wp:extent cx="3048000" cy="2438400"/>
            <wp:effectExtent l="0" t="0" r="0" b="0"/>
            <wp:docPr id="4" name="Picture 4" descr="https://lh3.googleusercontent.com/qEjGt8SvYN9PqjiStYYctHiGSIlyI6fUiF1i-TsGyO2-7gRFacfc4J4HBn4K0Wx9SptRDIqpgytLfSNzpfdR0OTMJpKqz8g7g5Beg4p5RTiif29LOcvkVIeaFrDsXpmZq57il_0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qEjGt8SvYN9PqjiStYYctHiGSIlyI6fUiF1i-TsGyO2-7gRFacfc4J4HBn4K0Wx9SptRDIqpgytLfSNzpfdR0OTMJpKqz8g7g5Beg4p5RTiif29LOcvkVIeaFrDsXpmZq57il_0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2438400"/>
                    </a:xfrm>
                    <a:prstGeom prst="rect">
                      <a:avLst/>
                    </a:prstGeom>
                    <a:noFill/>
                    <a:ln>
                      <a:noFill/>
                    </a:ln>
                  </pic:spPr>
                </pic:pic>
              </a:graphicData>
            </a:graphic>
          </wp:inline>
        </w:drawing>
      </w:r>
    </w:p>
    <w:p w:rsidR="00D20698" w:rsidRDefault="00D20698" w:rsidP="00D20698">
      <w:pPr>
        <w:pStyle w:val="AckPara"/>
      </w:pPr>
    </w:p>
    <w:p w:rsidR="00D20698" w:rsidRDefault="00D20698" w:rsidP="00D20698">
      <w:pPr>
        <w:pStyle w:val="AckPara"/>
      </w:pPr>
      <w:proofErr w:type="gramStart"/>
      <w:r>
        <w:t>Visualizing the normalized excess mortality rates over time by country,</w:t>
      </w:r>
      <w:proofErr w:type="gramEnd"/>
      <w:r>
        <w:t xml:space="preserve"> </w:t>
      </w:r>
      <w:proofErr w:type="gramStart"/>
      <w:r>
        <w:t>it</w:t>
      </w:r>
      <w:proofErr w:type="gramEnd"/>
      <w:r>
        <w:t xml:space="preserve"> became clear that Italy’s mortality data was such an outlier that many other countries’ normalized data became indistinguishable between pre-COVID and post-COVID values. For the most part </w:t>
      </w:r>
      <w:proofErr w:type="spellStart"/>
      <w:r>
        <w:t>em_per_capita</w:t>
      </w:r>
      <w:proofErr w:type="spellEnd"/>
      <w:r>
        <w:t xml:space="preserve"> can stand in for the normalized values. For cases where normalized values will be useful, we created </w:t>
      </w:r>
      <w:proofErr w:type="gramStart"/>
      <w:r>
        <w:t>a normalization</w:t>
      </w:r>
      <w:proofErr w:type="gramEnd"/>
      <w:r>
        <w:t xml:space="preserve"> while dropping all Italian rows.</w:t>
      </w:r>
    </w:p>
    <w:p w:rsidR="00D20698" w:rsidRDefault="00D20698" w:rsidP="00D20698">
      <w:pPr>
        <w:pStyle w:val="AckPara"/>
      </w:pPr>
      <w:r>
        <w:t>Initial exploratory data analysis using visualizations showed clear evidence of excess mortality during COVID, recreating portions of the past work in this area.</w:t>
      </w:r>
    </w:p>
    <w:p w:rsidR="00D20698" w:rsidRDefault="00D20698" w:rsidP="00D20698">
      <w:pPr>
        <w:pStyle w:val="AckPara"/>
      </w:pPr>
    </w:p>
    <w:p w:rsidR="00D20698" w:rsidRDefault="00D20698" w:rsidP="00D20698">
      <w:pPr>
        <w:pStyle w:val="AckPara"/>
      </w:pPr>
      <w:r>
        <w:rPr>
          <w:rFonts w:ascii="Arial" w:hAnsi="Arial" w:cs="Arial"/>
          <w:noProof/>
          <w:color w:val="0000FF"/>
          <w:bdr w:val="none" w:sz="0" w:space="0" w:color="auto" w:frame="1"/>
          <w:lang w:eastAsia="en-US"/>
          <w14:ligatures w14:val="none"/>
        </w:rPr>
        <w:drawing>
          <wp:inline distT="0" distB="0" distL="0" distR="0">
            <wp:extent cx="3048000" cy="2438400"/>
            <wp:effectExtent l="0" t="0" r="0" b="0"/>
            <wp:docPr id="5" name="Picture 5" descr="https://lh5.googleusercontent.com/hT8-K0oIHInkUaooR7mFQPvy2ySAMY9hzrSgClZKNjtZb4DBKJdHf6R8qJamCr8PVw_skwonUxDzGqj3bbon-fpuYw9vtsPxfbMZtVDIY8IaT0MABPfe3Vj-e4YFe2vP7boGfn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5.googleusercontent.com/hT8-K0oIHInkUaooR7mFQPvy2ySAMY9hzrSgClZKNjtZb4DBKJdHf6R8qJamCr8PVw_skwonUxDzGqj3bbon-fpuYw9vtsPxfbMZtVDIY8IaT0MABPfe3Vj-e4YFe2vP7boGfn7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0" cy="2438400"/>
                    </a:xfrm>
                    <a:prstGeom prst="rect">
                      <a:avLst/>
                    </a:prstGeom>
                    <a:noFill/>
                    <a:ln>
                      <a:noFill/>
                    </a:ln>
                  </pic:spPr>
                </pic:pic>
              </a:graphicData>
            </a:graphic>
          </wp:inline>
        </w:drawing>
      </w:r>
    </w:p>
    <w:p w:rsidR="00D20698" w:rsidRDefault="00D20698" w:rsidP="00D20698">
      <w:pPr>
        <w:pStyle w:val="AckPara"/>
      </w:pPr>
      <w:r>
        <w:t xml:space="preserve">We can also see that excess mortality rates and COVID case rates appear to </w:t>
      </w:r>
      <w:proofErr w:type="gramStart"/>
      <w:r>
        <w:t>be correlated</w:t>
      </w:r>
      <w:proofErr w:type="gramEnd"/>
      <w:r>
        <w:t>.</w:t>
      </w:r>
    </w:p>
    <w:p w:rsidR="00D20698" w:rsidRDefault="00D20698" w:rsidP="00D20698">
      <w:pPr>
        <w:pStyle w:val="AckHead"/>
      </w:pPr>
      <w:r>
        <w:rPr>
          <w:rFonts w:ascii="Arial" w:hAnsi="Arial" w:cs="Arial"/>
          <w:noProof/>
          <w:color w:val="0000FF"/>
          <w:bdr w:val="none" w:sz="0" w:space="0" w:color="auto" w:frame="1"/>
        </w:rPr>
        <w:lastRenderedPageBreak/>
        <w:drawing>
          <wp:inline distT="0" distB="0" distL="0" distR="0">
            <wp:extent cx="3048000" cy="2438400"/>
            <wp:effectExtent l="0" t="0" r="0" b="0"/>
            <wp:docPr id="6" name="Picture 6" descr="https://lh4.googleusercontent.com/LWsJkwENlkhQD26-8xkOwMu5XQhd8JN9NEAjpyGKT7B24qE1x07AxDcS03PyaOFwiVT2yl4ima4HJ-MfYnnD1VBEYQvHBsLwuocNkE9XFCgO6v7630GNmnf_-NqVzHyLtBOyKG6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4.googleusercontent.com/LWsJkwENlkhQD26-8xkOwMu5XQhd8JN9NEAjpyGKT7B24qE1x07AxDcS03PyaOFwiVT2yl4ima4HJ-MfYnnD1VBEYQvHBsLwuocNkE9XFCgO6v7630GNmnf_-NqVzHyLtBOyKG6v"/>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0" cy="2438400"/>
                    </a:xfrm>
                    <a:prstGeom prst="rect">
                      <a:avLst/>
                    </a:prstGeom>
                    <a:noFill/>
                    <a:ln>
                      <a:noFill/>
                    </a:ln>
                  </pic:spPr>
                </pic:pic>
              </a:graphicData>
            </a:graphic>
          </wp:inline>
        </w:drawing>
      </w:r>
    </w:p>
    <w:p w:rsidR="00D20698" w:rsidRDefault="00D20698" w:rsidP="00D20698">
      <w:pPr>
        <w:pStyle w:val="AckHead"/>
      </w:pPr>
    </w:p>
    <w:p w:rsidR="005114C2" w:rsidRDefault="00D20698" w:rsidP="00D20698">
      <w:pPr>
        <w:pStyle w:val="AckPara"/>
      </w:pPr>
      <w:r>
        <w:t xml:space="preserve">As for how government regulations affected excess mortality, from this scatterplot, we can see a slight </w:t>
      </w:r>
      <w:r w:rsidR="005114C2">
        <w:t xml:space="preserve">correlation, with a large grouping past 60 on the stringency index. </w:t>
      </w:r>
    </w:p>
    <w:p w:rsidR="00D20698" w:rsidRPr="00D20698" w:rsidRDefault="00D20698" w:rsidP="00D20698">
      <w:pPr>
        <w:pStyle w:val="AckPara"/>
      </w:pPr>
      <w:r>
        <w:rPr>
          <w:noProof/>
          <w:lang w:eastAsia="en-US"/>
          <w14:ligatures w14:val="none"/>
        </w:rPr>
        <w:drawing>
          <wp:inline distT="0" distB="0" distL="0" distR="0">
            <wp:extent cx="3048000" cy="1935089"/>
            <wp:effectExtent l="0" t="0" r="0" b="8255"/>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0" cy="1935089"/>
                    </a:xfrm>
                    <a:prstGeom prst="rect">
                      <a:avLst/>
                    </a:prstGeom>
                    <a:noFill/>
                    <a:ln>
                      <a:noFill/>
                    </a:ln>
                  </pic:spPr>
                </pic:pic>
              </a:graphicData>
            </a:graphic>
          </wp:inline>
        </w:drawing>
      </w:r>
    </w:p>
    <w:p w:rsidR="005114C2" w:rsidRDefault="005114C2" w:rsidP="005114C2">
      <w:pPr>
        <w:pStyle w:val="AckPara"/>
      </w:pPr>
      <w:r>
        <w:t>This lead</w:t>
      </w:r>
      <w:r>
        <w:t>s</w:t>
      </w:r>
      <w:r>
        <w:t xml:space="preserve"> us to examine the dimensionality of th</w:t>
      </w:r>
      <w:r>
        <w:t>e set in a more meaningful way.</w:t>
      </w:r>
    </w:p>
    <w:p w:rsidR="005114C2" w:rsidRDefault="005114C2" w:rsidP="005114C2">
      <w:pPr>
        <w:pStyle w:val="AckPara"/>
      </w:pPr>
      <w:r>
        <w:rPr>
          <w:noProof/>
          <w:lang w:eastAsia="en-US"/>
          <w14:ligatures w14:val="none"/>
        </w:rPr>
        <w:drawing>
          <wp:inline distT="0" distB="0" distL="0" distR="0">
            <wp:extent cx="3048000" cy="1575626"/>
            <wp:effectExtent l="0" t="0" r="0" b="5715"/>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0" cy="1575626"/>
                    </a:xfrm>
                    <a:prstGeom prst="rect">
                      <a:avLst/>
                    </a:prstGeom>
                    <a:noFill/>
                    <a:ln>
                      <a:noFill/>
                    </a:ln>
                  </pic:spPr>
                </pic:pic>
              </a:graphicData>
            </a:graphic>
          </wp:inline>
        </w:drawing>
      </w:r>
    </w:p>
    <w:p w:rsidR="005114C2" w:rsidRDefault="005114C2" w:rsidP="005114C2">
      <w:pPr>
        <w:pStyle w:val="AckPara"/>
      </w:pPr>
      <w:r>
        <w:t xml:space="preserve">By coloring the points by year, we see the farthest reaching happened in year 1 of the pandemic. More filtering, processing, and analysis </w:t>
      </w:r>
      <w:proofErr w:type="gramStart"/>
      <w:r>
        <w:t>is needed</w:t>
      </w:r>
      <w:proofErr w:type="gramEnd"/>
      <w:r>
        <w:t>.</w:t>
      </w:r>
    </w:p>
    <w:p w:rsidR="005114C2" w:rsidRDefault="005114C2" w:rsidP="005114C2">
      <w:pPr>
        <w:pStyle w:val="AckPara"/>
      </w:pPr>
    </w:p>
    <w:p w:rsidR="005114C2" w:rsidRDefault="005114C2" w:rsidP="005114C2">
      <w:pPr>
        <w:pStyle w:val="AckPara"/>
      </w:pPr>
      <w:r>
        <w:t>We also have explored visualizations on reported COVID-19 Deaths and Excess Mortality</w:t>
      </w:r>
      <w:r w:rsidR="007B50AF">
        <w:t xml:space="preserve"> for all countries</w:t>
      </w:r>
      <w:r>
        <w:t>.</w:t>
      </w:r>
    </w:p>
    <w:p w:rsidR="005114C2" w:rsidRDefault="005114C2" w:rsidP="005114C2">
      <w:pPr>
        <w:pStyle w:val="AckPara"/>
      </w:pPr>
      <w:r>
        <w:rPr>
          <w:noProof/>
          <w:lang w:eastAsia="en-US"/>
          <w14:ligatures w14:val="none"/>
        </w:rPr>
        <w:drawing>
          <wp:inline distT="0" distB="0" distL="0" distR="0">
            <wp:extent cx="3048000" cy="2355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0" cy="2355850"/>
                    </a:xfrm>
                    <a:prstGeom prst="rect">
                      <a:avLst/>
                    </a:prstGeom>
                    <a:noFill/>
                    <a:ln>
                      <a:noFill/>
                    </a:ln>
                  </pic:spPr>
                </pic:pic>
              </a:graphicData>
            </a:graphic>
          </wp:inline>
        </w:drawing>
      </w:r>
    </w:p>
    <w:p w:rsidR="007B50AF" w:rsidRDefault="007B50AF" w:rsidP="005114C2">
      <w:pPr>
        <w:pStyle w:val="AckPara"/>
      </w:pPr>
      <w:r>
        <w:t>We also have visualizations for these attributes filtered by various countries:</w:t>
      </w:r>
    </w:p>
    <w:p w:rsidR="007B50AF" w:rsidRDefault="007B50AF" w:rsidP="005114C2">
      <w:pPr>
        <w:pStyle w:val="AckPara"/>
      </w:pPr>
      <w:r>
        <w:t>United States:</w:t>
      </w:r>
    </w:p>
    <w:p w:rsidR="007B50AF" w:rsidRDefault="007B50AF" w:rsidP="005114C2">
      <w:pPr>
        <w:pStyle w:val="AckPara"/>
      </w:pPr>
      <w:r>
        <w:rPr>
          <w:noProof/>
          <w:lang w:eastAsia="en-US"/>
          <w14:ligatures w14:val="none"/>
        </w:rPr>
        <w:drawing>
          <wp:inline distT="0" distB="0" distL="0" distR="0">
            <wp:extent cx="3048000" cy="23558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0" cy="2355850"/>
                    </a:xfrm>
                    <a:prstGeom prst="rect">
                      <a:avLst/>
                    </a:prstGeom>
                    <a:noFill/>
                    <a:ln>
                      <a:noFill/>
                    </a:ln>
                  </pic:spPr>
                </pic:pic>
              </a:graphicData>
            </a:graphic>
          </wp:inline>
        </w:drawing>
      </w:r>
    </w:p>
    <w:p w:rsidR="007B50AF" w:rsidRDefault="007B50AF" w:rsidP="005114C2">
      <w:pPr>
        <w:pStyle w:val="AckPara"/>
      </w:pPr>
      <w:r>
        <w:t>Taiwan:</w:t>
      </w:r>
    </w:p>
    <w:p w:rsidR="007B50AF" w:rsidRDefault="007B50AF" w:rsidP="005114C2">
      <w:pPr>
        <w:pStyle w:val="AckPara"/>
      </w:pPr>
      <w:r>
        <w:rPr>
          <w:noProof/>
          <w:lang w:eastAsia="en-US"/>
          <w14:ligatures w14:val="none"/>
        </w:rPr>
        <w:lastRenderedPageBreak/>
        <w:drawing>
          <wp:inline distT="0" distB="0" distL="0" distR="0">
            <wp:extent cx="3048000" cy="23558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0" cy="2355850"/>
                    </a:xfrm>
                    <a:prstGeom prst="rect">
                      <a:avLst/>
                    </a:prstGeom>
                    <a:noFill/>
                    <a:ln>
                      <a:noFill/>
                    </a:ln>
                  </pic:spPr>
                </pic:pic>
              </a:graphicData>
            </a:graphic>
          </wp:inline>
        </w:drawing>
      </w:r>
      <w:r>
        <w:t>Russia:</w:t>
      </w:r>
    </w:p>
    <w:p w:rsidR="007B50AF" w:rsidRDefault="007B50AF" w:rsidP="005114C2">
      <w:pPr>
        <w:pStyle w:val="AckPara"/>
      </w:pPr>
      <w:r>
        <w:rPr>
          <w:noProof/>
          <w:lang w:eastAsia="en-US"/>
          <w14:ligatures w14:val="none"/>
        </w:rPr>
        <w:drawing>
          <wp:inline distT="0" distB="0" distL="0" distR="0">
            <wp:extent cx="3048000" cy="23558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0" cy="2355850"/>
                    </a:xfrm>
                    <a:prstGeom prst="rect">
                      <a:avLst/>
                    </a:prstGeom>
                    <a:noFill/>
                    <a:ln>
                      <a:noFill/>
                    </a:ln>
                  </pic:spPr>
                </pic:pic>
              </a:graphicData>
            </a:graphic>
          </wp:inline>
        </w:drawing>
      </w:r>
    </w:p>
    <w:p w:rsidR="007B50AF" w:rsidRDefault="007B50AF" w:rsidP="005114C2">
      <w:pPr>
        <w:pStyle w:val="AckPara"/>
      </w:pPr>
    </w:p>
    <w:p w:rsidR="007B50AF" w:rsidRDefault="007B50AF" w:rsidP="005114C2">
      <w:pPr>
        <w:pStyle w:val="AckPara"/>
      </w:pPr>
      <w:r>
        <w:t>Denmark:</w:t>
      </w:r>
    </w:p>
    <w:p w:rsidR="007B50AF" w:rsidRDefault="007B50AF" w:rsidP="005114C2">
      <w:pPr>
        <w:pStyle w:val="AckPara"/>
      </w:pPr>
      <w:r>
        <w:rPr>
          <w:noProof/>
          <w:lang w:eastAsia="en-US"/>
          <w14:ligatures w14:val="none"/>
        </w:rPr>
        <w:drawing>
          <wp:inline distT="0" distB="0" distL="0" distR="0">
            <wp:extent cx="3048000" cy="2355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0" cy="2355850"/>
                    </a:xfrm>
                    <a:prstGeom prst="rect">
                      <a:avLst/>
                    </a:prstGeom>
                    <a:noFill/>
                    <a:ln>
                      <a:noFill/>
                    </a:ln>
                  </pic:spPr>
                </pic:pic>
              </a:graphicData>
            </a:graphic>
          </wp:inline>
        </w:drawing>
      </w:r>
    </w:p>
    <w:p w:rsidR="007B50AF" w:rsidRDefault="007B50AF" w:rsidP="005114C2">
      <w:pPr>
        <w:pStyle w:val="AckPara"/>
      </w:pPr>
      <w:proofErr w:type="gramStart"/>
      <w:r>
        <w:t>Clearly</w:t>
      </w:r>
      <w:proofErr w:type="gramEnd"/>
      <w:r>
        <w:t xml:space="preserve"> from the visualizations, there are many different scenarios that need further exploration into </w:t>
      </w:r>
      <w:r>
        <w:lastRenderedPageBreak/>
        <w:t xml:space="preserve">the explanation about why the excess mortality and reported COVID-19 deaths are or are not correlated. </w:t>
      </w:r>
    </w:p>
    <w:p w:rsidR="0007392C" w:rsidRPr="00586A35" w:rsidRDefault="00AA5BF1" w:rsidP="00AA5BF1">
      <w:pPr>
        <w:pStyle w:val="ReferenceHead"/>
        <w:rPr>
          <w14:ligatures w14:val="standard"/>
        </w:rPr>
      </w:pPr>
      <w:r w:rsidRPr="00586A35">
        <w:rPr>
          <w14:ligatures w14:val="standard"/>
        </w:rPr>
        <w:t>REFERENCES</w:t>
      </w:r>
    </w:p>
    <w:p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David Adam. </w:t>
      </w:r>
      <w:proofErr w:type="gramStart"/>
      <w:r>
        <w:rPr>
          <w:rFonts w:ascii="Times New Roman" w:hAnsi="Times New Roman" w:cs="Times New Roman"/>
        </w:rPr>
        <w:t>2021. The Effort to Count the Pandemic’s Death Toll.</w:t>
      </w:r>
      <w:proofErr w:type="gramEnd"/>
      <w:r>
        <w:rPr>
          <w:rFonts w:ascii="Times New Roman" w:hAnsi="Times New Roman" w:cs="Times New Roman"/>
        </w:rPr>
        <w:t xml:space="preserve"> </w:t>
      </w:r>
      <w:proofErr w:type="gramStart"/>
      <w:r>
        <w:rPr>
          <w:rFonts w:ascii="Times New Roman" w:hAnsi="Times New Roman" w:cs="Times New Roman"/>
        </w:rPr>
        <w:t xml:space="preserve">In </w:t>
      </w:r>
      <w:r>
        <w:rPr>
          <w:rFonts w:ascii="Times New Roman" w:hAnsi="Times New Roman" w:cs="Times New Roman"/>
          <w:i/>
          <w:iCs/>
        </w:rPr>
        <w:t>Nature 601, 312-315 (2022)</w:t>
      </w:r>
      <w:r>
        <w:rPr>
          <w:rFonts w:ascii="Times New Roman" w:hAnsi="Times New Roman" w:cs="Times New Roman"/>
        </w:rPr>
        <w:t>.</w:t>
      </w:r>
      <w:proofErr w:type="gramEnd"/>
      <w:r>
        <w:rPr>
          <w:rFonts w:ascii="Times New Roman" w:hAnsi="Times New Roman" w:cs="Times New Roman"/>
        </w:rPr>
        <w:t xml:space="preserve"> </w:t>
      </w:r>
      <w:hyperlink r:id="rId28" w:history="1">
        <w:r>
          <w:rPr>
            <w:rStyle w:val="Hyperlink"/>
            <w:rFonts w:ascii="Times New Roman" w:hAnsi="Times New Roman" w:cs="Times New Roman"/>
          </w:rPr>
          <w:t>https://doi.org/10.1038/d41586-022-00104-8</w:t>
        </w:r>
      </w:hyperlink>
    </w:p>
    <w:p w:rsidR="00585243" w:rsidRDefault="00585243" w:rsidP="00585243">
      <w:pPr>
        <w:pStyle w:val="ListParagraph"/>
        <w:numPr>
          <w:ilvl w:val="0"/>
          <w:numId w:val="32"/>
        </w:numPr>
        <w:spacing w:before="0" w:after="160" w:line="256" w:lineRule="auto"/>
        <w:jc w:val="left"/>
        <w:rPr>
          <w:rFonts w:ascii="Times New Roman" w:hAnsi="Times New Roman" w:cs="Times New Roman"/>
        </w:rPr>
      </w:pPr>
      <w:proofErr w:type="gramStart"/>
      <w:r>
        <w:rPr>
          <w:rFonts w:ascii="Times New Roman" w:hAnsi="Times New Roman" w:cs="Times New Roman"/>
        </w:rPr>
        <w:t xml:space="preserve">Abhishek </w:t>
      </w:r>
      <w:proofErr w:type="spellStart"/>
      <w:r>
        <w:rPr>
          <w:rFonts w:ascii="Times New Roman" w:hAnsi="Times New Roman" w:cs="Times New Roman"/>
        </w:rPr>
        <w:t>Anand</w:t>
      </w:r>
      <w:proofErr w:type="spellEnd"/>
      <w:r>
        <w:rPr>
          <w:rFonts w:ascii="Times New Roman" w:hAnsi="Times New Roman" w:cs="Times New Roman"/>
        </w:rPr>
        <w:t xml:space="preserve">, Justin </w:t>
      </w:r>
      <w:proofErr w:type="spellStart"/>
      <w:r>
        <w:rPr>
          <w:rFonts w:ascii="Times New Roman" w:hAnsi="Times New Roman" w:cs="Times New Roman"/>
        </w:rPr>
        <w:t>Sandefur</w:t>
      </w:r>
      <w:proofErr w:type="spellEnd"/>
      <w:r>
        <w:rPr>
          <w:rFonts w:ascii="Times New Roman" w:hAnsi="Times New Roman" w:cs="Times New Roman"/>
        </w:rPr>
        <w:t>, and Arvind Subramanian.</w:t>
      </w:r>
      <w:proofErr w:type="gramEnd"/>
      <w:r>
        <w:rPr>
          <w:rFonts w:ascii="Times New Roman" w:hAnsi="Times New Roman" w:cs="Times New Roman"/>
        </w:rPr>
        <w:t xml:space="preserve"> 2021. Three New Estimates of </w:t>
      </w:r>
      <w:proofErr w:type="gramStart"/>
      <w:r>
        <w:rPr>
          <w:rFonts w:ascii="Times New Roman" w:hAnsi="Times New Roman" w:cs="Times New Roman"/>
        </w:rPr>
        <w:t>India’s</w:t>
      </w:r>
      <w:proofErr w:type="gramEnd"/>
      <w:r>
        <w:rPr>
          <w:rFonts w:ascii="Times New Roman" w:hAnsi="Times New Roman" w:cs="Times New Roman"/>
        </w:rPr>
        <w:t xml:space="preserve"> All-Cause Excess Mortality during the COVID-19 Pandemic. In </w:t>
      </w:r>
      <w:r>
        <w:rPr>
          <w:rFonts w:ascii="Times New Roman" w:hAnsi="Times New Roman" w:cs="Times New Roman"/>
          <w:i/>
          <w:iCs/>
        </w:rPr>
        <w:t>Center for Global Development, Working Paper 589, July 2021, Washington, DC</w:t>
      </w:r>
      <w:r>
        <w:rPr>
          <w:rFonts w:ascii="Times New Roman" w:hAnsi="Times New Roman" w:cs="Times New Roman"/>
        </w:rPr>
        <w:t xml:space="preserve">. </w:t>
      </w:r>
      <w:hyperlink r:id="rId29" w:history="1">
        <w:r>
          <w:rPr>
            <w:rStyle w:val="Hyperlink"/>
            <w:rFonts w:ascii="Times New Roman" w:hAnsi="Times New Roman" w:cs="Times New Roman"/>
          </w:rPr>
          <w:t>https://www.cgdev.org/publication/three-new-estimates-indias-all-cause-excess-mortality-during-covid-19-pandemic</w:t>
        </w:r>
      </w:hyperlink>
    </w:p>
    <w:p w:rsidR="00585243" w:rsidRDefault="00585243" w:rsidP="00585243">
      <w:pPr>
        <w:pStyle w:val="ListParagraph"/>
        <w:numPr>
          <w:ilvl w:val="0"/>
          <w:numId w:val="32"/>
        </w:numPr>
        <w:spacing w:before="0" w:after="160" w:line="256" w:lineRule="auto"/>
        <w:jc w:val="left"/>
        <w:rPr>
          <w:rFonts w:ascii="Times New Roman" w:hAnsi="Times New Roman" w:cs="Times New Roman"/>
        </w:rPr>
      </w:pPr>
      <w:proofErr w:type="spellStart"/>
      <w:proofErr w:type="gramStart"/>
      <w:r>
        <w:rPr>
          <w:rFonts w:ascii="Times New Roman" w:hAnsi="Times New Roman" w:cs="Times New Roman"/>
        </w:rPr>
        <w:t>Héctor</w:t>
      </w:r>
      <w:proofErr w:type="spellEnd"/>
      <w:r>
        <w:rPr>
          <w:rFonts w:ascii="Times New Roman" w:hAnsi="Times New Roman" w:cs="Times New Roman"/>
        </w:rPr>
        <w:t xml:space="preserve"> </w:t>
      </w:r>
      <w:proofErr w:type="spellStart"/>
      <w:r>
        <w:rPr>
          <w:rFonts w:ascii="Times New Roman" w:hAnsi="Times New Roman" w:cs="Times New Roman"/>
        </w:rPr>
        <w:t>Pifarré</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w:t>
      </w:r>
      <w:proofErr w:type="spellStart"/>
      <w:r>
        <w:rPr>
          <w:rFonts w:ascii="Times New Roman" w:hAnsi="Times New Roman" w:cs="Times New Roman"/>
        </w:rPr>
        <w:t>Arolas</w:t>
      </w:r>
      <w:proofErr w:type="spellEnd"/>
      <w:r>
        <w:rPr>
          <w:rFonts w:ascii="Times New Roman" w:hAnsi="Times New Roman" w:cs="Times New Roman"/>
        </w:rPr>
        <w:t xml:space="preserve">, Enrique Acosta, </w:t>
      </w:r>
      <w:proofErr w:type="spellStart"/>
      <w:r>
        <w:rPr>
          <w:rFonts w:ascii="Times New Roman" w:hAnsi="Times New Roman" w:cs="Times New Roman"/>
        </w:rPr>
        <w:t>Guillem</w:t>
      </w:r>
      <w:proofErr w:type="spellEnd"/>
      <w:r>
        <w:rPr>
          <w:rFonts w:ascii="Times New Roman" w:hAnsi="Times New Roman" w:cs="Times New Roman"/>
        </w:rPr>
        <w:t xml:space="preserve"> </w:t>
      </w:r>
      <w:proofErr w:type="spellStart"/>
      <w:r>
        <w:rPr>
          <w:rFonts w:ascii="Times New Roman" w:hAnsi="Times New Roman" w:cs="Times New Roman"/>
        </w:rPr>
        <w:t>López-Casasnovas</w:t>
      </w:r>
      <w:proofErr w:type="spellEnd"/>
      <w:r>
        <w:rPr>
          <w:rFonts w:ascii="Times New Roman" w:hAnsi="Times New Roman" w:cs="Times New Roman"/>
        </w:rPr>
        <w:t xml:space="preserve">, Adeline Lo, </w:t>
      </w:r>
      <w:proofErr w:type="spellStart"/>
      <w:r>
        <w:rPr>
          <w:rFonts w:ascii="Times New Roman" w:hAnsi="Times New Roman" w:cs="Times New Roman"/>
        </w:rPr>
        <w:t>Catia</w:t>
      </w:r>
      <w:proofErr w:type="spellEnd"/>
      <w:r>
        <w:rPr>
          <w:rFonts w:ascii="Times New Roman" w:hAnsi="Times New Roman" w:cs="Times New Roman"/>
        </w:rPr>
        <w:t xml:space="preserve"> </w:t>
      </w:r>
      <w:proofErr w:type="spellStart"/>
      <w:r>
        <w:rPr>
          <w:rFonts w:ascii="Times New Roman" w:hAnsi="Times New Roman" w:cs="Times New Roman"/>
        </w:rPr>
        <w:t>Nicodemo</w:t>
      </w:r>
      <w:proofErr w:type="spellEnd"/>
      <w:r>
        <w:rPr>
          <w:rFonts w:ascii="Times New Roman" w:hAnsi="Times New Roman" w:cs="Times New Roman"/>
        </w:rPr>
        <w:t xml:space="preserve">, Tim </w:t>
      </w:r>
      <w:proofErr w:type="spellStart"/>
      <w:r>
        <w:rPr>
          <w:rFonts w:ascii="Times New Roman" w:hAnsi="Times New Roman" w:cs="Times New Roman"/>
        </w:rPr>
        <w:t>Riffe</w:t>
      </w:r>
      <w:proofErr w:type="spellEnd"/>
      <w:r>
        <w:rPr>
          <w:rFonts w:ascii="Times New Roman" w:hAnsi="Times New Roman" w:cs="Times New Roman"/>
        </w:rPr>
        <w:t xml:space="preserve">, and </w:t>
      </w:r>
      <w:proofErr w:type="spellStart"/>
      <w:r>
        <w:rPr>
          <w:rFonts w:ascii="Times New Roman" w:hAnsi="Times New Roman" w:cs="Times New Roman"/>
        </w:rPr>
        <w:t>Mikko</w:t>
      </w:r>
      <w:proofErr w:type="spellEnd"/>
      <w:r>
        <w:rPr>
          <w:rFonts w:ascii="Times New Roman" w:hAnsi="Times New Roman" w:cs="Times New Roman"/>
        </w:rPr>
        <w:t xml:space="preserve"> </w:t>
      </w:r>
      <w:proofErr w:type="spellStart"/>
      <w:r>
        <w:rPr>
          <w:rFonts w:ascii="Times New Roman" w:hAnsi="Times New Roman" w:cs="Times New Roman"/>
        </w:rPr>
        <w:t>Myrskylä</w:t>
      </w:r>
      <w:proofErr w:type="spellEnd"/>
      <w:r>
        <w:rPr>
          <w:rFonts w:ascii="Times New Roman" w:hAnsi="Times New Roman" w:cs="Times New Roman"/>
        </w:rPr>
        <w:t>.</w:t>
      </w:r>
      <w:proofErr w:type="gramEnd"/>
      <w:r>
        <w:rPr>
          <w:rFonts w:ascii="Times New Roman" w:hAnsi="Times New Roman" w:cs="Times New Roman"/>
        </w:rPr>
        <w:t xml:space="preserve"> 2021. Years of life lost to COVID-19 in 81 countries. </w:t>
      </w:r>
      <w:proofErr w:type="gramStart"/>
      <w:r>
        <w:rPr>
          <w:rFonts w:ascii="Times New Roman" w:hAnsi="Times New Roman" w:cs="Times New Roman"/>
        </w:rPr>
        <w:t xml:space="preserve">In </w:t>
      </w:r>
      <w:r>
        <w:rPr>
          <w:rFonts w:ascii="Times New Roman" w:hAnsi="Times New Roman" w:cs="Times New Roman"/>
          <w:i/>
          <w:iCs/>
        </w:rPr>
        <w:t>Scientific Reports 11, 3504 (2021).</w:t>
      </w:r>
      <w:proofErr w:type="gramEnd"/>
      <w:r>
        <w:rPr>
          <w:rFonts w:ascii="Times New Roman" w:hAnsi="Times New Roman" w:cs="Times New Roman"/>
        </w:rPr>
        <w:t xml:space="preserve"> </w:t>
      </w:r>
      <w:hyperlink r:id="rId30" w:history="1">
        <w:r>
          <w:rPr>
            <w:rStyle w:val="Hyperlink"/>
            <w:rFonts w:ascii="Times New Roman" w:hAnsi="Times New Roman" w:cs="Times New Roman"/>
          </w:rPr>
          <w:t>https://doi.org/10.1038/s41598-021-83040-3</w:t>
        </w:r>
      </w:hyperlink>
    </w:p>
    <w:p w:rsidR="00585243" w:rsidRDefault="00585243" w:rsidP="00585243">
      <w:pPr>
        <w:pStyle w:val="ListParagraph"/>
        <w:numPr>
          <w:ilvl w:val="0"/>
          <w:numId w:val="32"/>
        </w:numPr>
        <w:spacing w:before="0" w:after="160" w:line="256" w:lineRule="auto"/>
        <w:jc w:val="left"/>
        <w:rPr>
          <w:rFonts w:ascii="Times New Roman" w:hAnsi="Times New Roman" w:cs="Times New Roman"/>
        </w:rPr>
      </w:pPr>
      <w:proofErr w:type="gramStart"/>
      <w:r>
        <w:rPr>
          <w:rFonts w:ascii="Times New Roman" w:hAnsi="Times New Roman" w:cs="Times New Roman"/>
        </w:rPr>
        <w:t xml:space="preserve">Thomas </w:t>
      </w:r>
      <w:proofErr w:type="spellStart"/>
      <w:r>
        <w:rPr>
          <w:rFonts w:ascii="Times New Roman" w:hAnsi="Times New Roman" w:cs="Times New Roman"/>
        </w:rPr>
        <w:t>Beaney</w:t>
      </w:r>
      <w:proofErr w:type="spellEnd"/>
      <w:r>
        <w:rPr>
          <w:rFonts w:ascii="Times New Roman" w:hAnsi="Times New Roman" w:cs="Times New Roman"/>
        </w:rPr>
        <w:t xml:space="preserve">, Jonathan M Clarke, </w:t>
      </w:r>
      <w:proofErr w:type="spellStart"/>
      <w:r>
        <w:rPr>
          <w:rFonts w:ascii="Times New Roman" w:hAnsi="Times New Roman" w:cs="Times New Roman"/>
        </w:rPr>
        <w:t>Vageesh</w:t>
      </w:r>
      <w:proofErr w:type="spellEnd"/>
      <w:r>
        <w:rPr>
          <w:rFonts w:ascii="Times New Roman" w:hAnsi="Times New Roman" w:cs="Times New Roman"/>
        </w:rPr>
        <w:t xml:space="preserve"> Jain, Amelia </w:t>
      </w:r>
      <w:proofErr w:type="spellStart"/>
      <w:r>
        <w:rPr>
          <w:rFonts w:ascii="Times New Roman" w:hAnsi="Times New Roman" w:cs="Times New Roman"/>
        </w:rPr>
        <w:t>Kataria</w:t>
      </w:r>
      <w:proofErr w:type="spellEnd"/>
      <w:r>
        <w:rPr>
          <w:rFonts w:ascii="Times New Roman" w:hAnsi="Times New Roman" w:cs="Times New Roman"/>
        </w:rPr>
        <w:t xml:space="preserve"> </w:t>
      </w:r>
      <w:proofErr w:type="spellStart"/>
      <w:r>
        <w:rPr>
          <w:rFonts w:ascii="Times New Roman" w:hAnsi="Times New Roman" w:cs="Times New Roman"/>
        </w:rPr>
        <w:t>Golestaneh</w:t>
      </w:r>
      <w:proofErr w:type="spellEnd"/>
      <w:r>
        <w:rPr>
          <w:rFonts w:ascii="Times New Roman" w:hAnsi="Times New Roman" w:cs="Times New Roman"/>
        </w:rPr>
        <w:t xml:space="preserve">, Gemma Lyons, David Salman, and </w:t>
      </w:r>
      <w:proofErr w:type="spellStart"/>
      <w:r>
        <w:rPr>
          <w:rFonts w:ascii="Times New Roman" w:hAnsi="Times New Roman" w:cs="Times New Roman"/>
        </w:rPr>
        <w:t>Azeem</w:t>
      </w:r>
      <w:proofErr w:type="spellEnd"/>
      <w:r>
        <w:rPr>
          <w:rFonts w:ascii="Times New Roman" w:hAnsi="Times New Roman" w:cs="Times New Roman"/>
        </w:rPr>
        <w:t xml:space="preserve"> </w:t>
      </w:r>
      <w:proofErr w:type="spellStart"/>
      <w:r>
        <w:rPr>
          <w:rFonts w:ascii="Times New Roman" w:hAnsi="Times New Roman" w:cs="Times New Roman"/>
        </w:rPr>
        <w:t>Majeed</w:t>
      </w:r>
      <w:proofErr w:type="spellEnd"/>
      <w:r>
        <w:rPr>
          <w:rFonts w:ascii="Times New Roman" w:hAnsi="Times New Roman" w:cs="Times New Roman"/>
        </w:rPr>
        <w:t>.</w:t>
      </w:r>
      <w:proofErr w:type="gramEnd"/>
      <w:r>
        <w:rPr>
          <w:rFonts w:ascii="Times New Roman" w:hAnsi="Times New Roman" w:cs="Times New Roman"/>
        </w:rPr>
        <w:t xml:space="preserve"> </w:t>
      </w:r>
      <w:proofErr w:type="gramStart"/>
      <w:r>
        <w:rPr>
          <w:rFonts w:ascii="Times New Roman" w:hAnsi="Times New Roman" w:cs="Times New Roman"/>
        </w:rPr>
        <w:t>2020. Excess mortality: the gold standard in measuring the impact of COVID-19 worldwide?</w:t>
      </w:r>
      <w:proofErr w:type="gramEnd"/>
      <w:r>
        <w:rPr>
          <w:rFonts w:ascii="Times New Roman" w:hAnsi="Times New Roman" w:cs="Times New Roman"/>
        </w:rPr>
        <w:t xml:space="preserve"> </w:t>
      </w:r>
      <w:proofErr w:type="gramStart"/>
      <w:r>
        <w:rPr>
          <w:rFonts w:ascii="Times New Roman" w:hAnsi="Times New Roman" w:cs="Times New Roman"/>
        </w:rPr>
        <w:t xml:space="preserve">In </w:t>
      </w:r>
      <w:r>
        <w:rPr>
          <w:rFonts w:ascii="Times New Roman" w:hAnsi="Times New Roman" w:cs="Times New Roman"/>
          <w:i/>
          <w:iCs/>
        </w:rPr>
        <w:t>Journal of the Royal Society of Medicine.</w:t>
      </w:r>
      <w:proofErr w:type="gramEnd"/>
      <w:r>
        <w:rPr>
          <w:rFonts w:ascii="Times New Roman" w:hAnsi="Times New Roman" w:cs="Times New Roman"/>
          <w:i/>
          <w:iCs/>
        </w:rPr>
        <w:t xml:space="preserve"> 2020</w:t>
      </w:r>
      <w:proofErr w:type="gramStart"/>
      <w:r>
        <w:rPr>
          <w:rFonts w:ascii="Times New Roman" w:hAnsi="Times New Roman" w:cs="Times New Roman"/>
          <w:i/>
          <w:iCs/>
        </w:rPr>
        <w:t>;113</w:t>
      </w:r>
      <w:proofErr w:type="gramEnd"/>
      <w:r>
        <w:rPr>
          <w:rFonts w:ascii="Times New Roman" w:hAnsi="Times New Roman" w:cs="Times New Roman"/>
          <w:i/>
          <w:iCs/>
        </w:rPr>
        <w:t>(9):329-334</w:t>
      </w:r>
      <w:r>
        <w:rPr>
          <w:rFonts w:ascii="Times New Roman" w:hAnsi="Times New Roman" w:cs="Times New Roman"/>
        </w:rPr>
        <w:t xml:space="preserve">. </w:t>
      </w:r>
      <w:hyperlink r:id="rId31" w:history="1">
        <w:r>
          <w:rPr>
            <w:rStyle w:val="Hyperlink"/>
            <w:rFonts w:ascii="Times New Roman" w:hAnsi="Times New Roman" w:cs="Times New Roman"/>
          </w:rPr>
          <w:t>https://doi.org/10.1177/0141076820956802</w:t>
        </w:r>
      </w:hyperlink>
    </w:p>
    <w:p w:rsidR="00585243" w:rsidRDefault="00585243" w:rsidP="00585243">
      <w:pPr>
        <w:pStyle w:val="ListParagraph"/>
        <w:numPr>
          <w:ilvl w:val="0"/>
          <w:numId w:val="32"/>
        </w:numPr>
        <w:spacing w:before="0" w:after="160" w:line="256" w:lineRule="auto"/>
        <w:jc w:val="left"/>
        <w:rPr>
          <w:rFonts w:ascii="Times New Roman" w:hAnsi="Times New Roman" w:cs="Times New Roman"/>
        </w:rPr>
      </w:pPr>
      <w:proofErr w:type="spellStart"/>
      <w:r>
        <w:rPr>
          <w:rFonts w:ascii="Times New Roman" w:hAnsi="Times New Roman" w:cs="Times New Roman"/>
        </w:rPr>
        <w:t>Nazrul</w:t>
      </w:r>
      <w:proofErr w:type="spellEnd"/>
      <w:r>
        <w:rPr>
          <w:rFonts w:ascii="Times New Roman" w:hAnsi="Times New Roman" w:cs="Times New Roman"/>
        </w:rPr>
        <w:t xml:space="preserve"> Islam, Vladimir M </w:t>
      </w:r>
      <w:proofErr w:type="spellStart"/>
      <w:r>
        <w:rPr>
          <w:rFonts w:ascii="Times New Roman" w:hAnsi="Times New Roman" w:cs="Times New Roman"/>
        </w:rPr>
        <w:t>Shkolnikov</w:t>
      </w:r>
      <w:proofErr w:type="spellEnd"/>
      <w:r>
        <w:rPr>
          <w:rFonts w:ascii="Times New Roman" w:hAnsi="Times New Roman" w:cs="Times New Roman"/>
        </w:rPr>
        <w:t xml:space="preserve">, Rolando J Acosta, Ilya </w:t>
      </w:r>
      <w:proofErr w:type="spellStart"/>
      <w:r>
        <w:rPr>
          <w:rFonts w:ascii="Times New Roman" w:hAnsi="Times New Roman" w:cs="Times New Roman"/>
        </w:rPr>
        <w:t>Klimkin</w:t>
      </w:r>
      <w:proofErr w:type="spellEnd"/>
      <w:r>
        <w:rPr>
          <w:rFonts w:ascii="Times New Roman" w:hAnsi="Times New Roman" w:cs="Times New Roman"/>
        </w:rPr>
        <w:t xml:space="preserve">, Ichiro </w:t>
      </w:r>
      <w:proofErr w:type="spellStart"/>
      <w:r>
        <w:rPr>
          <w:rFonts w:ascii="Times New Roman" w:hAnsi="Times New Roman" w:cs="Times New Roman"/>
        </w:rPr>
        <w:t>Kawachi</w:t>
      </w:r>
      <w:proofErr w:type="spellEnd"/>
      <w:r>
        <w:rPr>
          <w:rFonts w:ascii="Times New Roman" w:hAnsi="Times New Roman" w:cs="Times New Roman"/>
        </w:rPr>
        <w:t xml:space="preserve">, Rafael A Irizarry, Gianfranco </w:t>
      </w:r>
      <w:proofErr w:type="spellStart"/>
      <w:r>
        <w:rPr>
          <w:rFonts w:ascii="Times New Roman" w:hAnsi="Times New Roman" w:cs="Times New Roman"/>
        </w:rPr>
        <w:t>Alicandro</w:t>
      </w:r>
      <w:proofErr w:type="spellEnd"/>
      <w:r>
        <w:rPr>
          <w:rFonts w:ascii="Times New Roman" w:hAnsi="Times New Roman" w:cs="Times New Roman"/>
        </w:rPr>
        <w:t xml:space="preserve">, </w:t>
      </w:r>
      <w:proofErr w:type="spellStart"/>
      <w:r>
        <w:rPr>
          <w:rFonts w:ascii="Times New Roman" w:hAnsi="Times New Roman" w:cs="Times New Roman"/>
        </w:rPr>
        <w:t>Kamlesh</w:t>
      </w:r>
      <w:proofErr w:type="spellEnd"/>
      <w:r>
        <w:rPr>
          <w:rFonts w:ascii="Times New Roman" w:hAnsi="Times New Roman" w:cs="Times New Roman"/>
        </w:rPr>
        <w:t xml:space="preserve"> </w:t>
      </w:r>
      <w:proofErr w:type="spellStart"/>
      <w:r>
        <w:rPr>
          <w:rFonts w:ascii="Times New Roman" w:hAnsi="Times New Roman" w:cs="Times New Roman"/>
        </w:rPr>
        <w:t>Khunti</w:t>
      </w:r>
      <w:proofErr w:type="spellEnd"/>
      <w:r>
        <w:rPr>
          <w:rFonts w:ascii="Times New Roman" w:hAnsi="Times New Roman" w:cs="Times New Roman"/>
        </w:rPr>
        <w:t xml:space="preserve">, Tom Yates, Dmitri A </w:t>
      </w:r>
      <w:proofErr w:type="spellStart"/>
      <w:r>
        <w:rPr>
          <w:rFonts w:ascii="Times New Roman" w:hAnsi="Times New Roman" w:cs="Times New Roman"/>
        </w:rPr>
        <w:t>Jdanov</w:t>
      </w:r>
      <w:proofErr w:type="spellEnd"/>
      <w:r>
        <w:rPr>
          <w:rFonts w:ascii="Times New Roman" w:hAnsi="Times New Roman" w:cs="Times New Roman"/>
        </w:rPr>
        <w:t xml:space="preserve">, Martin White, Sarah </w:t>
      </w:r>
      <w:proofErr w:type="spellStart"/>
      <w:r>
        <w:rPr>
          <w:rFonts w:ascii="Times New Roman" w:hAnsi="Times New Roman" w:cs="Times New Roman"/>
        </w:rPr>
        <w:t>Lewington</w:t>
      </w:r>
      <w:proofErr w:type="spellEnd"/>
      <w:r>
        <w:rPr>
          <w:rFonts w:ascii="Times New Roman" w:hAnsi="Times New Roman" w:cs="Times New Roman"/>
        </w:rPr>
        <w:t xml:space="preserve">, and Ben Lacey. 2021. Excess deaths associated with covid-19 pandemic in 2020: age and sex disaggregated time series analysis in 29 </w:t>
      </w:r>
      <w:proofErr w:type="gramStart"/>
      <w:r>
        <w:rPr>
          <w:rFonts w:ascii="Times New Roman" w:hAnsi="Times New Roman" w:cs="Times New Roman"/>
        </w:rPr>
        <w:t>high income</w:t>
      </w:r>
      <w:proofErr w:type="gramEnd"/>
      <w:r>
        <w:rPr>
          <w:rFonts w:ascii="Times New Roman" w:hAnsi="Times New Roman" w:cs="Times New Roman"/>
        </w:rPr>
        <w:t xml:space="preserve"> countries. In </w:t>
      </w:r>
      <w:r>
        <w:rPr>
          <w:rFonts w:ascii="Times New Roman" w:hAnsi="Times New Roman" w:cs="Times New Roman"/>
          <w:i/>
          <w:iCs/>
        </w:rPr>
        <w:t>BMJ 2021</w:t>
      </w:r>
      <w:proofErr w:type="gramStart"/>
      <w:r>
        <w:rPr>
          <w:rFonts w:ascii="Times New Roman" w:hAnsi="Times New Roman" w:cs="Times New Roman"/>
          <w:i/>
          <w:iCs/>
        </w:rPr>
        <w:t>;373:n1137</w:t>
      </w:r>
      <w:proofErr w:type="gramEnd"/>
      <w:r>
        <w:rPr>
          <w:rFonts w:ascii="Times New Roman" w:hAnsi="Times New Roman" w:cs="Times New Roman"/>
        </w:rPr>
        <w:t xml:space="preserve">. </w:t>
      </w:r>
      <w:hyperlink r:id="rId32" w:history="1">
        <w:r>
          <w:rPr>
            <w:rStyle w:val="Hyperlink"/>
            <w:rFonts w:ascii="Times New Roman" w:hAnsi="Times New Roman" w:cs="Times New Roman"/>
          </w:rPr>
          <w:t>https://www.bmj.com/content/373/bmj.n1137</w:t>
        </w:r>
      </w:hyperlink>
    </w:p>
    <w:p w:rsidR="00585243" w:rsidRDefault="00585243" w:rsidP="00585243">
      <w:pPr>
        <w:pStyle w:val="ListParagraph"/>
        <w:numPr>
          <w:ilvl w:val="0"/>
          <w:numId w:val="32"/>
        </w:numPr>
        <w:spacing w:before="0" w:after="160" w:line="256" w:lineRule="auto"/>
        <w:jc w:val="left"/>
        <w:rPr>
          <w:rFonts w:ascii="Times New Roman" w:hAnsi="Times New Roman" w:cs="Times New Roman"/>
        </w:rPr>
      </w:pPr>
      <w:proofErr w:type="gramStart"/>
      <w:r>
        <w:rPr>
          <w:rFonts w:ascii="Times New Roman" w:hAnsi="Times New Roman" w:cs="Times New Roman"/>
        </w:rPr>
        <w:t xml:space="preserve">Ariel </w:t>
      </w:r>
      <w:proofErr w:type="spellStart"/>
      <w:r>
        <w:rPr>
          <w:rFonts w:ascii="Times New Roman" w:hAnsi="Times New Roman" w:cs="Times New Roman"/>
        </w:rPr>
        <w:t>Karlinsky</w:t>
      </w:r>
      <w:proofErr w:type="spellEnd"/>
      <w:r>
        <w:rPr>
          <w:rFonts w:ascii="Times New Roman" w:hAnsi="Times New Roman" w:cs="Times New Roman"/>
        </w:rPr>
        <w:t xml:space="preserve"> and Dmitry </w:t>
      </w:r>
      <w:proofErr w:type="spellStart"/>
      <w:r>
        <w:rPr>
          <w:rFonts w:ascii="Times New Roman" w:hAnsi="Times New Roman" w:cs="Times New Roman"/>
        </w:rPr>
        <w:t>Kobak</w:t>
      </w:r>
      <w:proofErr w:type="spellEnd"/>
      <w:r>
        <w:rPr>
          <w:rFonts w:ascii="Times New Roman" w:hAnsi="Times New Roman" w:cs="Times New Roman"/>
        </w:rPr>
        <w:t>.</w:t>
      </w:r>
      <w:proofErr w:type="gramEnd"/>
      <w:r>
        <w:rPr>
          <w:rFonts w:ascii="Times New Roman" w:hAnsi="Times New Roman" w:cs="Times New Roman"/>
        </w:rPr>
        <w:t xml:space="preserve"> </w:t>
      </w:r>
      <w:proofErr w:type="gramStart"/>
      <w:r>
        <w:rPr>
          <w:rFonts w:ascii="Times New Roman" w:hAnsi="Times New Roman" w:cs="Times New Roman"/>
        </w:rPr>
        <w:t>2021. Tracking excess mortality across countries during the COVID-19 pandemic with the World Mortality Dataset.</w:t>
      </w:r>
      <w:proofErr w:type="gramEnd"/>
      <w:r>
        <w:rPr>
          <w:rFonts w:ascii="Times New Roman" w:hAnsi="Times New Roman" w:cs="Times New Roman"/>
        </w:rPr>
        <w:t xml:space="preserve"> In</w:t>
      </w:r>
      <w:r>
        <w:rPr>
          <w:rFonts w:ascii="Times New Roman" w:hAnsi="Times New Roman" w:cs="Times New Roman"/>
          <w:i/>
          <w:iCs/>
        </w:rPr>
        <w:t xml:space="preserve"> </w:t>
      </w:r>
      <w:proofErr w:type="spellStart"/>
      <w:r>
        <w:rPr>
          <w:rFonts w:ascii="Times New Roman" w:hAnsi="Times New Roman" w:cs="Times New Roman"/>
          <w:i/>
          <w:iCs/>
        </w:rPr>
        <w:t>eLife</w:t>
      </w:r>
      <w:proofErr w:type="spellEnd"/>
      <w:r>
        <w:rPr>
          <w:rFonts w:ascii="Times New Roman" w:hAnsi="Times New Roman" w:cs="Times New Roman"/>
          <w:i/>
          <w:iCs/>
        </w:rPr>
        <w:t xml:space="preserve"> 2021</w:t>
      </w:r>
      <w:proofErr w:type="gramStart"/>
      <w:r>
        <w:rPr>
          <w:rFonts w:ascii="Times New Roman" w:hAnsi="Times New Roman" w:cs="Times New Roman"/>
          <w:i/>
          <w:iCs/>
        </w:rPr>
        <w:t>;10:e69336</w:t>
      </w:r>
      <w:proofErr w:type="gramEnd"/>
      <w:r>
        <w:rPr>
          <w:rFonts w:ascii="Times New Roman" w:hAnsi="Times New Roman" w:cs="Times New Roman"/>
        </w:rPr>
        <w:t xml:space="preserve">. </w:t>
      </w:r>
      <w:hyperlink r:id="rId33" w:history="1">
        <w:r>
          <w:rPr>
            <w:rStyle w:val="Hyperlink"/>
            <w:rFonts w:ascii="Times New Roman" w:hAnsi="Times New Roman" w:cs="Times New Roman"/>
          </w:rPr>
          <w:t>https://doi.org/10.7554/eLife.69336</w:t>
        </w:r>
      </w:hyperlink>
      <w:r>
        <w:rPr>
          <w:rFonts w:ascii="Times New Roman" w:hAnsi="Times New Roman" w:cs="Times New Roman"/>
        </w:rPr>
        <w:t xml:space="preserve"> </w:t>
      </w:r>
    </w:p>
    <w:p w:rsidR="00585243" w:rsidRDefault="00585243" w:rsidP="00585243">
      <w:pPr>
        <w:pStyle w:val="ListParagraph"/>
        <w:numPr>
          <w:ilvl w:val="0"/>
          <w:numId w:val="32"/>
        </w:numPr>
        <w:spacing w:before="0" w:after="160" w:line="256" w:lineRule="auto"/>
        <w:jc w:val="left"/>
        <w:rPr>
          <w:rFonts w:ascii="Times New Roman" w:hAnsi="Times New Roman" w:cs="Times New Roman"/>
        </w:rPr>
      </w:pPr>
      <w:proofErr w:type="gramStart"/>
      <w:r>
        <w:rPr>
          <w:rFonts w:ascii="Times New Roman" w:hAnsi="Times New Roman" w:cs="Times New Roman"/>
        </w:rPr>
        <w:t xml:space="preserve">Ariel </w:t>
      </w:r>
      <w:proofErr w:type="spellStart"/>
      <w:r>
        <w:rPr>
          <w:rFonts w:ascii="Times New Roman" w:hAnsi="Times New Roman" w:cs="Times New Roman"/>
        </w:rPr>
        <w:t>Karlinsky</w:t>
      </w:r>
      <w:proofErr w:type="spellEnd"/>
      <w:r>
        <w:rPr>
          <w:rFonts w:ascii="Times New Roman" w:hAnsi="Times New Roman" w:cs="Times New Roman"/>
        </w:rPr>
        <w:t>.</w:t>
      </w:r>
      <w:proofErr w:type="gramEnd"/>
      <w:r>
        <w:rPr>
          <w:rFonts w:ascii="Times New Roman" w:hAnsi="Times New Roman" w:cs="Times New Roman"/>
        </w:rPr>
        <w:t xml:space="preserve"> </w:t>
      </w:r>
      <w:proofErr w:type="gramStart"/>
      <w:r>
        <w:rPr>
          <w:rFonts w:ascii="Times New Roman" w:hAnsi="Times New Roman" w:cs="Times New Roman"/>
        </w:rPr>
        <w:t>2021. National Excess Mortality from Sub-National data: Method and Application for Argentina.</w:t>
      </w:r>
      <w:proofErr w:type="gramEnd"/>
      <w:r>
        <w:rPr>
          <w:rFonts w:ascii="Times New Roman" w:hAnsi="Times New Roman" w:cs="Times New Roman"/>
        </w:rPr>
        <w:t xml:space="preserve"> Preprint in </w:t>
      </w:r>
      <w:proofErr w:type="spellStart"/>
      <w:r>
        <w:rPr>
          <w:rFonts w:ascii="Times New Roman" w:hAnsi="Times New Roman" w:cs="Times New Roman"/>
          <w:i/>
          <w:iCs/>
        </w:rPr>
        <w:t>medRxiv</w:t>
      </w:r>
      <w:proofErr w:type="spellEnd"/>
      <w:r>
        <w:rPr>
          <w:rFonts w:ascii="Times New Roman" w:hAnsi="Times New Roman" w:cs="Times New Roman"/>
        </w:rPr>
        <w:t xml:space="preserve">. </w:t>
      </w:r>
      <w:hyperlink r:id="rId34" w:history="1">
        <w:r>
          <w:rPr>
            <w:rStyle w:val="Hyperlink"/>
            <w:rFonts w:ascii="Times New Roman" w:hAnsi="Times New Roman" w:cs="Times New Roman"/>
          </w:rPr>
          <w:t>https://doi.org/10.1101/2021.08.30.21262814</w:t>
        </w:r>
      </w:hyperlink>
    </w:p>
    <w:p w:rsidR="00585243" w:rsidRDefault="00585243" w:rsidP="00585243">
      <w:pPr>
        <w:pStyle w:val="ListParagraph"/>
        <w:numPr>
          <w:ilvl w:val="0"/>
          <w:numId w:val="32"/>
        </w:numPr>
        <w:spacing w:before="0" w:after="160" w:line="256" w:lineRule="auto"/>
        <w:jc w:val="left"/>
        <w:rPr>
          <w:rFonts w:ascii="Times New Roman" w:hAnsi="Times New Roman" w:cs="Times New Roman"/>
        </w:rPr>
      </w:pPr>
      <w:proofErr w:type="gramStart"/>
      <w:r>
        <w:rPr>
          <w:rFonts w:ascii="Times New Roman" w:hAnsi="Times New Roman" w:cs="Times New Roman"/>
        </w:rPr>
        <w:t xml:space="preserve">Holly </w:t>
      </w:r>
      <w:proofErr w:type="spellStart"/>
      <w:r>
        <w:rPr>
          <w:rFonts w:ascii="Times New Roman" w:hAnsi="Times New Roman" w:cs="Times New Roman"/>
        </w:rPr>
        <w:t>Krelle</w:t>
      </w:r>
      <w:proofErr w:type="spellEnd"/>
      <w:r>
        <w:rPr>
          <w:rFonts w:ascii="Times New Roman" w:hAnsi="Times New Roman" w:cs="Times New Roman"/>
        </w:rPr>
        <w:t xml:space="preserve"> and Charles </w:t>
      </w:r>
      <w:proofErr w:type="spellStart"/>
      <w:r>
        <w:rPr>
          <w:rFonts w:ascii="Times New Roman" w:hAnsi="Times New Roman" w:cs="Times New Roman"/>
        </w:rPr>
        <w:t>Tallack</w:t>
      </w:r>
      <w:proofErr w:type="spellEnd"/>
      <w:r>
        <w:rPr>
          <w:rFonts w:ascii="Times New Roman" w:hAnsi="Times New Roman" w:cs="Times New Roman"/>
        </w:rPr>
        <w:t>.</w:t>
      </w:r>
      <w:proofErr w:type="gramEnd"/>
      <w:r>
        <w:rPr>
          <w:rFonts w:ascii="Times New Roman" w:hAnsi="Times New Roman" w:cs="Times New Roman"/>
        </w:rPr>
        <w:t xml:space="preserve"> 2021. </w:t>
      </w:r>
      <w:r>
        <w:rPr>
          <w:rFonts w:ascii="Times New Roman" w:hAnsi="Times New Roman" w:cs="Times New Roman"/>
          <w:i/>
          <w:iCs/>
        </w:rPr>
        <w:t>What has happened to non-COVID mortality during the pandemic?</w:t>
      </w:r>
      <w:r>
        <w:rPr>
          <w:rFonts w:ascii="Times New Roman" w:hAnsi="Times New Roman" w:cs="Times New Roman"/>
        </w:rPr>
        <w:t xml:space="preserve"> </w:t>
      </w:r>
      <w:proofErr w:type="gramStart"/>
      <w:r>
        <w:rPr>
          <w:rFonts w:ascii="Times New Roman" w:hAnsi="Times New Roman" w:cs="Times New Roman"/>
        </w:rPr>
        <w:t>The Health Foundation.</w:t>
      </w:r>
      <w:proofErr w:type="gramEnd"/>
      <w:r>
        <w:rPr>
          <w:rFonts w:ascii="Times New Roman" w:hAnsi="Times New Roman" w:cs="Times New Roman"/>
        </w:rPr>
        <w:t xml:space="preserve"> </w:t>
      </w:r>
      <w:hyperlink r:id="rId35" w:history="1">
        <w:r>
          <w:rPr>
            <w:rStyle w:val="Hyperlink"/>
            <w:rFonts w:ascii="Times New Roman" w:hAnsi="Times New Roman" w:cs="Times New Roman"/>
          </w:rPr>
          <w:t>https://www.health.org.uk/publications/long-reads/what-has-happened-to-non-covid-mortality-during-the-pandemic</w:t>
        </w:r>
      </w:hyperlink>
    </w:p>
    <w:p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Francesco </w:t>
      </w:r>
      <w:proofErr w:type="spellStart"/>
      <w:r>
        <w:rPr>
          <w:rFonts w:ascii="Times New Roman" w:hAnsi="Times New Roman" w:cs="Times New Roman"/>
        </w:rPr>
        <w:t>Sanmarchi</w:t>
      </w:r>
      <w:proofErr w:type="spellEnd"/>
      <w:r>
        <w:rPr>
          <w:rFonts w:ascii="Times New Roman" w:hAnsi="Times New Roman" w:cs="Times New Roman"/>
        </w:rPr>
        <w:t xml:space="preserve">, </w:t>
      </w:r>
      <w:proofErr w:type="spellStart"/>
      <w:r>
        <w:rPr>
          <w:rFonts w:ascii="Times New Roman" w:hAnsi="Times New Roman" w:cs="Times New Roman"/>
        </w:rPr>
        <w:t>Davide</w:t>
      </w:r>
      <w:proofErr w:type="spellEnd"/>
      <w:r>
        <w:rPr>
          <w:rFonts w:ascii="Times New Roman" w:hAnsi="Times New Roman" w:cs="Times New Roman"/>
        </w:rPr>
        <w:t xml:space="preserve"> </w:t>
      </w:r>
      <w:proofErr w:type="spellStart"/>
      <w:r>
        <w:rPr>
          <w:rFonts w:ascii="Times New Roman" w:hAnsi="Times New Roman" w:cs="Times New Roman"/>
        </w:rPr>
        <w:t>Golinelli</w:t>
      </w:r>
      <w:proofErr w:type="spellEnd"/>
      <w:r>
        <w:rPr>
          <w:rFonts w:ascii="Times New Roman" w:hAnsi="Times New Roman" w:cs="Times New Roman"/>
        </w:rPr>
        <w:t xml:space="preserve">, Jacopo </w:t>
      </w:r>
      <w:proofErr w:type="spellStart"/>
      <w:r>
        <w:rPr>
          <w:rFonts w:ascii="Times New Roman" w:hAnsi="Times New Roman" w:cs="Times New Roman"/>
        </w:rPr>
        <w:t>Lenzi</w:t>
      </w:r>
      <w:proofErr w:type="spellEnd"/>
      <w:r>
        <w:rPr>
          <w:rFonts w:ascii="Times New Roman" w:hAnsi="Times New Roman" w:cs="Times New Roman"/>
        </w:rPr>
        <w:t xml:space="preserve">, Francesco Esposito, Angelo </w:t>
      </w:r>
      <w:proofErr w:type="spellStart"/>
      <w:r>
        <w:rPr>
          <w:rFonts w:ascii="Times New Roman" w:hAnsi="Times New Roman" w:cs="Times New Roman"/>
        </w:rPr>
        <w:t>Capodici</w:t>
      </w:r>
      <w:proofErr w:type="spellEnd"/>
      <w:r>
        <w:rPr>
          <w:rFonts w:ascii="Times New Roman" w:hAnsi="Times New Roman" w:cs="Times New Roman"/>
        </w:rPr>
        <w:t xml:space="preserve">, Chiara Reno, and Dino </w:t>
      </w:r>
      <w:proofErr w:type="spellStart"/>
      <w:r>
        <w:rPr>
          <w:rFonts w:ascii="Times New Roman" w:hAnsi="Times New Roman" w:cs="Times New Roman"/>
        </w:rPr>
        <w:t>Gibertoni</w:t>
      </w:r>
      <w:proofErr w:type="spellEnd"/>
      <w:r>
        <w:rPr>
          <w:rFonts w:ascii="Times New Roman" w:hAnsi="Times New Roman" w:cs="Times New Roman"/>
        </w:rPr>
        <w:t xml:space="preserve">. Exploring the Gap </w:t>
      </w:r>
      <w:proofErr w:type="gramStart"/>
      <w:r>
        <w:rPr>
          <w:rFonts w:ascii="Times New Roman" w:hAnsi="Times New Roman" w:cs="Times New Roman"/>
        </w:rPr>
        <w:t>Between</w:t>
      </w:r>
      <w:proofErr w:type="gramEnd"/>
      <w:r>
        <w:rPr>
          <w:rFonts w:ascii="Times New Roman" w:hAnsi="Times New Roman" w:cs="Times New Roman"/>
        </w:rPr>
        <w:t xml:space="preserve"> Excess Mortality and COVID-19 Deaths in 67 Countries. </w:t>
      </w:r>
      <w:proofErr w:type="gramStart"/>
      <w:r>
        <w:rPr>
          <w:rFonts w:ascii="Times New Roman" w:hAnsi="Times New Roman" w:cs="Times New Roman"/>
        </w:rPr>
        <w:t xml:space="preserve">In </w:t>
      </w:r>
      <w:r>
        <w:rPr>
          <w:rFonts w:ascii="Times New Roman" w:hAnsi="Times New Roman" w:cs="Times New Roman"/>
          <w:i/>
          <w:iCs/>
        </w:rPr>
        <w:lastRenderedPageBreak/>
        <w:t>JAMA Network Open.</w:t>
      </w:r>
      <w:proofErr w:type="gramEnd"/>
      <w:r>
        <w:rPr>
          <w:rFonts w:ascii="Times New Roman" w:hAnsi="Times New Roman" w:cs="Times New Roman"/>
          <w:i/>
          <w:iCs/>
        </w:rPr>
        <w:t xml:space="preserve"> 2021</w:t>
      </w:r>
      <w:proofErr w:type="gramStart"/>
      <w:r>
        <w:rPr>
          <w:rFonts w:ascii="Times New Roman" w:hAnsi="Times New Roman" w:cs="Times New Roman"/>
          <w:i/>
          <w:iCs/>
        </w:rPr>
        <w:t>;4</w:t>
      </w:r>
      <w:proofErr w:type="gramEnd"/>
      <w:r>
        <w:rPr>
          <w:rFonts w:ascii="Times New Roman" w:hAnsi="Times New Roman" w:cs="Times New Roman"/>
          <w:i/>
          <w:iCs/>
        </w:rPr>
        <w:t>(7):e2117359</w:t>
      </w:r>
      <w:r>
        <w:rPr>
          <w:rFonts w:ascii="Times New Roman" w:hAnsi="Times New Roman" w:cs="Times New Roman"/>
        </w:rPr>
        <w:t xml:space="preserve">. </w:t>
      </w:r>
      <w:hyperlink r:id="rId36" w:history="1">
        <w:r>
          <w:rPr>
            <w:rStyle w:val="Hyperlink"/>
            <w:rFonts w:ascii="Times New Roman" w:hAnsi="Times New Roman" w:cs="Times New Roman"/>
          </w:rPr>
          <w:t>https://doi.org/10.1001/jamanetworkopen.2021.17359</w:t>
        </w:r>
      </w:hyperlink>
    </w:p>
    <w:p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1" w:name="intm"/>
      <w:bookmarkEnd w:id="1"/>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1A4A" w:rsidRDefault="004A1A4A">
      <w:r>
        <w:separator/>
      </w:r>
    </w:p>
  </w:endnote>
  <w:endnote w:type="continuationSeparator" w:id="0">
    <w:p w:rsidR="004A1A4A" w:rsidRDefault="004A1A4A">
      <w:r>
        <w:continuationSeparator/>
      </w:r>
    </w:p>
  </w:endnote>
  <w:endnote w:type="continuationNotice" w:id="1">
    <w:p w:rsidR="004A1A4A" w:rsidRDefault="004A1A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6A35" w:rsidRPr="00586A35" w:rsidRDefault="00586A35" w:rsidP="00586A35">
    <w:pPr>
      <w:pStyle w:val="Footer"/>
      <w:rPr>
        <w:rStyle w:val="PageNumber"/>
        <w:rFonts w:ascii="Linux Biolinum" w:hAnsi="Linux Biolinum" w:cs="Linux Biolinum"/>
      </w:rPr>
    </w:pPr>
  </w:p>
  <w:p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1A4A" w:rsidRDefault="004A1A4A">
      <w:r>
        <w:separator/>
      </w:r>
    </w:p>
  </w:footnote>
  <w:footnote w:type="continuationSeparator" w:id="0">
    <w:p w:rsidR="004A1A4A" w:rsidRDefault="004A1A4A">
      <w:r>
        <w:continuationSeparator/>
      </w:r>
    </w:p>
  </w:footnote>
  <w:footnote w:type="continuationNotice" w:id="1">
    <w:p w:rsidR="004A1A4A" w:rsidRDefault="004A1A4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5148"/>
      <w:gridCol w:w="5148"/>
    </w:tblGrid>
    <w:tr w:rsidR="00586A35" w:rsidRPr="00586A35" w:rsidTr="00586A35">
      <w:tc>
        <w:tcPr>
          <w:tcW w:w="2500" w:type="pct"/>
          <w:vAlign w:val="center"/>
        </w:tcPr>
        <w:p w:rsidR="00586A35" w:rsidRPr="00586A35" w:rsidRDefault="007B50AF" w:rsidP="00586A35">
          <w:pPr>
            <w:pStyle w:val="Header"/>
            <w:tabs>
              <w:tab w:val="clear" w:pos="4320"/>
              <w:tab w:val="clear" w:pos="8640"/>
            </w:tabs>
            <w:jc w:val="left"/>
            <w:rPr>
              <w:rFonts w:ascii="Linux Biolinum" w:hAnsi="Linux Biolinum" w:cs="Linux Biolinum"/>
            </w:rPr>
          </w:pPr>
          <w:r>
            <w:rPr>
              <w:rFonts w:ascii="Linux Biolinum" w:hAnsi="Linux Biolinum" w:cs="Linux Biolinum"/>
            </w:rPr>
            <w:t>No Conference, April</w:t>
          </w:r>
          <w:r w:rsidR="00165EDF">
            <w:rPr>
              <w:rFonts w:ascii="Linux Biolinum" w:hAnsi="Linux Biolinum" w:cs="Linux Biolinum"/>
            </w:rPr>
            <w:t>, 2022, Boulder, Colorado</w:t>
          </w:r>
          <w:r w:rsidR="00586A35" w:rsidRPr="00586A35">
            <w:rPr>
              <w:rFonts w:ascii="Linux Biolinum" w:hAnsi="Linux Biolinum" w:cs="Linux Biolinum"/>
            </w:rPr>
            <w:t xml:space="preserve"> USA</w:t>
          </w:r>
        </w:p>
      </w:tc>
      <w:tc>
        <w:tcPr>
          <w:tcW w:w="2500" w:type="pct"/>
          <w:vAlign w:val="center"/>
        </w:tcPr>
        <w:p w:rsidR="00586A35" w:rsidRPr="00586A35" w:rsidRDefault="00165EDF"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J. Kirkpatrick</w:t>
          </w:r>
          <w:r w:rsidR="00586A35" w:rsidRPr="00586A35">
            <w:rPr>
              <w:rFonts w:ascii="Linux Biolinum" w:hAnsi="Linux Biolinum" w:cs="Linux Biolinum"/>
            </w:rPr>
            <w:t xml:space="preserve"> et al.</w:t>
          </w:r>
        </w:p>
      </w:tc>
    </w:tr>
  </w:tbl>
  <w:p w:rsidR="002B01E4" w:rsidRPr="00586A35" w:rsidRDefault="002B01E4" w:rsidP="00586A3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5148"/>
      <w:gridCol w:w="5148"/>
    </w:tblGrid>
    <w:tr w:rsidR="00586A35" w:rsidRPr="00586A35" w:rsidTr="00586A35">
      <w:tc>
        <w:tcPr>
          <w:tcW w:w="2500" w:type="pct"/>
          <w:vAlign w:val="center"/>
        </w:tcPr>
        <w:p w:rsidR="00586A35" w:rsidRPr="00586A35" w:rsidRDefault="007B50AF" w:rsidP="00586A35">
          <w:pPr>
            <w:pStyle w:val="Header"/>
            <w:tabs>
              <w:tab w:val="clear" w:pos="4320"/>
              <w:tab w:val="clear" w:pos="8640"/>
            </w:tabs>
            <w:jc w:val="left"/>
            <w:rPr>
              <w:rFonts w:ascii="Linux Biolinum" w:hAnsi="Linux Biolinum" w:cs="Linux Biolinum"/>
            </w:rPr>
          </w:pPr>
          <w:r w:rsidRPr="007B50AF">
            <w:rPr>
              <w:rFonts w:ascii="Linux Biolinum" w:hAnsi="Linux Biolinum" w:cs="Linux Biolinum"/>
            </w:rPr>
            <w:t>Excess Mortality in the Age of COVID-19</w:t>
          </w:r>
        </w:p>
      </w:tc>
      <w:tc>
        <w:tcPr>
          <w:tcW w:w="2500" w:type="pct"/>
          <w:vAlign w:val="center"/>
        </w:tcPr>
        <w:p w:rsidR="00586A35" w:rsidRPr="00586A35" w:rsidRDefault="007B50AF"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No Conference, April</w:t>
          </w:r>
          <w:r>
            <w:rPr>
              <w:rFonts w:ascii="Linux Biolinum" w:hAnsi="Linux Biolinum" w:cs="Linux Biolinum"/>
            </w:rPr>
            <w:t>, 2022, Boulder, Colorado</w:t>
          </w:r>
          <w:r w:rsidRPr="00586A35">
            <w:rPr>
              <w:rFonts w:ascii="Linux Biolinum" w:hAnsi="Linux Biolinum" w:cs="Linux Biolinum"/>
            </w:rPr>
            <w:t xml:space="preserve"> USA</w:t>
          </w:r>
        </w:p>
      </w:tc>
    </w:tr>
  </w:tbl>
  <w:p w:rsidR="002B01E4" w:rsidRPr="00586A35" w:rsidRDefault="002B01E4" w:rsidP="00586A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4DC2850"/>
    <w:multiLevelType w:val="hybridMultilevel"/>
    <w:tmpl w:val="66CCFC92"/>
    <w:lvl w:ilvl="0" w:tplc="9FC01B7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nsid w:val="2ED4305A"/>
    <w:multiLevelType w:val="hybridMultilevel"/>
    <w:tmpl w:val="324CD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F3070C"/>
    <w:multiLevelType w:val="multilevel"/>
    <w:tmpl w:val="24564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9">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2">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3">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5">
    <w:nsid w:val="5D5A106A"/>
    <w:multiLevelType w:val="hybridMultilevel"/>
    <w:tmpl w:val="CD2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9">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2">
    <w:nsid w:val="74B05375"/>
    <w:multiLevelType w:val="multilevel"/>
    <w:tmpl w:val="E2764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4">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15"/>
  </w:num>
  <w:num w:numId="3">
    <w:abstractNumId w:val="11"/>
  </w:num>
  <w:num w:numId="4">
    <w:abstractNumId w:val="31"/>
  </w:num>
  <w:num w:numId="5">
    <w:abstractNumId w:val="22"/>
  </w:num>
  <w:num w:numId="6">
    <w:abstractNumId w:val="18"/>
  </w:num>
  <w:num w:numId="7">
    <w:abstractNumId w:val="29"/>
  </w:num>
  <w:num w:numId="8">
    <w:abstractNumId w:val="24"/>
  </w:num>
  <w:num w:numId="9">
    <w:abstractNumId w:val="28"/>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3"/>
  </w:num>
  <w:num w:numId="21">
    <w:abstractNumId w:val="27"/>
  </w:num>
  <w:num w:numId="22">
    <w:abstractNumId w:val="34"/>
  </w:num>
  <w:num w:numId="23">
    <w:abstractNumId w:val="14"/>
  </w:num>
  <w:num w:numId="24">
    <w:abstractNumId w:val="30"/>
  </w:num>
  <w:num w:numId="25">
    <w:abstractNumId w:val="26"/>
  </w:num>
  <w:num w:numId="26">
    <w:abstractNumId w:val="19"/>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13"/>
  </w:num>
  <w:num w:numId="31">
    <w:abstractNumId w:val="12"/>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num>
  <w:num w:numId="34">
    <w:abstractNumId w:val="32"/>
  </w:num>
  <w:num w:numId="35">
    <w:abstractNumId w:val="10"/>
  </w:num>
  <w:num w:numId="36">
    <w:abstractNumId w:val="25"/>
  </w:num>
  <w:num w:numId="37">
    <w:abstractNumId w:val="1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US" w:vendorID="64" w:dllVersion="131078" w:nlCheck="1" w:checkStyle="0"/>
  <w:activeWritingStyle w:appName="MSWord" w:lang="fr-FR" w:vendorID="64" w:dllVersion="131078" w:nlCheck="1" w:checkStyle="1"/>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footnoteLayoutLikeWW8/>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92C"/>
    <w:rsid w:val="000019C1"/>
    <w:rsid w:val="0000598B"/>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C050B"/>
    <w:rsid w:val="000E118B"/>
    <w:rsid w:val="000E278E"/>
    <w:rsid w:val="000E64FC"/>
    <w:rsid w:val="000E7A87"/>
    <w:rsid w:val="000F6090"/>
    <w:rsid w:val="001041A3"/>
    <w:rsid w:val="0010534D"/>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65EDF"/>
    <w:rsid w:val="001751F7"/>
    <w:rsid w:val="00193445"/>
    <w:rsid w:val="001961CD"/>
    <w:rsid w:val="001A06AF"/>
    <w:rsid w:val="001A43B1"/>
    <w:rsid w:val="001A71BB"/>
    <w:rsid w:val="001B29D6"/>
    <w:rsid w:val="001C7F6C"/>
    <w:rsid w:val="001D5887"/>
    <w:rsid w:val="001E2720"/>
    <w:rsid w:val="001E71D7"/>
    <w:rsid w:val="0020294A"/>
    <w:rsid w:val="002233F8"/>
    <w:rsid w:val="00245119"/>
    <w:rsid w:val="00250FEF"/>
    <w:rsid w:val="00252596"/>
    <w:rsid w:val="00264B6B"/>
    <w:rsid w:val="00270347"/>
    <w:rsid w:val="0027195D"/>
    <w:rsid w:val="002738DA"/>
    <w:rsid w:val="00282789"/>
    <w:rsid w:val="00290DF5"/>
    <w:rsid w:val="00292645"/>
    <w:rsid w:val="0029583F"/>
    <w:rsid w:val="002A36E1"/>
    <w:rsid w:val="002A517A"/>
    <w:rsid w:val="002B01E4"/>
    <w:rsid w:val="002B1F59"/>
    <w:rsid w:val="002D26C4"/>
    <w:rsid w:val="002F069E"/>
    <w:rsid w:val="002F2289"/>
    <w:rsid w:val="002F2EB2"/>
    <w:rsid w:val="00301545"/>
    <w:rsid w:val="00303FAD"/>
    <w:rsid w:val="003057B1"/>
    <w:rsid w:val="00307501"/>
    <w:rsid w:val="00317850"/>
    <w:rsid w:val="00321DDC"/>
    <w:rsid w:val="0032775A"/>
    <w:rsid w:val="0033342D"/>
    <w:rsid w:val="003342CD"/>
    <w:rsid w:val="00336D12"/>
    <w:rsid w:val="0034235E"/>
    <w:rsid w:val="00356296"/>
    <w:rsid w:val="00357671"/>
    <w:rsid w:val="00373175"/>
    <w:rsid w:val="0037572A"/>
    <w:rsid w:val="00376CCC"/>
    <w:rsid w:val="0038080D"/>
    <w:rsid w:val="00390853"/>
    <w:rsid w:val="00392395"/>
    <w:rsid w:val="003936B1"/>
    <w:rsid w:val="003944CF"/>
    <w:rsid w:val="003A1ABD"/>
    <w:rsid w:val="003B1CA3"/>
    <w:rsid w:val="003B44F3"/>
    <w:rsid w:val="003C3338"/>
    <w:rsid w:val="003D0DD2"/>
    <w:rsid w:val="003D544B"/>
    <w:rsid w:val="003D7001"/>
    <w:rsid w:val="003E6247"/>
    <w:rsid w:val="003F4297"/>
    <w:rsid w:val="003F5DAE"/>
    <w:rsid w:val="003F5F3D"/>
    <w:rsid w:val="003F7CA2"/>
    <w:rsid w:val="004128EE"/>
    <w:rsid w:val="00427C7D"/>
    <w:rsid w:val="00431CB0"/>
    <w:rsid w:val="0046042C"/>
    <w:rsid w:val="0048106F"/>
    <w:rsid w:val="0048126B"/>
    <w:rsid w:val="004825CE"/>
    <w:rsid w:val="004836A6"/>
    <w:rsid w:val="00492EF4"/>
    <w:rsid w:val="004947C9"/>
    <w:rsid w:val="00495781"/>
    <w:rsid w:val="00497365"/>
    <w:rsid w:val="004A1A4A"/>
    <w:rsid w:val="004A7556"/>
    <w:rsid w:val="004B0BF6"/>
    <w:rsid w:val="004C1EDF"/>
    <w:rsid w:val="004C49F3"/>
    <w:rsid w:val="004C6B2D"/>
    <w:rsid w:val="0050103C"/>
    <w:rsid w:val="005041C6"/>
    <w:rsid w:val="00504C8B"/>
    <w:rsid w:val="00506EF6"/>
    <w:rsid w:val="005114C2"/>
    <w:rsid w:val="005153AC"/>
    <w:rsid w:val="005160AB"/>
    <w:rsid w:val="00523CD9"/>
    <w:rsid w:val="00540C55"/>
    <w:rsid w:val="00551881"/>
    <w:rsid w:val="005528F6"/>
    <w:rsid w:val="00585243"/>
    <w:rsid w:val="0058578F"/>
    <w:rsid w:val="00586A35"/>
    <w:rsid w:val="005927BE"/>
    <w:rsid w:val="00596082"/>
    <w:rsid w:val="00596F2A"/>
    <w:rsid w:val="005B2ED3"/>
    <w:rsid w:val="005B4786"/>
    <w:rsid w:val="005B493F"/>
    <w:rsid w:val="005C0062"/>
    <w:rsid w:val="005C3D72"/>
    <w:rsid w:val="005C5E36"/>
    <w:rsid w:val="005D0695"/>
    <w:rsid w:val="005D0CCE"/>
    <w:rsid w:val="005D7E6E"/>
    <w:rsid w:val="005E22A3"/>
    <w:rsid w:val="005F30FF"/>
    <w:rsid w:val="00607A60"/>
    <w:rsid w:val="0061273A"/>
    <w:rsid w:val="00612C56"/>
    <w:rsid w:val="00612E4E"/>
    <w:rsid w:val="006317A6"/>
    <w:rsid w:val="0063608B"/>
    <w:rsid w:val="00644AC8"/>
    <w:rsid w:val="00650463"/>
    <w:rsid w:val="006514CD"/>
    <w:rsid w:val="0065275A"/>
    <w:rsid w:val="00654D92"/>
    <w:rsid w:val="00660A05"/>
    <w:rsid w:val="00670649"/>
    <w:rsid w:val="00675128"/>
    <w:rsid w:val="0069472B"/>
    <w:rsid w:val="00694749"/>
    <w:rsid w:val="006978B2"/>
    <w:rsid w:val="006A22F6"/>
    <w:rsid w:val="006A29E8"/>
    <w:rsid w:val="006B4623"/>
    <w:rsid w:val="006C4BE3"/>
    <w:rsid w:val="006D0E9B"/>
    <w:rsid w:val="006D2239"/>
    <w:rsid w:val="006E0D12"/>
    <w:rsid w:val="006E4407"/>
    <w:rsid w:val="006E7653"/>
    <w:rsid w:val="006F050A"/>
    <w:rsid w:val="006F1681"/>
    <w:rsid w:val="00701FA6"/>
    <w:rsid w:val="0070306F"/>
    <w:rsid w:val="0070473B"/>
    <w:rsid w:val="0070531E"/>
    <w:rsid w:val="00717FB2"/>
    <w:rsid w:val="007249CB"/>
    <w:rsid w:val="00727914"/>
    <w:rsid w:val="00727EBD"/>
    <w:rsid w:val="00730B47"/>
    <w:rsid w:val="00732243"/>
    <w:rsid w:val="00732D22"/>
    <w:rsid w:val="00743328"/>
    <w:rsid w:val="007451FF"/>
    <w:rsid w:val="00745373"/>
    <w:rsid w:val="00747E69"/>
    <w:rsid w:val="00751EC1"/>
    <w:rsid w:val="00752225"/>
    <w:rsid w:val="00753548"/>
    <w:rsid w:val="00764059"/>
    <w:rsid w:val="007647B0"/>
    <w:rsid w:val="00765265"/>
    <w:rsid w:val="007800CE"/>
    <w:rsid w:val="00780227"/>
    <w:rsid w:val="00793451"/>
    <w:rsid w:val="00793808"/>
    <w:rsid w:val="0079682F"/>
    <w:rsid w:val="00797D60"/>
    <w:rsid w:val="007A3F4E"/>
    <w:rsid w:val="007A481F"/>
    <w:rsid w:val="007A502C"/>
    <w:rsid w:val="007A579F"/>
    <w:rsid w:val="007B1FF6"/>
    <w:rsid w:val="007B50AF"/>
    <w:rsid w:val="007C57E7"/>
    <w:rsid w:val="007D3C28"/>
    <w:rsid w:val="007E0512"/>
    <w:rsid w:val="007E0B4F"/>
    <w:rsid w:val="007E7648"/>
    <w:rsid w:val="007F2D1D"/>
    <w:rsid w:val="00802E06"/>
    <w:rsid w:val="008051C3"/>
    <w:rsid w:val="00810CE2"/>
    <w:rsid w:val="008150D4"/>
    <w:rsid w:val="00824131"/>
    <w:rsid w:val="008313F7"/>
    <w:rsid w:val="0083735E"/>
    <w:rsid w:val="00837CBF"/>
    <w:rsid w:val="00843705"/>
    <w:rsid w:val="00847A31"/>
    <w:rsid w:val="00850D0C"/>
    <w:rsid w:val="0085553A"/>
    <w:rsid w:val="00871E83"/>
    <w:rsid w:val="0089066F"/>
    <w:rsid w:val="00891A1D"/>
    <w:rsid w:val="008949E1"/>
    <w:rsid w:val="008A665A"/>
    <w:rsid w:val="008B1EFD"/>
    <w:rsid w:val="008B710D"/>
    <w:rsid w:val="008C6E83"/>
    <w:rsid w:val="008C72C9"/>
    <w:rsid w:val="008D4A83"/>
    <w:rsid w:val="008F6FB8"/>
    <w:rsid w:val="009010B7"/>
    <w:rsid w:val="009073E1"/>
    <w:rsid w:val="0092209C"/>
    <w:rsid w:val="00922D48"/>
    <w:rsid w:val="009268B7"/>
    <w:rsid w:val="00926E45"/>
    <w:rsid w:val="00931F2B"/>
    <w:rsid w:val="00932662"/>
    <w:rsid w:val="00934FE1"/>
    <w:rsid w:val="00936367"/>
    <w:rsid w:val="00936F8D"/>
    <w:rsid w:val="0095071A"/>
    <w:rsid w:val="00955704"/>
    <w:rsid w:val="00962503"/>
    <w:rsid w:val="00966299"/>
    <w:rsid w:val="009668DE"/>
    <w:rsid w:val="00976413"/>
    <w:rsid w:val="00982C4C"/>
    <w:rsid w:val="00986039"/>
    <w:rsid w:val="009923C7"/>
    <w:rsid w:val="009978A7"/>
    <w:rsid w:val="009B00DC"/>
    <w:rsid w:val="009B7559"/>
    <w:rsid w:val="009D3C3B"/>
    <w:rsid w:val="009D46EA"/>
    <w:rsid w:val="009E56C5"/>
    <w:rsid w:val="009F2833"/>
    <w:rsid w:val="00A012F5"/>
    <w:rsid w:val="00A12291"/>
    <w:rsid w:val="00A15152"/>
    <w:rsid w:val="00A155F9"/>
    <w:rsid w:val="00A164B7"/>
    <w:rsid w:val="00A21DEF"/>
    <w:rsid w:val="00A319FD"/>
    <w:rsid w:val="00A462C6"/>
    <w:rsid w:val="00A55023"/>
    <w:rsid w:val="00A70F62"/>
    <w:rsid w:val="00A739CB"/>
    <w:rsid w:val="00A75047"/>
    <w:rsid w:val="00A8507F"/>
    <w:rsid w:val="00A91E16"/>
    <w:rsid w:val="00A95518"/>
    <w:rsid w:val="00AA10C4"/>
    <w:rsid w:val="00AA57D8"/>
    <w:rsid w:val="00AA5BF1"/>
    <w:rsid w:val="00AA6E2B"/>
    <w:rsid w:val="00AB0733"/>
    <w:rsid w:val="00AB21AA"/>
    <w:rsid w:val="00AB2327"/>
    <w:rsid w:val="00AC097F"/>
    <w:rsid w:val="00AC4630"/>
    <w:rsid w:val="00AD0294"/>
    <w:rsid w:val="00AE1E64"/>
    <w:rsid w:val="00B13E4F"/>
    <w:rsid w:val="00B14E51"/>
    <w:rsid w:val="00B15A21"/>
    <w:rsid w:val="00B1638F"/>
    <w:rsid w:val="00B25737"/>
    <w:rsid w:val="00B33269"/>
    <w:rsid w:val="00B350C9"/>
    <w:rsid w:val="00B3715C"/>
    <w:rsid w:val="00B4052C"/>
    <w:rsid w:val="00B41CB4"/>
    <w:rsid w:val="00B43D73"/>
    <w:rsid w:val="00B46551"/>
    <w:rsid w:val="00B51DB5"/>
    <w:rsid w:val="00B61445"/>
    <w:rsid w:val="00B61DDD"/>
    <w:rsid w:val="00B64DD4"/>
    <w:rsid w:val="00B64F13"/>
    <w:rsid w:val="00B73DEA"/>
    <w:rsid w:val="00BA00DF"/>
    <w:rsid w:val="00BA5432"/>
    <w:rsid w:val="00BA7DD8"/>
    <w:rsid w:val="00BB333E"/>
    <w:rsid w:val="00BC5BDA"/>
    <w:rsid w:val="00BD304D"/>
    <w:rsid w:val="00BD61E5"/>
    <w:rsid w:val="00BD793B"/>
    <w:rsid w:val="00BE7F58"/>
    <w:rsid w:val="00BF3D6B"/>
    <w:rsid w:val="00C03DCA"/>
    <w:rsid w:val="00C06212"/>
    <w:rsid w:val="00C1142C"/>
    <w:rsid w:val="00C14A4F"/>
    <w:rsid w:val="00C32613"/>
    <w:rsid w:val="00C41AE1"/>
    <w:rsid w:val="00C4538D"/>
    <w:rsid w:val="00C461FF"/>
    <w:rsid w:val="00C50274"/>
    <w:rsid w:val="00C5423E"/>
    <w:rsid w:val="00C72FAB"/>
    <w:rsid w:val="00C822AF"/>
    <w:rsid w:val="00C90428"/>
    <w:rsid w:val="00C9472A"/>
    <w:rsid w:val="00C95C6E"/>
    <w:rsid w:val="00C96C07"/>
    <w:rsid w:val="00CA17C5"/>
    <w:rsid w:val="00CB6709"/>
    <w:rsid w:val="00CC2FE0"/>
    <w:rsid w:val="00CD4663"/>
    <w:rsid w:val="00CE752A"/>
    <w:rsid w:val="00CF2B1E"/>
    <w:rsid w:val="00CF39D4"/>
    <w:rsid w:val="00D04103"/>
    <w:rsid w:val="00D20698"/>
    <w:rsid w:val="00D24AA4"/>
    <w:rsid w:val="00D31EBA"/>
    <w:rsid w:val="00D341FA"/>
    <w:rsid w:val="00D34435"/>
    <w:rsid w:val="00D47BCC"/>
    <w:rsid w:val="00D5498A"/>
    <w:rsid w:val="00D658B3"/>
    <w:rsid w:val="00D70EDE"/>
    <w:rsid w:val="00D9290D"/>
    <w:rsid w:val="00DC112E"/>
    <w:rsid w:val="00DC1C49"/>
    <w:rsid w:val="00DC4B20"/>
    <w:rsid w:val="00DC4FC9"/>
    <w:rsid w:val="00DD476E"/>
    <w:rsid w:val="00DD5335"/>
    <w:rsid w:val="00DF0E97"/>
    <w:rsid w:val="00E016B0"/>
    <w:rsid w:val="00E04496"/>
    <w:rsid w:val="00E13CDC"/>
    <w:rsid w:val="00E21856"/>
    <w:rsid w:val="00E2212F"/>
    <w:rsid w:val="00E238F9"/>
    <w:rsid w:val="00E251D2"/>
    <w:rsid w:val="00E270D5"/>
    <w:rsid w:val="00E27659"/>
    <w:rsid w:val="00E30E9C"/>
    <w:rsid w:val="00E320C3"/>
    <w:rsid w:val="00E36BC9"/>
    <w:rsid w:val="00E42341"/>
    <w:rsid w:val="00E51B27"/>
    <w:rsid w:val="00E71D5C"/>
    <w:rsid w:val="00E83192"/>
    <w:rsid w:val="00E834D5"/>
    <w:rsid w:val="00E87E12"/>
    <w:rsid w:val="00E943FF"/>
    <w:rsid w:val="00EA18AE"/>
    <w:rsid w:val="00EA33FF"/>
    <w:rsid w:val="00EB0977"/>
    <w:rsid w:val="00EB13C5"/>
    <w:rsid w:val="00EB2E12"/>
    <w:rsid w:val="00EB3F7D"/>
    <w:rsid w:val="00EB49FA"/>
    <w:rsid w:val="00EB5854"/>
    <w:rsid w:val="00EC4D39"/>
    <w:rsid w:val="00EC5E10"/>
    <w:rsid w:val="00EF03F0"/>
    <w:rsid w:val="00F06E88"/>
    <w:rsid w:val="00F07F37"/>
    <w:rsid w:val="00F13DDE"/>
    <w:rsid w:val="00F2664D"/>
    <w:rsid w:val="00F30418"/>
    <w:rsid w:val="00F3215E"/>
    <w:rsid w:val="00F3231F"/>
    <w:rsid w:val="00F41CC2"/>
    <w:rsid w:val="00F52D73"/>
    <w:rsid w:val="00F65834"/>
    <w:rsid w:val="00F66B6F"/>
    <w:rsid w:val="00F74DA3"/>
    <w:rsid w:val="00F91DFA"/>
    <w:rsid w:val="00F95288"/>
    <w:rsid w:val="00F9791B"/>
    <w:rsid w:val="00FA313D"/>
    <w:rsid w:val="00FB2AFC"/>
    <w:rsid w:val="00FB7A39"/>
    <w:rsid w:val="00FC0E1D"/>
    <w:rsid w:val="00FC53DA"/>
    <w:rsid w:val="00FD16A9"/>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Arial"/>
        <w:lang w:val="it-IT" w:eastAsia="it-IT"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iPriority="9" w:unhideWhenUsed="0"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uiPriority="35"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macro" w:semiHidden="0" w:unhideWhenUsed="0"/>
    <w:lsdException w:name="List Bullet" w:semiHidden="0" w:unhideWhenUsed="0"/>
    <w:lsdException w:name="List Number" w:semiHidden="0" w:unhideWhenUsed="0"/>
    <w:lsdException w:name="Title" w:locked="1" w:semiHidden="0" w:unhideWhenUsed="0" w:qFormat="1"/>
    <w:lsdException w:name="Default Paragraph Font" w:locked="1" w:uiPriority="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locked="1" w:semiHidden="0" w:uiPriority="11" w:unhideWhenUsed="0" w:qFormat="1"/>
    <w:lsdException w:name="Salutation" w:uiPriority="99"/>
    <w:lsdException w:name="Hyperlink" w:uiPriority="99"/>
    <w:lsdException w:name="FollowedHyperlink" w:uiPriority="99"/>
    <w:lsdException w:name="Strong" w:locked="1" w:semiHidden="0" w:uiPriority="22" w:unhideWhenUsed="0" w:qFormat="1"/>
    <w:lsdException w:name="Emphasis" w:locked="1" w:semiHidden="0" w:uiPriority="20" w:unhideWhenUsed="0" w:qFormat="1"/>
    <w:lsdException w:name="Normal (Web)" w:uiPriority="99"/>
    <w:lsdException w:name="No List" w:uiPriority="99"/>
    <w:lsdException w:name="Balloon Text" w:semiHidden="0" w:unhideWhenUsed="0"/>
    <w:lsdException w:name="Table Grid" w:locked="1"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AC097F"/>
    <w:pPr>
      <w:spacing w:before="180" w:after="80"/>
    </w:pPr>
    <w:rPr>
      <w:rFonts w:ascii="Linux Libertine" w:eastAsia="Times New Roman" w:hAnsi="Linux Libertine" w:cs="Linux Libertine"/>
      <w:b/>
      <w:sz w:val="22"/>
      <w:szCs w:val="22"/>
      <w:lang w:val="en-US" w:eastAsia="en-US"/>
      <w14:ligatures w14:val="standard"/>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165EDF"/>
    <w:pPr>
      <w:spacing w:line="264" w:lineRule="auto"/>
      <w:jc w:val="both"/>
    </w:pPr>
    <w:rPr>
      <w:rFonts w:ascii="Linux Libertine" w:eastAsiaTheme="minorHAnsi" w:hAnsi="Linux Libertine" w:cstheme="minorBidi"/>
      <w:sz w:val="22"/>
      <w:szCs w:val="22"/>
      <w:lang w:val="en-US"/>
      <w14:ligatures w14:val="standard"/>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PMingLiU" w:hAnsi="Calibri" w:cs="Arial"/>
        <w:lang w:val="it-IT" w:eastAsia="it-IT"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iPriority="9" w:unhideWhenUsed="0"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uiPriority="35"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macro" w:semiHidden="0" w:unhideWhenUsed="0"/>
    <w:lsdException w:name="List Bullet" w:semiHidden="0" w:unhideWhenUsed="0"/>
    <w:lsdException w:name="List Number" w:semiHidden="0" w:unhideWhenUsed="0"/>
    <w:lsdException w:name="Title" w:locked="1" w:semiHidden="0" w:unhideWhenUsed="0" w:qFormat="1"/>
    <w:lsdException w:name="Default Paragraph Font" w:locked="1" w:uiPriority="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locked="1" w:semiHidden="0" w:uiPriority="11" w:unhideWhenUsed="0" w:qFormat="1"/>
    <w:lsdException w:name="Salutation" w:uiPriority="99"/>
    <w:lsdException w:name="Hyperlink" w:uiPriority="99"/>
    <w:lsdException w:name="FollowedHyperlink" w:uiPriority="99"/>
    <w:lsdException w:name="Strong" w:locked="1" w:semiHidden="0" w:uiPriority="22" w:unhideWhenUsed="0" w:qFormat="1"/>
    <w:lsdException w:name="Emphasis" w:locked="1" w:semiHidden="0" w:uiPriority="20" w:unhideWhenUsed="0" w:qFormat="1"/>
    <w:lsdException w:name="Normal (Web)" w:uiPriority="99"/>
    <w:lsdException w:name="No List" w:uiPriority="99"/>
    <w:lsdException w:name="Balloon Text" w:semiHidden="0" w:unhideWhenUsed="0"/>
    <w:lsdException w:name="Table Grid" w:locked="1"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AC097F"/>
    <w:pPr>
      <w:spacing w:before="180" w:after="80"/>
    </w:pPr>
    <w:rPr>
      <w:rFonts w:ascii="Linux Libertine" w:eastAsia="Times New Roman" w:hAnsi="Linux Libertine" w:cs="Linux Libertine"/>
      <w:b/>
      <w:sz w:val="22"/>
      <w:szCs w:val="22"/>
      <w:lang w:val="en-US" w:eastAsia="en-US"/>
      <w14:ligatures w14:val="standard"/>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165EDF"/>
    <w:pPr>
      <w:spacing w:line="264" w:lineRule="auto"/>
      <w:jc w:val="both"/>
    </w:pPr>
    <w:rPr>
      <w:rFonts w:ascii="Linux Libertine" w:eastAsiaTheme="minorHAnsi" w:hAnsi="Linux Libertine" w:cstheme="minorBidi"/>
      <w:sz w:val="22"/>
      <w:szCs w:val="22"/>
      <w:lang w:val="en-US"/>
      <w14:ligatures w14:val="standard"/>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7298612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60285832">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1273575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08017550">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12418669">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11138859">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02645346">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93882967">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hyperlink" Target="https://doi.org/10.1101/2021.08.30.21262814" TargetMode="Externa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yperlink" Target="https://ourworldindata.org/covid-stringency-index" TargetMode="External"/><Relationship Id="rId25" Type="http://schemas.openxmlformats.org/officeDocument/2006/relationships/image" Target="media/image8.png"/><Relationship Id="rId33" Type="http://schemas.openxmlformats.org/officeDocument/2006/relationships/hyperlink" Target="https://doi.org/10.7554/eLife.69336"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ourworldindata.org/explorers/coronavirus-data-explorer" TargetMode="External"/><Relationship Id="rId20" Type="http://schemas.openxmlformats.org/officeDocument/2006/relationships/image" Target="media/image3.png"/><Relationship Id="rId29" Type="http://schemas.openxmlformats.org/officeDocument/2006/relationships/hyperlink" Target="https://www.cgdev.org/publication/three-new-estimates-indias-all-cause-excess-mortality-during-covid-19-pandemic"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hyperlink" Target="https://www.bmj.com/content/373/bmj.n1137" TargetMode="External"/><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https://www.mortality.org/" TargetMode="External"/><Relationship Id="rId23" Type="http://schemas.openxmlformats.org/officeDocument/2006/relationships/image" Target="media/image6.png"/><Relationship Id="rId28" Type="http://schemas.openxmlformats.org/officeDocument/2006/relationships/hyperlink" Target="https://doi.org/10.1038/d41586-022-00104-8" TargetMode="External"/><Relationship Id="rId36" Type="http://schemas.openxmlformats.org/officeDocument/2006/relationships/hyperlink" Target="https://doi.org/10.1001/jamanetworkopen.2021.17359" TargetMode="External"/><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hyperlink" Target="https://doi.org/10.1177/0141076820956802"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mailto:email@email.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doi.org/10.1038/s41598-021-83040-3" TargetMode="External"/><Relationship Id="rId35" Type="http://schemas.openxmlformats.org/officeDocument/2006/relationships/hyperlink" Target="https://www.health.org.uk/publications/long-reads/what-has-happened-to-non-covid-mortality-during-the-pandemic"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5F2B1263-A118-4C96-9130-32A88E525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10</TotalTime>
  <Pages>8</Pages>
  <Words>2661</Words>
  <Characters>15174</Characters>
  <Application>Microsoft Office Word</Application>
  <DocSecurity>0</DocSecurity>
  <Lines>126</Lines>
  <Paragraphs>35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17800</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Julie Kirkpatrick</cp:lastModifiedBy>
  <cp:revision>3</cp:revision>
  <cp:lastPrinted>2022-04-18T02:00:00Z</cp:lastPrinted>
  <dcterms:created xsi:type="dcterms:W3CDTF">2022-04-18T02:00:00Z</dcterms:created>
  <dcterms:modified xsi:type="dcterms:W3CDTF">2022-04-18T02:09:00Z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